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b w:val="0"/>
          <w:i/>
          <w:color w:val="0070C0"/>
        </w:rPr>
        <w:id w:val="-1364438248"/>
        <w:docPartObj>
          <w:docPartGallery w:val="Cover Pages"/>
          <w:docPartUnique/>
        </w:docPartObj>
      </w:sdtPr>
      <w:sdtEndPr/>
      <w:sdtContent>
        <w:p w14:paraId="11F564B8" w14:textId="77777777" w:rsidR="007E33A2" w:rsidRPr="00EE2FB2" w:rsidRDefault="009F5593" w:rsidP="007E33A2">
          <w:pPr>
            <w:pStyle w:val="StandardFett"/>
            <w:tabs>
              <w:tab w:val="right" w:pos="9921"/>
            </w:tabs>
            <w:spacing w:before="1200"/>
            <w:jc w:val="left"/>
            <w:rPr>
              <w:sz w:val="24"/>
            </w:rPr>
          </w:pPr>
          <w:r w:rsidRPr="00EE2FB2">
            <w:rPr>
              <w:noProof/>
              <w:lang w:val="de-CH" w:eastAsia="de-CH"/>
            </w:rPr>
            <w:drawing>
              <wp:anchor distT="0" distB="0" distL="114300" distR="114300" simplePos="0" relativeHeight="251659264" behindDoc="0" locked="0" layoutInCell="1" allowOverlap="1" wp14:anchorId="3C7D3EA9" wp14:editId="2BD9B303">
                <wp:simplePos x="0" y="0"/>
                <wp:positionH relativeFrom="column">
                  <wp:posOffset>-708660</wp:posOffset>
                </wp:positionH>
                <wp:positionV relativeFrom="paragraph">
                  <wp:posOffset>-800100</wp:posOffset>
                </wp:positionV>
                <wp:extent cx="7554141" cy="1150620"/>
                <wp:effectExtent l="0" t="0" r="889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847" t="2197" r="2268" b="44214"/>
                        <a:stretch/>
                      </pic:blipFill>
                      <pic:spPr bwMode="auto">
                        <a:xfrm>
                          <a:off x="0" y="0"/>
                          <a:ext cx="7554141" cy="1150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33A2" w:rsidRPr="00EE2FB2">
            <w:rPr>
              <w:sz w:val="72"/>
              <w:szCs w:val="72"/>
            </w:rPr>
            <w:t>FOCA GM / INFO</w:t>
          </w:r>
          <w:r w:rsidR="007E33A2" w:rsidRPr="00EE2FB2">
            <w:rPr>
              <w:b w:val="0"/>
              <w:szCs w:val="22"/>
            </w:rPr>
            <w:tab/>
          </w:r>
          <w:r w:rsidR="007E33A2" w:rsidRPr="00EE2FB2">
            <w:rPr>
              <w:color w:val="FF0000"/>
              <w:szCs w:val="22"/>
            </w:rPr>
            <w:t>G</w:t>
          </w:r>
          <w:r w:rsidR="007E33A2" w:rsidRPr="00EE2FB2">
            <w:rPr>
              <w:b w:val="0"/>
              <w:szCs w:val="22"/>
            </w:rPr>
            <w:t xml:space="preserve">uidance </w:t>
          </w:r>
          <w:r w:rsidR="007E33A2" w:rsidRPr="00EE2FB2">
            <w:rPr>
              <w:color w:val="FF0000"/>
              <w:szCs w:val="22"/>
            </w:rPr>
            <w:t>M</w:t>
          </w:r>
          <w:r w:rsidR="007E33A2" w:rsidRPr="00EE2FB2">
            <w:rPr>
              <w:b w:val="0"/>
              <w:szCs w:val="22"/>
            </w:rPr>
            <w:t xml:space="preserve">aterial / </w:t>
          </w:r>
          <w:r w:rsidR="007E33A2" w:rsidRPr="00EE2FB2">
            <w:rPr>
              <w:color w:val="FF0000"/>
              <w:szCs w:val="22"/>
            </w:rPr>
            <w:t>INFO</w:t>
          </w:r>
          <w:r w:rsidR="007E33A2" w:rsidRPr="00EE2FB2">
            <w:rPr>
              <w:b w:val="0"/>
              <w:szCs w:val="22"/>
            </w:rPr>
            <w:t>RMATION</w:t>
          </w:r>
        </w:p>
        <w:p w14:paraId="0E25978D" w14:textId="77777777" w:rsidR="007E33A2" w:rsidRPr="00E75B00" w:rsidRDefault="00D726CC" w:rsidP="007E33A2">
          <w:pPr>
            <w:spacing w:before="120" w:after="240"/>
            <w:jc w:val="left"/>
            <w:rPr>
              <w:b/>
              <w:sz w:val="36"/>
            </w:rPr>
          </w:pPr>
          <w:r w:rsidRPr="00E75B00">
            <w:rPr>
              <w:b/>
              <w:color w:val="FF0000"/>
              <w:sz w:val="36"/>
            </w:rPr>
            <w:t>A</w:t>
          </w:r>
          <w:r w:rsidRPr="00E75B00">
            <w:rPr>
              <w:b/>
              <w:sz w:val="36"/>
            </w:rPr>
            <w:t>ttachment</w:t>
          </w:r>
          <w:r w:rsidR="007E33A2" w:rsidRPr="00E75B00">
            <w:rPr>
              <w:b/>
              <w:sz w:val="36"/>
            </w:rPr>
            <w:t xml:space="preserve"> </w:t>
          </w:r>
          <w:r w:rsidR="007E33A2" w:rsidRPr="00E75B00">
            <w:rPr>
              <w:b/>
              <w:color w:val="FF0000"/>
              <w:sz w:val="36"/>
            </w:rPr>
            <w:t>T</w:t>
          </w:r>
          <w:r w:rsidR="007E33A2" w:rsidRPr="00E75B00">
            <w:rPr>
              <w:b/>
              <w:sz w:val="36"/>
            </w:rPr>
            <w:t>emplate</w:t>
          </w:r>
        </w:p>
        <w:p w14:paraId="5333B23F" w14:textId="77777777" w:rsidR="000663BA" w:rsidRPr="00EE2FB2" w:rsidRDefault="00D726CC" w:rsidP="007E33A2">
          <w:pPr>
            <w:pStyle w:val="StandardFett"/>
            <w:spacing w:after="240"/>
            <w:jc w:val="left"/>
            <w:rPr>
              <w:b w:val="0"/>
              <w:sz w:val="28"/>
              <w:szCs w:val="28"/>
            </w:rPr>
          </w:pPr>
          <w:r>
            <w:rPr>
              <w:sz w:val="28"/>
              <w:szCs w:val="28"/>
            </w:rPr>
            <w:t>Attachment to the DTO Safety Policy</w:t>
          </w:r>
        </w:p>
        <w:p w14:paraId="0149F34E" w14:textId="77777777" w:rsidR="00554554" w:rsidRPr="00EE2FB2" w:rsidRDefault="00E75B00">
          <w:pPr>
            <w:spacing w:after="0"/>
            <w:jc w:val="left"/>
            <w:rPr>
              <w:sz w:val="24"/>
            </w:rPr>
          </w:pPr>
          <w:r w:rsidRPr="00EE2FB2">
            <w:rPr>
              <w:noProof/>
              <w:highlight w:val="magenta"/>
              <w:lang w:val="de-CH" w:eastAsia="de-CH"/>
            </w:rPr>
            <mc:AlternateContent>
              <mc:Choice Requires="wps">
                <w:drawing>
                  <wp:anchor distT="0" distB="0" distL="114300" distR="114300" simplePos="0" relativeHeight="251657216" behindDoc="0" locked="0" layoutInCell="1" allowOverlap="1" wp14:anchorId="59B536DB" wp14:editId="18065550">
                    <wp:simplePos x="0" y="0"/>
                    <wp:positionH relativeFrom="margin">
                      <wp:posOffset>4620260</wp:posOffset>
                    </wp:positionH>
                    <wp:positionV relativeFrom="paragraph">
                      <wp:posOffset>3925039</wp:posOffset>
                    </wp:positionV>
                    <wp:extent cx="1626870" cy="21844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1626870" cy="218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AECCD2" w14:textId="77777777" w:rsidR="008C4321" w:rsidRPr="008B7D7F" w:rsidRDefault="008C4321">
                                <w:pPr>
                                  <w:pStyle w:val="Pfad"/>
                                  <w:jc w:val="right"/>
                                  <w:rPr>
                                    <w:color w:val="FFFFFF" w:themeColor="background1"/>
                                  </w:rPr>
                                </w:pPr>
                                <w:r w:rsidRPr="008B7D7F">
                                  <w:rPr>
                                    <w:color w:val="FFFFFF" w:themeColor="background1"/>
                                  </w:rPr>
                                  <w:t xml:space="preserve">Source: </w:t>
                                </w:r>
                                <w:r>
                                  <w:rPr>
                                    <w:color w:val="FFFFFF" w:themeColor="background1"/>
                                  </w:rPr>
                                  <w:t>Lukas Huber, FOCA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18302" id="_x0000_t202" coordsize="21600,21600" o:spt="202" path="m,l,21600r21600,l21600,xe">
                    <v:stroke joinstyle="miter"/>
                    <v:path gradientshapeok="t" o:connecttype="rect"/>
                  </v:shapetype>
                  <v:shape id="Textfeld 15" o:spid="_x0000_s1026" type="#_x0000_t202" style="position:absolute;margin-left:363.8pt;margin-top:309.05pt;width:128.1pt;height:17.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" filled="f" stroked="f" strokeweight=".5pt">
                    <v:textbox>
                      <w:txbxContent>
                        <w:p w:rsidR="008C4321" w:rsidRPr="008B7D7F" w:rsidRDefault="008C4321">
                          <w:pPr>
                            <w:pStyle w:val="Pfad"/>
                            <w:jc w:val="right"/>
                            <w:rPr>
                              <w:color w:val="FFFFFF" w:themeColor="background1"/>
                            </w:rPr>
                          </w:pPr>
                          <w:r w:rsidRPr="008B7D7F">
                            <w:rPr>
                              <w:color w:val="FFFFFF" w:themeColor="background1"/>
                            </w:rPr>
                            <w:t xml:space="preserve">Source: </w:t>
                          </w:r>
                          <w:r>
                            <w:rPr>
                              <w:color w:val="FFFFFF" w:themeColor="background1"/>
                            </w:rPr>
                            <w:t>Lukas Huber, FOCA</w:t>
                          </w:r>
                        </w:p>
                      </w:txbxContent>
                    </v:textbox>
                    <w10:wrap anchorx="margin"/>
                  </v:shape>
                </w:pict>
              </mc:Fallback>
            </mc:AlternateContent>
          </w:r>
          <w:r w:rsidR="00765FAC" w:rsidRPr="00EE2FB2">
            <w:rPr>
              <w:noProof/>
              <w:highlight w:val="magenta"/>
              <w:lang w:val="de-CH" w:eastAsia="de-CH"/>
            </w:rPr>
            <mc:AlternateContent>
              <mc:Choice Requires="wps">
                <w:drawing>
                  <wp:anchor distT="0" distB="0" distL="114300" distR="114300" simplePos="0" relativeHeight="251655168" behindDoc="0" locked="0" layoutInCell="1" allowOverlap="1" wp14:anchorId="4603AB2A" wp14:editId="15CA4094">
                    <wp:simplePos x="0" y="0"/>
                    <wp:positionH relativeFrom="margin">
                      <wp:posOffset>-18415</wp:posOffset>
                    </wp:positionH>
                    <wp:positionV relativeFrom="paragraph">
                      <wp:posOffset>3604099</wp:posOffset>
                    </wp:positionV>
                    <wp:extent cx="6299835" cy="586854"/>
                    <wp:effectExtent l="0" t="0" r="0" b="3810"/>
                    <wp:wrapNone/>
                    <wp:docPr id="16"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586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A18F6" w14:textId="77777777" w:rsidR="008C4321" w:rsidRPr="00D726CC" w:rsidRDefault="008C4321">
                                <w:pPr>
                                  <w:pStyle w:val="CoverPageKurz-Titel"/>
                                  <w:rPr>
                                    <w:smallCaps/>
                                    <w:sz w:val="72"/>
                                    <w:szCs w:val="72"/>
                                  </w:rPr>
                                </w:pPr>
                                <w:r w:rsidRPr="00D726CC">
                                  <w:rPr>
                                    <w:smallCaps/>
                                    <w:sz w:val="72"/>
                                    <w:szCs w:val="72"/>
                                  </w:rPr>
                                  <w:t>DTO S</w:t>
                                </w:r>
                                <w:r>
                                  <w:rPr>
                                    <w:smallCaps/>
                                    <w:sz w:val="72"/>
                                    <w:szCs w:val="72"/>
                                  </w:rPr>
                                  <w:t>AFETY</w:t>
                                </w:r>
                                <w:r w:rsidRPr="00D726CC">
                                  <w:rPr>
                                    <w:smallCaps/>
                                    <w:sz w:val="72"/>
                                    <w:szCs w:val="72"/>
                                  </w:rPr>
                                  <w:t xml:space="preserve"> P</w:t>
                                </w:r>
                                <w:r>
                                  <w:rPr>
                                    <w:smallCaps/>
                                    <w:sz w:val="72"/>
                                    <w:szCs w:val="72"/>
                                  </w:rPr>
                                  <w:t>OLICY</w:t>
                                </w:r>
                              </w:p>
                            </w:txbxContent>
                          </wps:txbx>
                          <wps:bodyPr rot="0" vert="horz" wrap="square" lIns="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7CC99" id="Text Box 586" o:spid="_x0000_s1027" type="#_x0000_t202" style="position:absolute;margin-left:-1.45pt;margin-top:283.8pt;width:496.05pt;height:46.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" filled="f" stroked="f">
                    <v:textbox inset="0,,,0">
                      <w:txbxContent>
                        <w:p w:rsidR="008C4321" w:rsidRPr="00D726CC" w:rsidRDefault="008C4321">
                          <w:pPr>
                            <w:pStyle w:val="CoverPageKurz-Titel"/>
                            <w:rPr>
                              <w:smallCaps/>
                              <w:sz w:val="72"/>
                              <w:szCs w:val="72"/>
                            </w:rPr>
                          </w:pPr>
                          <w:r w:rsidRPr="00D726CC">
                            <w:rPr>
                              <w:smallCaps/>
                              <w:sz w:val="72"/>
                              <w:szCs w:val="72"/>
                            </w:rPr>
                            <w:t>DTO S</w:t>
                          </w:r>
                          <w:r>
                            <w:rPr>
                              <w:smallCaps/>
                              <w:sz w:val="72"/>
                              <w:szCs w:val="72"/>
                            </w:rPr>
                            <w:t>AFETY</w:t>
                          </w:r>
                          <w:r w:rsidRPr="00D726CC">
                            <w:rPr>
                              <w:smallCaps/>
                              <w:sz w:val="72"/>
                              <w:szCs w:val="72"/>
                            </w:rPr>
                            <w:t xml:space="preserve"> P</w:t>
                          </w:r>
                          <w:r>
                            <w:rPr>
                              <w:smallCaps/>
                              <w:sz w:val="72"/>
                              <w:szCs w:val="72"/>
                            </w:rPr>
                            <w:t>OLICY</w:t>
                          </w:r>
                        </w:p>
                      </w:txbxContent>
                    </v:textbox>
                    <w10:wrap anchorx="margin"/>
                  </v:shape>
                </w:pict>
              </mc:Fallback>
            </mc:AlternateContent>
          </w:r>
          <w:r w:rsidR="008B7D7F">
            <w:rPr>
              <w:noProof/>
              <w:sz w:val="24"/>
              <w:lang w:val="de-CH" w:eastAsia="de-CH"/>
            </w:rPr>
            <w:drawing>
              <wp:inline distT="0" distB="0" distL="0" distR="0" wp14:anchorId="0B1C2AD6" wp14:editId="52A408A4">
                <wp:extent cx="6202907" cy="4089665"/>
                <wp:effectExtent l="0" t="0" r="7620" b="6350"/>
                <wp:docPr id="10"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hailand_2013_007.jpg"/>
                        <pic:cNvPicPr/>
                      </pic:nvPicPr>
                      <pic:blipFill rotWithShape="1">
                        <a:blip r:embed="rId10" cstate="print">
                          <a:extLst>
                            <a:ext uri="{28A0092B-C50C-407E-A947-70E740481C1C}">
                              <a14:useLocalDpi xmlns:a14="http://schemas.microsoft.com/office/drawing/2010/main" val="0"/>
                            </a:ext>
                          </a:extLst>
                        </a:blip>
                        <a:srcRect t="25299" b="8770"/>
                        <a:stretch/>
                      </pic:blipFill>
                      <pic:spPr bwMode="auto">
                        <a:xfrm>
                          <a:off x="0" y="0"/>
                          <a:ext cx="6257021" cy="4125343"/>
                        </a:xfrm>
                        <a:prstGeom prst="rect">
                          <a:avLst/>
                        </a:prstGeom>
                        <a:ln>
                          <a:noFill/>
                        </a:ln>
                        <a:extLst>
                          <a:ext uri="{53640926-AAD7-44D8-BBD7-CCE9431645EC}">
                            <a14:shadowObscured xmlns:a14="http://schemas.microsoft.com/office/drawing/2010/main"/>
                          </a:ext>
                        </a:extLst>
                      </pic:spPr>
                    </pic:pic>
                  </a:graphicData>
                </a:graphic>
              </wp:inline>
            </w:drawing>
          </w:r>
        </w:p>
        <w:p w14:paraId="0D07B7B4" w14:textId="77777777" w:rsidR="00554554" w:rsidRPr="00EE2FB2" w:rsidRDefault="00554554">
          <w:pPr>
            <w:spacing w:after="0"/>
            <w:jc w:val="left"/>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7284"/>
          </w:tblGrid>
          <w:tr w:rsidR="00554554" w:rsidRPr="00EE2FB2" w14:paraId="573530CC" w14:textId="77777777" w:rsidTr="00765FAC">
            <w:trPr>
              <w:trHeight w:val="284"/>
            </w:trPr>
            <w:tc>
              <w:tcPr>
                <w:tcW w:w="1272" w:type="pct"/>
                <w:tcBorders>
                  <w:top w:val="single" w:sz="4" w:space="0" w:color="D9D9D9" w:themeColor="background1" w:themeShade="D9"/>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hideMark/>
              </w:tcPr>
              <w:p w14:paraId="7C1F28FD" w14:textId="77777777" w:rsidR="00554554" w:rsidRPr="00EE2FB2" w:rsidRDefault="009B6601" w:rsidP="00C74CD9">
                <w:pPr>
                  <w:pStyle w:val="StandardTabelle10pt"/>
                </w:pPr>
                <w:r w:rsidRPr="00EE2FB2">
                  <w:t>Scope</w:t>
                </w:r>
              </w:p>
            </w:tc>
            <w:tc>
              <w:tcPr>
                <w:tcW w:w="37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2746AE2" w14:textId="77777777" w:rsidR="00554554" w:rsidRPr="00EE2FB2" w:rsidRDefault="00611CD1" w:rsidP="008C4321">
                <w:pPr>
                  <w:pStyle w:val="StandardTabelle10pt"/>
                  <w:jc w:val="both"/>
                </w:pPr>
                <w:r>
                  <w:t>Guidance on</w:t>
                </w:r>
                <w:r w:rsidR="008C4321">
                  <w:t xml:space="preserve"> the</w:t>
                </w:r>
                <w:r>
                  <w:t xml:space="preserve"> attachment </w:t>
                </w:r>
                <w:r w:rsidR="008C4321">
                  <w:t>of</w:t>
                </w:r>
                <w:r>
                  <w:t xml:space="preserve"> the DTO Safety Policy as</w:t>
                </w:r>
                <w:r w:rsidR="008B7D7F" w:rsidRPr="003F2EBE">
                  <w:t xml:space="preserve"> a template in Word format, based on </w:t>
                </w:r>
                <w:r>
                  <w:t>DTO.GEN.210</w:t>
                </w:r>
                <w:r w:rsidR="009B6601" w:rsidRPr="00EE2FB2">
                  <w:t>.</w:t>
                </w:r>
              </w:p>
            </w:tc>
          </w:tr>
          <w:tr w:rsidR="00554554" w:rsidRPr="00EE2FB2" w14:paraId="1AC06C93" w14:textId="77777777" w:rsidTr="00765FAC">
            <w:trPr>
              <w:trHeight w:val="284"/>
            </w:trPr>
            <w:tc>
              <w:tcPr>
                <w:tcW w:w="1272" w:type="pct"/>
                <w:tcBorders>
                  <w:top w:val="single" w:sz="4" w:space="0" w:color="FFFFFF" w:themeColor="background1"/>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hideMark/>
              </w:tcPr>
              <w:p w14:paraId="2E9DF400" w14:textId="77777777" w:rsidR="00554554" w:rsidRPr="00EE2FB2" w:rsidRDefault="00765FAC" w:rsidP="00C74CD9">
                <w:pPr>
                  <w:pStyle w:val="StandardTabelle10pt"/>
                </w:pPr>
                <w:r>
                  <w:t>Applies to</w:t>
                </w:r>
              </w:p>
            </w:tc>
            <w:tc>
              <w:tcPr>
                <w:tcW w:w="37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CA6816F" w14:textId="77777777" w:rsidR="00554554" w:rsidRPr="00EE2FB2" w:rsidRDefault="00BB12EB" w:rsidP="00611CD1">
                <w:pPr>
                  <w:pStyle w:val="StandardTabelle10pt"/>
                  <w:jc w:val="both"/>
                </w:pPr>
                <w:r w:rsidRPr="00EE2FB2">
                  <w:t xml:space="preserve">Training organisations wishing to </w:t>
                </w:r>
                <w:r w:rsidR="00611CD1">
                  <w:t>declare a Training Organisation in accordance with Part-DTO</w:t>
                </w:r>
                <w:r w:rsidR="00ED09C1" w:rsidRPr="00EE2FB2">
                  <w:t>.</w:t>
                </w:r>
              </w:p>
            </w:tc>
          </w:tr>
          <w:tr w:rsidR="0035375E" w:rsidRPr="00EE2FB2" w14:paraId="49F7C1B8" w14:textId="77777777" w:rsidTr="00765FAC">
            <w:trPr>
              <w:trHeight w:val="284"/>
            </w:trPr>
            <w:tc>
              <w:tcPr>
                <w:tcW w:w="1272" w:type="pct"/>
                <w:tcBorders>
                  <w:top w:val="single" w:sz="4" w:space="0" w:color="FFFFFF" w:themeColor="background1"/>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hideMark/>
              </w:tcPr>
              <w:p w14:paraId="6311F095" w14:textId="77777777" w:rsidR="00554554" w:rsidRPr="00EE2FB2" w:rsidRDefault="009B6601" w:rsidP="00C74CD9">
                <w:pPr>
                  <w:pStyle w:val="StandardTabelle10pt"/>
                </w:pPr>
                <w:r w:rsidRPr="00EE2FB2">
                  <w:t>Valid from</w:t>
                </w:r>
              </w:p>
            </w:tc>
            <w:tc>
              <w:tcPr>
                <w:tcW w:w="37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2477246" w14:textId="77777777" w:rsidR="00554554" w:rsidRPr="00647FD5" w:rsidRDefault="00647FD5" w:rsidP="00977932">
                <w:pPr>
                  <w:pStyle w:val="StandardTabelle10pt"/>
                  <w:jc w:val="both"/>
                  <w:rPr>
                    <w:color w:val="000000" w:themeColor="text1"/>
                  </w:rPr>
                </w:pPr>
                <w:r w:rsidRPr="00647FD5">
                  <w:rPr>
                    <w:color w:val="000000" w:themeColor="text1"/>
                  </w:rPr>
                  <w:t>27.10.2020</w:t>
                </w:r>
              </w:p>
            </w:tc>
          </w:tr>
        </w:tbl>
        <w:p w14:paraId="40CF84F6" w14:textId="77777777" w:rsidR="00554554" w:rsidRPr="00EE2FB2" w:rsidRDefault="00554554" w:rsidP="00C74CD9">
          <w:pPr>
            <w:pStyle w:val="StandardTabelle10p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7284"/>
          </w:tblGrid>
          <w:tr w:rsidR="00554554" w:rsidRPr="00EE2FB2" w14:paraId="1D40E765" w14:textId="77777777" w:rsidTr="00765FAC">
            <w:trPr>
              <w:trHeight w:val="284"/>
            </w:trPr>
            <w:tc>
              <w:tcPr>
                <w:tcW w:w="1272" w:type="pct"/>
                <w:tcBorders>
                  <w:top w:val="single" w:sz="4" w:space="0" w:color="D9D9D9" w:themeColor="background1" w:themeShade="D9"/>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tcPr>
              <w:p w14:paraId="742CB864" w14:textId="77777777" w:rsidR="00554554" w:rsidRPr="00EE2FB2" w:rsidRDefault="00765FAC" w:rsidP="00C74CD9">
                <w:pPr>
                  <w:pStyle w:val="StandardTabelle10pt"/>
                </w:pPr>
                <w:r>
                  <w:t>Business object</w:t>
                </w:r>
              </w:p>
            </w:tc>
            <w:tc>
              <w:tcPr>
                <w:tcW w:w="37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AACB29" w14:textId="77777777" w:rsidR="00554554" w:rsidRPr="00EE2FB2" w:rsidRDefault="00765FAC" w:rsidP="00C74CD9">
                <w:pPr>
                  <w:pStyle w:val="StandardTabelle10pt"/>
                </w:pPr>
                <w:r>
                  <w:t>331.</w:t>
                </w:r>
                <w:r w:rsidR="00512BEE">
                  <w:t>01</w:t>
                </w:r>
                <w:r w:rsidR="002E4E5C">
                  <w:t>-1/3</w:t>
                </w:r>
              </w:p>
            </w:tc>
          </w:tr>
          <w:tr w:rsidR="00554554" w:rsidRPr="00EE2FB2" w14:paraId="46A46AE7" w14:textId="77777777" w:rsidTr="00765FAC">
            <w:trPr>
              <w:trHeight w:val="284"/>
            </w:trPr>
            <w:tc>
              <w:tcPr>
                <w:tcW w:w="1272" w:type="pct"/>
                <w:tcBorders>
                  <w:top w:val="single" w:sz="4" w:space="0" w:color="FFFFFF" w:themeColor="background1"/>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tcPr>
              <w:p w14:paraId="5DF9DF23" w14:textId="77777777" w:rsidR="00554554" w:rsidRPr="00EE2FB2" w:rsidRDefault="009B6601" w:rsidP="00C74CD9">
                <w:pPr>
                  <w:pStyle w:val="StandardTabelle10pt"/>
                </w:pPr>
                <w:r w:rsidRPr="00EE2FB2">
                  <w:t>Prepared by</w:t>
                </w:r>
              </w:p>
            </w:tc>
            <w:tc>
              <w:tcPr>
                <w:tcW w:w="37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F22C90" w14:textId="77777777" w:rsidR="00554554" w:rsidRPr="00EE2FB2" w:rsidRDefault="00AA527A" w:rsidP="00611CD1">
                <w:pPr>
                  <w:pStyle w:val="StandardTabelle10pt"/>
                </w:pPr>
                <w:r w:rsidRPr="00EE2FB2">
                  <w:t>SBFL</w:t>
                </w:r>
                <w:r w:rsidR="008B7D7F">
                  <w:rPr>
                    <w:lang w:val="en-US"/>
                  </w:rPr>
                  <w:t xml:space="preserve"> L. Huber</w:t>
                </w:r>
              </w:p>
            </w:tc>
          </w:tr>
          <w:tr w:rsidR="0035375E" w:rsidRPr="00EE2FB2" w14:paraId="1D71E864" w14:textId="77777777" w:rsidTr="00765FAC">
            <w:trPr>
              <w:trHeight w:val="284"/>
            </w:trPr>
            <w:tc>
              <w:tcPr>
                <w:tcW w:w="1272" w:type="pct"/>
                <w:tcBorders>
                  <w:top w:val="single" w:sz="4" w:space="0" w:color="FFFFFF" w:themeColor="background1"/>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tcPr>
              <w:p w14:paraId="2CA5EA8C" w14:textId="77777777" w:rsidR="00554554" w:rsidRPr="00EE2FB2" w:rsidRDefault="009B6601" w:rsidP="00C74CD9">
                <w:pPr>
                  <w:pStyle w:val="StandardTabelle10pt"/>
                </w:pPr>
                <w:r w:rsidRPr="00EE2FB2">
                  <w:t>Released by</w:t>
                </w:r>
              </w:p>
            </w:tc>
            <w:tc>
              <w:tcPr>
                <w:tcW w:w="37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423D366" w14:textId="77777777" w:rsidR="00554554" w:rsidRPr="00EE2FB2" w:rsidRDefault="00294A81" w:rsidP="00647FD5">
                <w:pPr>
                  <w:pStyle w:val="StandardTabelle10pt"/>
                </w:pPr>
                <w:r>
                  <w:t xml:space="preserve">AFS </w:t>
                </w:r>
                <w:r w:rsidR="00647FD5" w:rsidRPr="00647FD5">
                  <w:rPr>
                    <w:color w:val="000000" w:themeColor="text1"/>
                  </w:rPr>
                  <w:t>SB 27.10.2020</w:t>
                </w:r>
              </w:p>
            </w:tc>
          </w:tr>
          <w:tr w:rsidR="00554554" w:rsidRPr="00EE2FB2" w14:paraId="0DC06B62" w14:textId="77777777" w:rsidTr="00765FAC">
            <w:trPr>
              <w:trHeight w:val="284"/>
            </w:trPr>
            <w:tc>
              <w:tcPr>
                <w:tcW w:w="1272" w:type="pct"/>
                <w:tcBorders>
                  <w:top w:val="single" w:sz="4" w:space="0" w:color="FFFFFF" w:themeColor="background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5ED1361" w14:textId="77777777" w:rsidR="008608D5" w:rsidRPr="00EE2FB2" w:rsidRDefault="009B6601" w:rsidP="008608D5">
                <w:pPr>
                  <w:pStyle w:val="StandardTabelle10pt"/>
                </w:pPr>
                <w:r w:rsidRPr="00EE2FB2">
                  <w:t xml:space="preserve">Distribution </w:t>
                </w:r>
              </w:p>
            </w:tc>
            <w:tc>
              <w:tcPr>
                <w:tcW w:w="37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0D3BEA" w14:textId="77777777" w:rsidR="00554554" w:rsidRPr="00EE2FB2" w:rsidRDefault="009B6601" w:rsidP="00C74CD9">
                <w:pPr>
                  <w:pStyle w:val="StandardTabelle10pt"/>
                </w:pPr>
                <w:r w:rsidRPr="00EE2FB2">
                  <w:t>Internal</w:t>
                </w:r>
                <w:r w:rsidR="00C74CD9" w:rsidRPr="00EE2FB2">
                  <w:t xml:space="preserve"> </w:t>
                </w:r>
                <w:r w:rsidRPr="00EE2FB2">
                  <w:t>/</w:t>
                </w:r>
                <w:r w:rsidR="00C74CD9" w:rsidRPr="00EE2FB2">
                  <w:t xml:space="preserve"> </w:t>
                </w:r>
                <w:r w:rsidRPr="00EE2FB2">
                  <w:t xml:space="preserve">External </w:t>
                </w:r>
              </w:p>
            </w:tc>
          </w:tr>
        </w:tbl>
        <w:p w14:paraId="29E44D3E" w14:textId="77777777" w:rsidR="00554554" w:rsidRPr="0033354D" w:rsidRDefault="002F0444" w:rsidP="0033354D">
          <w:pPr>
            <w:spacing w:after="0"/>
            <w:jc w:val="left"/>
            <w:rPr>
              <w:b/>
              <w:sz w:val="36"/>
            </w:rPr>
          </w:pPr>
          <w:r>
            <w:rPr>
              <w:b/>
              <w:sz w:val="36"/>
            </w:rPr>
            <w:br w:type="page"/>
          </w:r>
          <w:r w:rsidR="009B6601" w:rsidRPr="00EE2FB2">
            <w:rPr>
              <w:b/>
              <w:sz w:val="36"/>
            </w:rPr>
            <w:lastRenderedPageBreak/>
            <w:t>Completion guidance</w:t>
          </w:r>
        </w:p>
        <w:p w14:paraId="367417AB" w14:textId="77777777" w:rsidR="00554554" w:rsidRPr="00EE2FB2" w:rsidRDefault="009B6601" w:rsidP="001E36DC">
          <w:r w:rsidRPr="00EE2FB2">
            <w:t xml:space="preserve">The information provided solely represent a possible means of how to provide the required information. An organisation must add further information or adapt the template to </w:t>
          </w:r>
          <w:r w:rsidRPr="00EE2FB2">
            <w:rPr>
              <w:b/>
            </w:rPr>
            <w:t>their specific needs</w:t>
          </w:r>
          <w:r w:rsidRPr="00EE2FB2">
            <w:t>.</w:t>
          </w:r>
        </w:p>
        <w:p w14:paraId="1EBCD44A" w14:textId="77777777" w:rsidR="00554554" w:rsidRPr="00EE2FB2" w:rsidRDefault="009B6601" w:rsidP="0054674B">
          <w:pPr>
            <w:pStyle w:val="Bullet1"/>
          </w:pPr>
          <w:r w:rsidRPr="00EE2FB2">
            <w:t>The first tw</w:t>
          </w:r>
          <w:r w:rsidR="008C4321">
            <w:t>o pages of this Word template are</w:t>
          </w:r>
          <w:r w:rsidRPr="00EE2FB2">
            <w:t xml:space="preserve"> to be deleted by the organisation when adapting this template. This can be done by clicking the red button below.</w:t>
          </w:r>
        </w:p>
        <w:p w14:paraId="4D28D434" w14:textId="77777777" w:rsidR="00554554" w:rsidRPr="00EE2FB2" w:rsidRDefault="009B6601" w:rsidP="0054674B">
          <w:pPr>
            <w:pStyle w:val="Bullet1"/>
          </w:pPr>
          <w:r w:rsidRPr="00EE2FB2">
            <w:t xml:space="preserve">Text shown in </w:t>
          </w:r>
          <w:r w:rsidRPr="00EE2FB2">
            <w:rPr>
              <w:rStyle w:val="ExampleNormalCarattere"/>
              <w:rFonts w:eastAsia="Calibri"/>
            </w:rPr>
            <w:t>blue</w:t>
          </w:r>
          <w:r w:rsidRPr="00EE2FB2">
            <w:rPr>
              <w:color w:val="0070C0"/>
            </w:rPr>
            <w:t xml:space="preserve"> </w:t>
          </w:r>
          <w:r w:rsidRPr="00EE2FB2">
            <w:rPr>
              <w:i/>
              <w:color w:val="0070C0"/>
            </w:rPr>
            <w:t>italic</w:t>
          </w:r>
          <w:r w:rsidRPr="00EE2FB2">
            <w:rPr>
              <w:color w:val="0070C0"/>
            </w:rPr>
            <w:t xml:space="preserve"> </w:t>
          </w:r>
          <w:r w:rsidRPr="00EE2FB2">
            <w:t xml:space="preserve">indicates where the organisation needs to provide its own specific information or data. </w:t>
          </w:r>
        </w:p>
        <w:p w14:paraId="3261A702" w14:textId="77777777" w:rsidR="00554554" w:rsidRPr="00EE2FB2" w:rsidRDefault="009B6601" w:rsidP="0054674B">
          <w:pPr>
            <w:pStyle w:val="Bullet1"/>
          </w:pPr>
          <w:r w:rsidRPr="00EE2FB2">
            <w:t xml:space="preserve">In addition, all references to manuals, chapters and sub-chapters are shown in </w:t>
          </w:r>
          <w:r w:rsidRPr="00EE2FB2">
            <w:rPr>
              <w:color w:val="0070C0"/>
            </w:rPr>
            <w:t xml:space="preserve">blue </w:t>
          </w:r>
          <w:r w:rsidRPr="00EE2FB2">
            <w:t xml:space="preserve">and are to be verified to ensure compliance with the </w:t>
          </w:r>
          <w:r w:rsidR="006D3F17">
            <w:t>D</w:t>
          </w:r>
          <w:r w:rsidR="00035C57" w:rsidRPr="00EE2FB2">
            <w:t>TO</w:t>
          </w:r>
          <w:r w:rsidR="00B61917" w:rsidRPr="00EE2FB2">
            <w:t xml:space="preserve"> </w:t>
          </w:r>
          <w:r w:rsidRPr="00EE2FB2">
            <w:t>specific and own documentation.</w:t>
          </w:r>
        </w:p>
        <w:p w14:paraId="6750C294" w14:textId="77777777" w:rsidR="007B00B5" w:rsidRPr="00EE2FB2" w:rsidRDefault="007B00B5" w:rsidP="007B00B5"/>
        <w:p w14:paraId="20459337" w14:textId="77777777" w:rsidR="007B00B5" w:rsidRPr="00EE2FB2" w:rsidRDefault="007B00B5" w:rsidP="007B00B5">
          <w:pPr>
            <w:rPr>
              <w:b/>
              <w:sz w:val="36"/>
              <w:szCs w:val="36"/>
            </w:rPr>
          </w:pPr>
          <w:r w:rsidRPr="00EE2FB2">
            <w:rPr>
              <w:b/>
              <w:sz w:val="36"/>
              <w:szCs w:val="36"/>
            </w:rPr>
            <w:t>Log of revision</w:t>
          </w: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300"/>
            <w:gridCol w:w="1515"/>
            <w:gridCol w:w="1516"/>
            <w:gridCol w:w="5443"/>
          </w:tblGrid>
          <w:tr w:rsidR="00212F47" w14:paraId="311F1063" w14:textId="77777777" w:rsidTr="00212F47">
            <w:trPr>
              <w:trHeight w:val="284"/>
            </w:trPr>
            <w:tc>
              <w:tcPr>
                <w:tcW w:w="13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FFFFF" w:themeColor="background1"/>
                </w:tcBorders>
                <w:shd w:val="clear" w:color="auto" w:fill="D9D9D9" w:themeFill="background1" w:themeFillShade="D9"/>
                <w:vAlign w:val="center"/>
                <w:hideMark/>
              </w:tcPr>
              <w:p w14:paraId="282D6A97" w14:textId="77777777" w:rsidR="00212F47" w:rsidRDefault="00212F47" w:rsidP="0033354D">
                <w:pPr>
                  <w:pStyle w:val="StandardKleinTabelle"/>
                  <w:spacing w:before="60" w:after="60"/>
                  <w:rPr>
                    <w:b/>
                  </w:rPr>
                </w:pPr>
                <w:r>
                  <w:rPr>
                    <w:b/>
                  </w:rPr>
                  <w:t>Date</w:t>
                </w:r>
              </w:p>
            </w:tc>
            <w:tc>
              <w:tcPr>
                <w:tcW w:w="1515" w:type="dxa"/>
                <w:tcBorders>
                  <w:top w:val="single" w:sz="4" w:space="0" w:color="D9D9D9" w:themeColor="background1" w:themeShade="D9"/>
                  <w:left w:val="single" w:sz="4" w:space="0" w:color="FFFFFF" w:themeColor="background1"/>
                  <w:bottom w:val="single" w:sz="4" w:space="0" w:color="D9D9D9" w:themeColor="background1" w:themeShade="D9"/>
                  <w:right w:val="single" w:sz="4" w:space="0" w:color="FFFFFF" w:themeColor="background1"/>
                </w:tcBorders>
                <w:shd w:val="clear" w:color="auto" w:fill="D9D9D9" w:themeFill="background1" w:themeFillShade="D9"/>
                <w:vAlign w:val="center"/>
                <w:hideMark/>
              </w:tcPr>
              <w:p w14:paraId="715EF2E0" w14:textId="77777777" w:rsidR="00212F47" w:rsidRDefault="00212F47" w:rsidP="0033354D">
                <w:pPr>
                  <w:pStyle w:val="StandardKleinTabelle"/>
                  <w:spacing w:before="60" w:after="60"/>
                  <w:rPr>
                    <w:b/>
                  </w:rPr>
                </w:pPr>
                <w:r>
                  <w:rPr>
                    <w:b/>
                  </w:rPr>
                  <w:t>Issue</w:t>
                </w:r>
              </w:p>
            </w:tc>
            <w:tc>
              <w:tcPr>
                <w:tcW w:w="1516" w:type="dxa"/>
                <w:tcBorders>
                  <w:top w:val="single" w:sz="4" w:space="0" w:color="D9D9D9" w:themeColor="background1" w:themeShade="D9"/>
                  <w:left w:val="single" w:sz="4" w:space="0" w:color="FFFFFF" w:themeColor="background1"/>
                  <w:bottom w:val="single" w:sz="4" w:space="0" w:color="D9D9D9" w:themeColor="background1" w:themeShade="D9"/>
                  <w:right w:val="single" w:sz="4" w:space="0" w:color="FFFFFF" w:themeColor="background1"/>
                </w:tcBorders>
                <w:shd w:val="clear" w:color="auto" w:fill="D9D9D9" w:themeFill="background1" w:themeFillShade="D9"/>
                <w:vAlign w:val="center"/>
                <w:hideMark/>
              </w:tcPr>
              <w:p w14:paraId="62987B47" w14:textId="77777777" w:rsidR="00212F47" w:rsidRDefault="00212F47" w:rsidP="0033354D">
                <w:pPr>
                  <w:pStyle w:val="StandardKleinTabelle"/>
                  <w:spacing w:before="60" w:after="60"/>
                  <w:rPr>
                    <w:b/>
                  </w:rPr>
                </w:pPr>
                <w:r>
                  <w:rPr>
                    <w:b/>
                  </w:rPr>
                  <w:t>Revision</w:t>
                </w:r>
              </w:p>
            </w:tc>
            <w:tc>
              <w:tcPr>
                <w:tcW w:w="5443" w:type="dxa"/>
                <w:tcBorders>
                  <w:top w:val="single" w:sz="4" w:space="0" w:color="D9D9D9" w:themeColor="background1" w:themeShade="D9"/>
                  <w:left w:val="single" w:sz="4" w:space="0" w:color="FFFFFF" w:themeColor="background1"/>
                  <w:bottom w:val="single" w:sz="4" w:space="0" w:color="D9D9D9" w:themeColor="background1" w:themeShade="D9"/>
                  <w:right w:val="single" w:sz="4" w:space="0" w:color="D9D9D9" w:themeColor="background1" w:themeShade="D9"/>
                </w:tcBorders>
                <w:shd w:val="clear" w:color="auto" w:fill="D9D9D9" w:themeFill="background1" w:themeFillShade="D9"/>
                <w:vAlign w:val="center"/>
                <w:hideMark/>
              </w:tcPr>
              <w:p w14:paraId="0EBE2F08" w14:textId="77777777" w:rsidR="00212F47" w:rsidRDefault="00212F47" w:rsidP="0033354D">
                <w:pPr>
                  <w:pStyle w:val="StandardKleinTabelle"/>
                  <w:spacing w:before="60" w:after="60"/>
                  <w:rPr>
                    <w:b/>
                  </w:rPr>
                </w:pPr>
                <w:r>
                  <w:rPr>
                    <w:b/>
                  </w:rPr>
                  <w:t>Highlight of Revision</w:t>
                </w:r>
              </w:p>
            </w:tc>
          </w:tr>
          <w:tr w:rsidR="00212F47" w14:paraId="4B6DE8E1" w14:textId="77777777" w:rsidTr="00212F47">
            <w:trPr>
              <w:trHeight w:val="283"/>
            </w:trPr>
            <w:tc>
              <w:tcPr>
                <w:tcW w:w="1300" w:type="dxa"/>
                <w:tcBorders>
                  <w:top w:val="single" w:sz="4" w:space="0" w:color="D9D9D9" w:themeColor="background1" w:themeShade="D9"/>
                </w:tcBorders>
                <w:vAlign w:val="center"/>
                <w:hideMark/>
              </w:tcPr>
              <w:p w14:paraId="0FC46E93" w14:textId="77777777" w:rsidR="00212F47" w:rsidRPr="00294A81" w:rsidRDefault="00E755EC" w:rsidP="00212F47">
                <w:pPr>
                  <w:pStyle w:val="StandardKleinTabelle"/>
                </w:pPr>
                <w:r w:rsidRPr="00E755EC">
                  <w:t>27.10.2020</w:t>
                </w:r>
              </w:p>
            </w:tc>
            <w:tc>
              <w:tcPr>
                <w:tcW w:w="1515" w:type="dxa"/>
                <w:tcBorders>
                  <w:top w:val="single" w:sz="4" w:space="0" w:color="D9D9D9" w:themeColor="background1" w:themeShade="D9"/>
                </w:tcBorders>
                <w:vAlign w:val="center"/>
                <w:hideMark/>
              </w:tcPr>
              <w:p w14:paraId="7DD2B140" w14:textId="77777777" w:rsidR="00212F47" w:rsidRPr="00294A81" w:rsidRDefault="00212F47" w:rsidP="0033354D">
                <w:pPr>
                  <w:pStyle w:val="StandardKleinTabelle"/>
                </w:pPr>
                <w:r w:rsidRPr="00294A81">
                  <w:t>1</w:t>
                </w:r>
              </w:p>
            </w:tc>
            <w:tc>
              <w:tcPr>
                <w:tcW w:w="1516" w:type="dxa"/>
                <w:tcBorders>
                  <w:top w:val="single" w:sz="4" w:space="0" w:color="D9D9D9" w:themeColor="background1" w:themeShade="D9"/>
                </w:tcBorders>
                <w:vAlign w:val="center"/>
                <w:hideMark/>
              </w:tcPr>
              <w:p w14:paraId="16E6D8C4" w14:textId="77777777" w:rsidR="00212F47" w:rsidRPr="00294A81" w:rsidRDefault="00212F47" w:rsidP="0033354D">
                <w:pPr>
                  <w:pStyle w:val="StandardKleinTabelle"/>
                </w:pPr>
                <w:r w:rsidRPr="00294A81">
                  <w:t>0</w:t>
                </w:r>
              </w:p>
            </w:tc>
            <w:tc>
              <w:tcPr>
                <w:tcW w:w="5443" w:type="dxa"/>
                <w:tcBorders>
                  <w:top w:val="single" w:sz="4" w:space="0" w:color="D9D9D9" w:themeColor="background1" w:themeShade="D9"/>
                </w:tcBorders>
                <w:vAlign w:val="center"/>
                <w:hideMark/>
              </w:tcPr>
              <w:p w14:paraId="31169C10" w14:textId="77777777" w:rsidR="00212F47" w:rsidRPr="0046227D" w:rsidRDefault="00212F47" w:rsidP="0046227D">
                <w:pPr>
                  <w:pStyle w:val="StandardTabelle"/>
                </w:pPr>
                <w:r w:rsidRPr="00EE2FB2">
                  <w:t>Initial issue</w:t>
                </w:r>
              </w:p>
            </w:tc>
          </w:tr>
          <w:tr w:rsidR="00212F47" w14:paraId="06E81713" w14:textId="77777777" w:rsidTr="00212F47">
            <w:trPr>
              <w:trHeight w:val="283"/>
            </w:trPr>
            <w:tc>
              <w:tcPr>
                <w:tcW w:w="1300" w:type="dxa"/>
                <w:vAlign w:val="center"/>
              </w:tcPr>
              <w:p w14:paraId="528BDC20" w14:textId="77777777" w:rsidR="00212F47" w:rsidRDefault="00212F47" w:rsidP="0033354D">
                <w:pPr>
                  <w:pStyle w:val="StandardKleinTabelle"/>
                </w:pPr>
              </w:p>
            </w:tc>
            <w:tc>
              <w:tcPr>
                <w:tcW w:w="1515" w:type="dxa"/>
                <w:vAlign w:val="center"/>
              </w:tcPr>
              <w:p w14:paraId="5A88900A" w14:textId="77777777" w:rsidR="00212F47" w:rsidRDefault="00212F47" w:rsidP="0033354D">
                <w:pPr>
                  <w:pStyle w:val="StandardKleinTabelle"/>
                </w:pPr>
              </w:p>
            </w:tc>
            <w:tc>
              <w:tcPr>
                <w:tcW w:w="1516" w:type="dxa"/>
                <w:vAlign w:val="center"/>
              </w:tcPr>
              <w:p w14:paraId="440AB65C" w14:textId="77777777" w:rsidR="00212F47" w:rsidRDefault="00212F47" w:rsidP="0033354D">
                <w:pPr>
                  <w:pStyle w:val="StandardKleinTabelle"/>
                </w:pPr>
              </w:p>
            </w:tc>
            <w:tc>
              <w:tcPr>
                <w:tcW w:w="5443" w:type="dxa"/>
                <w:vAlign w:val="center"/>
              </w:tcPr>
              <w:p w14:paraId="6A02C262" w14:textId="77777777" w:rsidR="00212F47" w:rsidRDefault="00212F47" w:rsidP="0033354D">
                <w:pPr>
                  <w:pStyle w:val="StandardKleinTabelle"/>
                </w:pPr>
              </w:p>
            </w:tc>
          </w:tr>
          <w:tr w:rsidR="00212F47" w14:paraId="45249A1B" w14:textId="77777777" w:rsidTr="00212F47">
            <w:trPr>
              <w:trHeight w:val="283"/>
            </w:trPr>
            <w:tc>
              <w:tcPr>
                <w:tcW w:w="1300" w:type="dxa"/>
                <w:vAlign w:val="center"/>
              </w:tcPr>
              <w:p w14:paraId="10C9F5D8" w14:textId="77777777" w:rsidR="00212F47" w:rsidRDefault="00212F47" w:rsidP="0033354D">
                <w:pPr>
                  <w:pStyle w:val="StandardKleinTabelle"/>
                </w:pPr>
              </w:p>
            </w:tc>
            <w:tc>
              <w:tcPr>
                <w:tcW w:w="1515" w:type="dxa"/>
                <w:vAlign w:val="center"/>
              </w:tcPr>
              <w:p w14:paraId="2EE90CF4" w14:textId="77777777" w:rsidR="00212F47" w:rsidRDefault="00212F47" w:rsidP="0033354D">
                <w:pPr>
                  <w:pStyle w:val="StandardKleinTabelle"/>
                </w:pPr>
              </w:p>
            </w:tc>
            <w:tc>
              <w:tcPr>
                <w:tcW w:w="1516" w:type="dxa"/>
                <w:vAlign w:val="center"/>
              </w:tcPr>
              <w:p w14:paraId="3DA2A9EF" w14:textId="77777777" w:rsidR="00212F47" w:rsidRDefault="00212F47" w:rsidP="0033354D">
                <w:pPr>
                  <w:pStyle w:val="StandardKleinTabelle"/>
                </w:pPr>
              </w:p>
            </w:tc>
            <w:tc>
              <w:tcPr>
                <w:tcW w:w="5443" w:type="dxa"/>
                <w:vAlign w:val="center"/>
              </w:tcPr>
              <w:p w14:paraId="245DFFA1" w14:textId="77777777" w:rsidR="00212F47" w:rsidRDefault="00212F47" w:rsidP="0033354D">
                <w:pPr>
                  <w:pStyle w:val="StandardKleinTabelle"/>
                </w:pPr>
              </w:p>
            </w:tc>
          </w:tr>
        </w:tbl>
        <w:p w14:paraId="2838D6C0" w14:textId="77777777" w:rsidR="00212F47" w:rsidRDefault="00212F47" w:rsidP="009F5593"/>
        <w:p w14:paraId="27934E88" w14:textId="77777777" w:rsidR="009F5593" w:rsidRDefault="00DD53B9" w:rsidP="009F5593">
          <w:pPr>
            <w:jc w:val="center"/>
            <w:rPr>
              <w:b/>
              <w:noProof/>
              <w:sz w:val="32"/>
            </w:rPr>
          </w:pPr>
          <w:r w:rsidRPr="00791B09">
            <w:rPr>
              <w:b/>
              <w:noProof/>
              <w:sz w:val="32"/>
            </w:rPr>
            <w:object w:dxaOrig="225" w:dyaOrig="225" w14:anchorId="79EC5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8pt;height:24pt" o:ole="">
                <v:imagedata r:id="rId11" o:title=""/>
              </v:shape>
              <w:control r:id="rId12" w:name="CommandButton11" w:shapeid="_x0000_i1027"/>
            </w:object>
          </w:r>
        </w:p>
        <w:p w14:paraId="59387585" w14:textId="77777777" w:rsidR="00F01341" w:rsidRPr="00EE2FB2" w:rsidRDefault="00F01341" w:rsidP="00730680"/>
        <w:p w14:paraId="66015F68" w14:textId="77777777" w:rsidR="00F01341" w:rsidRPr="00EE2FB2" w:rsidRDefault="00F01341" w:rsidP="00730680">
          <w:pPr>
            <w:sectPr w:rsidR="00F01341" w:rsidRPr="00EE2FB2" w:rsidSect="00FB2230">
              <w:headerReference w:type="even" r:id="rId13"/>
              <w:footerReference w:type="even" r:id="rId14"/>
              <w:footerReference w:type="first" r:id="rId15"/>
              <w:pgSz w:w="11906" w:h="16838" w:code="9"/>
              <w:pgMar w:top="1276" w:right="851" w:bottom="907" w:left="1276" w:header="567" w:footer="232" w:gutter="0"/>
              <w:cols w:space="708"/>
              <w:titlePg/>
              <w:docGrid w:linePitch="360"/>
            </w:sectPr>
          </w:pPr>
        </w:p>
        <w:p w14:paraId="5DB60ECB" w14:textId="77777777" w:rsidR="00554554" w:rsidRPr="00EE2FB2" w:rsidRDefault="00554554" w:rsidP="00AE5745">
          <w:pPr>
            <w:pStyle w:val="ExampleNormal"/>
            <w:tabs>
              <w:tab w:val="left" w:pos="1763"/>
            </w:tabs>
            <w:spacing w:before="1800" w:after="1800"/>
            <w:jc w:val="center"/>
            <w:rPr>
              <w:sz w:val="36"/>
            </w:rPr>
          </w:pPr>
        </w:p>
        <w:p w14:paraId="2C625ECF" w14:textId="77777777" w:rsidR="00554554" w:rsidRPr="00EE2FB2" w:rsidRDefault="009B6601" w:rsidP="00F01341">
          <w:pPr>
            <w:pStyle w:val="ExampleNormal"/>
            <w:spacing w:before="2640" w:after="2640"/>
            <w:jc w:val="center"/>
            <w:rPr>
              <w:sz w:val="36"/>
            </w:rPr>
          </w:pPr>
          <w:r w:rsidRPr="00EE2FB2">
            <w:rPr>
              <w:sz w:val="36"/>
            </w:rPr>
            <w:t>Cover Page</w:t>
          </w:r>
        </w:p>
        <w:p w14:paraId="54DBF59A" w14:textId="77777777" w:rsidR="00554554" w:rsidRPr="00EE2FB2" w:rsidRDefault="009B6601">
          <w:pPr>
            <w:pStyle w:val="ExampleNormal"/>
            <w:jc w:val="center"/>
          </w:pPr>
          <w:r w:rsidRPr="00EE2FB2">
            <w:t>Name of organisation</w:t>
          </w:r>
        </w:p>
        <w:p w14:paraId="1569FCF3" w14:textId="77777777" w:rsidR="00554554" w:rsidRPr="00EE2FB2" w:rsidRDefault="009B6601">
          <w:pPr>
            <w:pStyle w:val="ExampleNormal"/>
            <w:jc w:val="center"/>
          </w:pPr>
          <w:r w:rsidRPr="00EE2FB2">
            <w:t>Address</w:t>
          </w:r>
        </w:p>
        <w:p w14:paraId="1E19AE40" w14:textId="77777777" w:rsidR="00554554" w:rsidRPr="00EE2FB2" w:rsidRDefault="009B6601">
          <w:pPr>
            <w:pStyle w:val="ExampleNormal"/>
            <w:jc w:val="center"/>
          </w:pPr>
          <w:r w:rsidRPr="00EE2FB2">
            <w:t>Contact information</w:t>
          </w:r>
        </w:p>
      </w:sdtContent>
    </w:sdt>
    <w:p w14:paraId="5A3E9B06" w14:textId="77777777" w:rsidR="008608D5" w:rsidRPr="00EE2FB2" w:rsidRDefault="008608D5">
      <w:pPr>
        <w:spacing w:after="0"/>
        <w:jc w:val="left"/>
      </w:pPr>
    </w:p>
    <w:p w14:paraId="2ECE23DA" w14:textId="77777777" w:rsidR="008608D5" w:rsidRPr="00EE2FB2" w:rsidRDefault="008608D5">
      <w:pPr>
        <w:spacing w:after="0"/>
        <w:jc w:val="left"/>
        <w:sectPr w:rsidR="008608D5" w:rsidRPr="00EE2FB2" w:rsidSect="00A74E7D">
          <w:headerReference w:type="default" r:id="rId16"/>
          <w:headerReference w:type="first" r:id="rId17"/>
          <w:footerReference w:type="first" r:id="rId18"/>
          <w:pgSz w:w="11906" w:h="16838" w:code="9"/>
          <w:pgMar w:top="1276" w:right="851" w:bottom="907" w:left="1276" w:header="454" w:footer="232" w:gutter="0"/>
          <w:pgNumType w:start="1"/>
          <w:cols w:space="708"/>
          <w:titlePg/>
          <w:docGrid w:linePitch="360"/>
        </w:sectPr>
      </w:pPr>
    </w:p>
    <w:p w14:paraId="35422089" w14:textId="77777777" w:rsidR="00554554" w:rsidRPr="00EE2FB2" w:rsidRDefault="009B6601">
      <w:pPr>
        <w:sectPr w:rsidR="00554554" w:rsidRPr="00EE2FB2" w:rsidSect="008608D5">
          <w:footerReference w:type="default" r:id="rId19"/>
          <w:headerReference w:type="first" r:id="rId20"/>
          <w:pgSz w:w="11906" w:h="16838" w:code="9"/>
          <w:pgMar w:top="1276" w:right="851" w:bottom="907" w:left="1276" w:header="454" w:footer="232" w:gutter="0"/>
          <w:cols w:space="708"/>
          <w:docGrid w:linePitch="360"/>
        </w:sectPr>
      </w:pPr>
      <w:r w:rsidRPr="00EE2FB2">
        <w:rPr>
          <w:noProof/>
          <w:lang w:val="de-CH" w:eastAsia="de-CH"/>
        </w:rPr>
        <w:lastRenderedPageBreak/>
        <mc:AlternateContent>
          <mc:Choice Requires="wps">
            <w:drawing>
              <wp:anchor distT="0" distB="0" distL="114300" distR="114300" simplePos="0" relativeHeight="251656192" behindDoc="0" locked="0" layoutInCell="1" allowOverlap="1" wp14:anchorId="7BF46BC3" wp14:editId="6AD7138B">
                <wp:simplePos x="0" y="0"/>
                <wp:positionH relativeFrom="margin">
                  <wp:align>center</wp:align>
                </wp:positionH>
                <wp:positionV relativeFrom="margin">
                  <wp:align>center</wp:align>
                </wp:positionV>
                <wp:extent cx="3668400" cy="486000"/>
                <wp:effectExtent l="0" t="0" r="0" b="0"/>
                <wp:wrapNone/>
                <wp:docPr id="13"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400" cy="4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0C592D" w14:textId="77777777" w:rsidR="008C4321" w:rsidRDefault="008C4321" w:rsidP="002A49E0">
                            <w:pPr>
                              <w:pStyle w:val="LeftBlank"/>
                            </w:pPr>
                            <w:r>
                              <w:t>LEFT BLANK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9191A1" id="Text Box 595" o:spid="_x0000_s1028" type="#_x0000_t202" style="position:absolute;left:0;text-align:left;margin-left:0;margin-top:0;width:288.85pt;height:38.25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" stroked="f">
                <v:textbox>
                  <w:txbxContent>
                    <w:p w:rsidR="008C4321" w:rsidRDefault="008C4321" w:rsidP="002A49E0">
                      <w:pPr>
                        <w:pStyle w:val="LeftBlank"/>
                      </w:pPr>
                      <w:r>
                        <w:t>LEFT BLANK</w:t>
                      </w:r>
                    </w:p>
                  </w:txbxContent>
                </v:textbox>
                <w10:wrap anchorx="margin" anchory="margin"/>
              </v:shape>
            </w:pict>
          </mc:Fallback>
        </mc:AlternateContent>
      </w:r>
    </w:p>
    <w:p w14:paraId="44E70667" w14:textId="77777777" w:rsidR="00F01341" w:rsidRPr="00EE2FB2" w:rsidRDefault="00F01341">
      <w:pPr>
        <w:spacing w:after="0"/>
        <w:jc w:val="left"/>
        <w:sectPr w:rsidR="00F01341" w:rsidRPr="00EE2FB2" w:rsidSect="00672E92">
          <w:headerReference w:type="even" r:id="rId21"/>
          <w:footerReference w:type="default" r:id="rId22"/>
          <w:type w:val="continuous"/>
          <w:pgSz w:w="11906" w:h="16838" w:code="9"/>
          <w:pgMar w:top="851" w:right="851" w:bottom="907" w:left="1276" w:header="454" w:footer="232" w:gutter="0"/>
          <w:cols w:space="708"/>
          <w:docGrid w:linePitch="360"/>
        </w:sectPr>
      </w:pPr>
    </w:p>
    <w:p w14:paraId="6DED8710" w14:textId="77777777" w:rsidR="00554554" w:rsidRPr="00EE2FB2" w:rsidRDefault="009B6601">
      <w:pPr>
        <w:pStyle w:val="TitelADMINSeiten"/>
      </w:pPr>
      <w:r w:rsidRPr="00EE2FB2">
        <w:lastRenderedPageBreak/>
        <w:t xml:space="preserve">LoR </w:t>
      </w:r>
      <w:r w:rsidRPr="00EE2FB2">
        <w:tab/>
        <w:t>Log of Revision</w:t>
      </w:r>
    </w:p>
    <w:p w14:paraId="4C63755C" w14:textId="77777777" w:rsidR="00554554" w:rsidRPr="00EE2FB2" w:rsidRDefault="009B6601">
      <w:pPr>
        <w:pStyle w:val="RevisionStatus"/>
        <w:rPr>
          <w:noProof w:val="0"/>
          <w:lang w:val="en-GB"/>
        </w:rPr>
      </w:pPr>
      <w:bookmarkStart w:id="1" w:name="_Toc46740032"/>
      <w:r w:rsidRPr="00EE2FB2">
        <w:rPr>
          <w:noProof w:val="0"/>
          <w:lang w:val="en-GB"/>
        </w:rPr>
        <w:t>LoR</w:t>
      </w:r>
      <w:r w:rsidRPr="00EE2FB2">
        <w:rPr>
          <w:noProof w:val="0"/>
          <w:lang w:val="en-GB"/>
        </w:rPr>
        <w:tab/>
        <w:t>REV0 / TBD</w:t>
      </w:r>
      <w:bookmarkEnd w:id="1"/>
    </w:p>
    <w:tbl>
      <w:tblPr>
        <w:tblW w:w="5000" w:type="pct"/>
        <w:tblLook w:val="04A0" w:firstRow="1" w:lastRow="0" w:firstColumn="1" w:lastColumn="0" w:noHBand="0" w:noVBand="1"/>
      </w:tblPr>
      <w:tblGrid>
        <w:gridCol w:w="1639"/>
        <w:gridCol w:w="1628"/>
        <w:gridCol w:w="1631"/>
        <w:gridCol w:w="4871"/>
      </w:tblGrid>
      <w:tr w:rsidR="00554554" w:rsidRPr="00EE2FB2" w14:paraId="5EEE85A6" w14:textId="77777777" w:rsidTr="002F0444">
        <w:trPr>
          <w:trHeight w:val="284"/>
        </w:trPr>
        <w:tc>
          <w:tcPr>
            <w:tcW w:w="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9A30B4" w14:textId="77777777" w:rsidR="00554554" w:rsidRPr="00EE2FB2" w:rsidRDefault="009B6601" w:rsidP="004426F1">
            <w:pPr>
              <w:pStyle w:val="StandardTabelleTitel"/>
            </w:pPr>
            <w:r w:rsidRPr="00EE2FB2">
              <w:t>Date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4B1A8C" w14:textId="77777777" w:rsidR="00554554" w:rsidRPr="00EE2FB2" w:rsidRDefault="009B6601" w:rsidP="004426F1">
            <w:pPr>
              <w:pStyle w:val="StandardTabelleTitel"/>
            </w:pPr>
            <w:r w:rsidRPr="00EE2FB2">
              <w:t>Issue</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462655" w14:textId="77777777" w:rsidR="00554554" w:rsidRPr="00EE2FB2" w:rsidRDefault="009B6601" w:rsidP="004426F1">
            <w:pPr>
              <w:pStyle w:val="StandardTabelleTitel"/>
            </w:pPr>
            <w:r w:rsidRPr="00EE2FB2">
              <w:t>Revision (REV)</w:t>
            </w:r>
          </w:p>
        </w:tc>
        <w:tc>
          <w:tcPr>
            <w:tcW w:w="24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394A92" w14:textId="77777777" w:rsidR="00554554" w:rsidRPr="00EE2FB2" w:rsidRDefault="009B6601" w:rsidP="004426F1">
            <w:pPr>
              <w:pStyle w:val="StandardTabelleTitel"/>
            </w:pPr>
            <w:r w:rsidRPr="00EE2FB2">
              <w:t>Changes</w:t>
            </w:r>
          </w:p>
        </w:tc>
      </w:tr>
      <w:tr w:rsidR="00554554" w:rsidRPr="00EE2FB2" w14:paraId="7FDAB224" w14:textId="77777777" w:rsidTr="002F0444">
        <w:trPr>
          <w:trHeight w:val="284"/>
        </w:trPr>
        <w:tc>
          <w:tcPr>
            <w:tcW w:w="839" w:type="pct"/>
            <w:tcBorders>
              <w:top w:val="single" w:sz="4" w:space="0" w:color="auto"/>
              <w:left w:val="single" w:sz="4" w:space="0" w:color="auto"/>
              <w:bottom w:val="single" w:sz="4" w:space="0" w:color="auto"/>
              <w:right w:val="single" w:sz="4" w:space="0" w:color="auto"/>
            </w:tcBorders>
            <w:vAlign w:val="center"/>
            <w:hideMark/>
          </w:tcPr>
          <w:p w14:paraId="7F8A1D7F" w14:textId="77777777" w:rsidR="00554554" w:rsidRPr="00EE2FB2" w:rsidRDefault="009B6601" w:rsidP="00C74CD9">
            <w:pPr>
              <w:pStyle w:val="StandardTabelleExample"/>
            </w:pPr>
            <w:r w:rsidRPr="00EE2FB2">
              <w:t>dd.mm.yyyy</w:t>
            </w:r>
          </w:p>
        </w:tc>
        <w:tc>
          <w:tcPr>
            <w:tcW w:w="833" w:type="pct"/>
            <w:tcBorders>
              <w:top w:val="single" w:sz="4" w:space="0" w:color="auto"/>
              <w:left w:val="single" w:sz="4" w:space="0" w:color="auto"/>
              <w:bottom w:val="single" w:sz="4" w:space="0" w:color="auto"/>
              <w:right w:val="single" w:sz="4" w:space="0" w:color="auto"/>
            </w:tcBorders>
            <w:vAlign w:val="center"/>
            <w:hideMark/>
          </w:tcPr>
          <w:p w14:paraId="709A9C6D" w14:textId="77777777" w:rsidR="00554554" w:rsidRPr="00EE2FB2" w:rsidRDefault="009B6601" w:rsidP="00C74CD9">
            <w:pPr>
              <w:pStyle w:val="StandardTabelleExample"/>
            </w:pPr>
            <w:r w:rsidRPr="00EE2FB2">
              <w:t>1</w:t>
            </w:r>
          </w:p>
        </w:tc>
        <w:tc>
          <w:tcPr>
            <w:tcW w:w="835" w:type="pct"/>
            <w:tcBorders>
              <w:top w:val="single" w:sz="4" w:space="0" w:color="auto"/>
              <w:left w:val="single" w:sz="4" w:space="0" w:color="auto"/>
              <w:bottom w:val="single" w:sz="4" w:space="0" w:color="auto"/>
              <w:right w:val="single" w:sz="4" w:space="0" w:color="auto"/>
            </w:tcBorders>
            <w:vAlign w:val="center"/>
            <w:hideMark/>
          </w:tcPr>
          <w:p w14:paraId="766FF536" w14:textId="77777777" w:rsidR="00554554" w:rsidRPr="00EE2FB2" w:rsidRDefault="009B6601" w:rsidP="00C74CD9">
            <w:pPr>
              <w:pStyle w:val="StandardTabelleExample"/>
            </w:pPr>
            <w:r w:rsidRPr="00EE2FB2">
              <w:t>0</w:t>
            </w:r>
          </w:p>
        </w:tc>
        <w:tc>
          <w:tcPr>
            <w:tcW w:w="2493" w:type="pct"/>
            <w:tcBorders>
              <w:top w:val="single" w:sz="4" w:space="0" w:color="auto"/>
              <w:left w:val="single" w:sz="4" w:space="0" w:color="auto"/>
              <w:bottom w:val="single" w:sz="4" w:space="0" w:color="auto"/>
              <w:right w:val="single" w:sz="4" w:space="0" w:color="auto"/>
            </w:tcBorders>
            <w:vAlign w:val="center"/>
            <w:hideMark/>
          </w:tcPr>
          <w:p w14:paraId="401EFCF2" w14:textId="77777777" w:rsidR="00554554" w:rsidRPr="00EE2FB2" w:rsidRDefault="00BB12EB" w:rsidP="00C74CD9">
            <w:pPr>
              <w:pStyle w:val="StandardTabelleExample"/>
            </w:pPr>
            <w:r w:rsidRPr="00EE2FB2">
              <w:t>Initial</w:t>
            </w:r>
            <w:r w:rsidR="00265A9A" w:rsidRPr="00EE2FB2">
              <w:t xml:space="preserve"> i</w:t>
            </w:r>
            <w:r w:rsidR="009B6601" w:rsidRPr="00EE2FB2">
              <w:t>ssue</w:t>
            </w:r>
          </w:p>
        </w:tc>
      </w:tr>
      <w:tr w:rsidR="00554554" w:rsidRPr="00EE2FB2" w14:paraId="64F8BE9B" w14:textId="77777777" w:rsidTr="002F0444">
        <w:trPr>
          <w:trHeight w:val="284"/>
        </w:trPr>
        <w:tc>
          <w:tcPr>
            <w:tcW w:w="839" w:type="pct"/>
            <w:tcBorders>
              <w:top w:val="single" w:sz="4" w:space="0" w:color="auto"/>
              <w:left w:val="single" w:sz="4" w:space="0" w:color="auto"/>
              <w:bottom w:val="single" w:sz="4" w:space="0" w:color="auto"/>
              <w:right w:val="single" w:sz="4" w:space="0" w:color="auto"/>
            </w:tcBorders>
            <w:vAlign w:val="center"/>
          </w:tcPr>
          <w:p w14:paraId="03F1144E" w14:textId="77777777" w:rsidR="00554554" w:rsidRPr="00EE2FB2" w:rsidRDefault="009B6601" w:rsidP="00C74CD9">
            <w:pPr>
              <w:pStyle w:val="StandardTabelleExample"/>
            </w:pPr>
            <w:r w:rsidRPr="00EE2FB2">
              <w:t>…</w:t>
            </w:r>
          </w:p>
        </w:tc>
        <w:tc>
          <w:tcPr>
            <w:tcW w:w="833" w:type="pct"/>
            <w:tcBorders>
              <w:top w:val="single" w:sz="4" w:space="0" w:color="auto"/>
              <w:left w:val="single" w:sz="4" w:space="0" w:color="auto"/>
              <w:bottom w:val="single" w:sz="4" w:space="0" w:color="auto"/>
              <w:right w:val="single" w:sz="4" w:space="0" w:color="auto"/>
            </w:tcBorders>
            <w:vAlign w:val="center"/>
          </w:tcPr>
          <w:p w14:paraId="52A4A650" w14:textId="77777777" w:rsidR="00554554" w:rsidRPr="00EE2FB2" w:rsidRDefault="00554554" w:rsidP="00C74CD9">
            <w:pPr>
              <w:pStyle w:val="StandardTabelleExample"/>
            </w:pPr>
          </w:p>
        </w:tc>
        <w:tc>
          <w:tcPr>
            <w:tcW w:w="835" w:type="pct"/>
            <w:tcBorders>
              <w:top w:val="single" w:sz="4" w:space="0" w:color="auto"/>
              <w:left w:val="single" w:sz="4" w:space="0" w:color="auto"/>
              <w:bottom w:val="single" w:sz="4" w:space="0" w:color="auto"/>
              <w:right w:val="single" w:sz="4" w:space="0" w:color="auto"/>
            </w:tcBorders>
            <w:vAlign w:val="center"/>
          </w:tcPr>
          <w:p w14:paraId="118D2AD3" w14:textId="77777777" w:rsidR="00554554" w:rsidRPr="00EE2FB2" w:rsidRDefault="00554554" w:rsidP="00C74CD9">
            <w:pPr>
              <w:pStyle w:val="StandardTabelleExample"/>
            </w:pPr>
          </w:p>
        </w:tc>
        <w:tc>
          <w:tcPr>
            <w:tcW w:w="2493" w:type="pct"/>
            <w:tcBorders>
              <w:top w:val="single" w:sz="4" w:space="0" w:color="auto"/>
              <w:left w:val="single" w:sz="4" w:space="0" w:color="auto"/>
              <w:bottom w:val="single" w:sz="4" w:space="0" w:color="auto"/>
              <w:right w:val="single" w:sz="4" w:space="0" w:color="auto"/>
            </w:tcBorders>
            <w:vAlign w:val="center"/>
          </w:tcPr>
          <w:p w14:paraId="6FB0995F" w14:textId="77777777" w:rsidR="00554554" w:rsidRPr="00EE2FB2" w:rsidRDefault="00554554" w:rsidP="00C74CD9">
            <w:pPr>
              <w:pStyle w:val="StandardTabelleExample"/>
            </w:pPr>
          </w:p>
        </w:tc>
      </w:tr>
    </w:tbl>
    <w:p w14:paraId="35B52C22" w14:textId="77777777" w:rsidR="00554554" w:rsidRPr="00EE2FB2" w:rsidRDefault="00554554">
      <w:bookmarkStart w:id="2" w:name="_Toc256515102"/>
      <w:bookmarkStart w:id="3" w:name="_Toc276729371"/>
      <w:bookmarkStart w:id="4" w:name="_Toc276730240"/>
      <w:bookmarkStart w:id="5" w:name="_Toc276730426"/>
    </w:p>
    <w:p w14:paraId="026AD671" w14:textId="77777777" w:rsidR="00554554" w:rsidRPr="00EE2FB2" w:rsidRDefault="009B6601">
      <w:pPr>
        <w:pStyle w:val="TitelADMINSeiten"/>
      </w:pPr>
      <w:r w:rsidRPr="00EE2FB2">
        <w:t>LoC</w:t>
      </w:r>
      <w:r w:rsidRPr="00EE2FB2">
        <w:tab/>
        <w:t>List of Effective Chapters</w:t>
      </w:r>
    </w:p>
    <w:p w14:paraId="57B16878" w14:textId="77777777" w:rsidR="00554554" w:rsidRPr="00EE2FB2" w:rsidRDefault="009B6601">
      <w:pPr>
        <w:pStyle w:val="RevisionStatus"/>
        <w:rPr>
          <w:noProof w:val="0"/>
          <w:lang w:val="en-GB"/>
        </w:rPr>
      </w:pPr>
      <w:bookmarkStart w:id="6" w:name="_Toc46740033"/>
      <w:r w:rsidRPr="00EE2FB2">
        <w:rPr>
          <w:noProof w:val="0"/>
          <w:lang w:val="en-GB"/>
        </w:rPr>
        <w:t>LoC</w:t>
      </w:r>
      <w:r w:rsidRPr="00EE2FB2">
        <w:rPr>
          <w:noProof w:val="0"/>
          <w:lang w:val="en-GB"/>
        </w:rPr>
        <w:tab/>
        <w:t>REV0 / TBD</w:t>
      </w:r>
      <w:bookmarkEnd w:id="6"/>
    </w:p>
    <w:p w14:paraId="4C019F02" w14:textId="77777777" w:rsidR="00554554" w:rsidRPr="00EE2FB2" w:rsidRDefault="00554554">
      <w:pPr>
        <w:pStyle w:val="Abbildungsverzeichnis"/>
        <w:tabs>
          <w:tab w:val="clear" w:pos="737"/>
          <w:tab w:val="left" w:pos="720"/>
          <w:tab w:val="right" w:leader="dot" w:pos="9911"/>
        </w:tabs>
        <w:rPr>
          <w:bCs w:val="0"/>
        </w:rPr>
        <w:sectPr w:rsidR="00554554" w:rsidRPr="00EE2FB2" w:rsidSect="0084561C">
          <w:pgSz w:w="11906" w:h="16838" w:code="9"/>
          <w:pgMar w:top="851" w:right="851" w:bottom="907" w:left="1276" w:header="454" w:footer="232" w:gutter="0"/>
          <w:pgNumType w:start="1"/>
          <w:cols w:space="708"/>
          <w:docGrid w:linePitch="360"/>
        </w:sectPr>
      </w:pPr>
    </w:p>
    <w:p w14:paraId="753DF148" w14:textId="77777777" w:rsidR="00DB2D43" w:rsidRDefault="009B6601">
      <w:pPr>
        <w:pStyle w:val="Abbildungsverzeichnis"/>
        <w:tabs>
          <w:tab w:val="left" w:pos="1702"/>
        </w:tabs>
        <w:rPr>
          <w:rFonts w:asciiTheme="minorHAnsi" w:eastAsiaTheme="minorEastAsia" w:hAnsiTheme="minorHAnsi" w:cstheme="minorBidi"/>
          <w:bCs w:val="0"/>
          <w:noProof/>
          <w:sz w:val="22"/>
          <w:szCs w:val="22"/>
          <w:lang w:val="de-CH" w:eastAsia="de-CH"/>
        </w:rPr>
      </w:pPr>
      <w:r w:rsidRPr="00EE2FB2">
        <w:rPr>
          <w:bCs w:val="0"/>
        </w:rPr>
        <w:fldChar w:fldCharType="begin"/>
      </w:r>
      <w:r w:rsidRPr="00EE2FB2">
        <w:rPr>
          <w:bCs w:val="0"/>
        </w:rPr>
        <w:instrText xml:space="preserve"> TOC \n \h \z \t "Revision Status" \c </w:instrText>
      </w:r>
      <w:r w:rsidRPr="00EE2FB2">
        <w:rPr>
          <w:bCs w:val="0"/>
        </w:rPr>
        <w:fldChar w:fldCharType="separate"/>
      </w:r>
      <w:hyperlink w:anchor="_Toc46740032" w:history="1">
        <w:r w:rsidR="00DB2D43" w:rsidRPr="007D2292">
          <w:rPr>
            <w:rStyle w:val="Hyperlink"/>
            <w:noProof/>
          </w:rPr>
          <w:t>LoR</w:t>
        </w:r>
        <w:r w:rsidR="00DB2D43">
          <w:rPr>
            <w:rFonts w:asciiTheme="minorHAnsi" w:eastAsiaTheme="minorEastAsia" w:hAnsiTheme="minorHAnsi" w:cstheme="minorBidi"/>
            <w:bCs w:val="0"/>
            <w:noProof/>
            <w:sz w:val="22"/>
            <w:szCs w:val="22"/>
            <w:lang w:val="de-CH" w:eastAsia="de-CH"/>
          </w:rPr>
          <w:tab/>
        </w:r>
        <w:r w:rsidR="00DB2D43" w:rsidRPr="007D2292">
          <w:rPr>
            <w:rStyle w:val="Hyperlink"/>
            <w:noProof/>
          </w:rPr>
          <w:t>REV0 / TBD</w:t>
        </w:r>
      </w:hyperlink>
    </w:p>
    <w:p w14:paraId="645E4406" w14:textId="77777777" w:rsidR="00DB2D43" w:rsidRDefault="00BE048F">
      <w:pPr>
        <w:pStyle w:val="Abbildungsverzeichnis"/>
        <w:tabs>
          <w:tab w:val="left" w:pos="1702"/>
        </w:tabs>
        <w:rPr>
          <w:rFonts w:asciiTheme="minorHAnsi" w:eastAsiaTheme="minorEastAsia" w:hAnsiTheme="minorHAnsi" w:cstheme="minorBidi"/>
          <w:bCs w:val="0"/>
          <w:noProof/>
          <w:sz w:val="22"/>
          <w:szCs w:val="22"/>
          <w:lang w:val="de-CH" w:eastAsia="de-CH"/>
        </w:rPr>
      </w:pPr>
      <w:hyperlink w:anchor="_Toc46740033" w:history="1">
        <w:r w:rsidR="00DB2D43" w:rsidRPr="007D2292">
          <w:rPr>
            <w:rStyle w:val="Hyperlink"/>
            <w:noProof/>
          </w:rPr>
          <w:t>LoC</w:t>
        </w:r>
        <w:r w:rsidR="00DB2D43">
          <w:rPr>
            <w:rFonts w:asciiTheme="minorHAnsi" w:eastAsiaTheme="minorEastAsia" w:hAnsiTheme="minorHAnsi" w:cstheme="minorBidi"/>
            <w:bCs w:val="0"/>
            <w:noProof/>
            <w:sz w:val="22"/>
            <w:szCs w:val="22"/>
            <w:lang w:val="de-CH" w:eastAsia="de-CH"/>
          </w:rPr>
          <w:tab/>
        </w:r>
        <w:r w:rsidR="00DB2D43" w:rsidRPr="007D2292">
          <w:rPr>
            <w:rStyle w:val="Hyperlink"/>
            <w:noProof/>
          </w:rPr>
          <w:t>REV0 / TBD</w:t>
        </w:r>
      </w:hyperlink>
    </w:p>
    <w:p w14:paraId="0F64978A" w14:textId="77777777" w:rsidR="00DB2D43" w:rsidRDefault="00BE048F">
      <w:pPr>
        <w:pStyle w:val="Abbildungsverzeichnis"/>
        <w:tabs>
          <w:tab w:val="left" w:pos="1702"/>
        </w:tabs>
        <w:rPr>
          <w:rFonts w:asciiTheme="minorHAnsi" w:eastAsiaTheme="minorEastAsia" w:hAnsiTheme="minorHAnsi" w:cstheme="minorBidi"/>
          <w:bCs w:val="0"/>
          <w:noProof/>
          <w:sz w:val="22"/>
          <w:szCs w:val="22"/>
          <w:lang w:val="de-CH" w:eastAsia="de-CH"/>
        </w:rPr>
      </w:pPr>
      <w:hyperlink w:anchor="_Toc46740034" w:history="1">
        <w:r w:rsidR="00DB2D43" w:rsidRPr="007D2292">
          <w:rPr>
            <w:rStyle w:val="Hyperlink"/>
            <w:noProof/>
            <w:lang w:val="it-CH"/>
          </w:rPr>
          <w:t>CoL</w:t>
        </w:r>
        <w:r w:rsidR="00DB2D43">
          <w:rPr>
            <w:rFonts w:asciiTheme="minorHAnsi" w:eastAsiaTheme="minorEastAsia" w:hAnsiTheme="minorHAnsi" w:cstheme="minorBidi"/>
            <w:bCs w:val="0"/>
            <w:noProof/>
            <w:sz w:val="22"/>
            <w:szCs w:val="22"/>
            <w:lang w:val="de-CH" w:eastAsia="de-CH"/>
          </w:rPr>
          <w:tab/>
        </w:r>
        <w:r w:rsidR="00DB2D43" w:rsidRPr="007D2292">
          <w:rPr>
            <w:rStyle w:val="Hyperlink"/>
            <w:noProof/>
            <w:lang w:val="it-CH"/>
          </w:rPr>
          <w:t>REV0 / TBD</w:t>
        </w:r>
      </w:hyperlink>
    </w:p>
    <w:p w14:paraId="21163831" w14:textId="77777777" w:rsidR="00DB2D43" w:rsidRDefault="00BE048F">
      <w:pPr>
        <w:pStyle w:val="Abbildungsverzeichnis"/>
        <w:tabs>
          <w:tab w:val="left" w:pos="1702"/>
        </w:tabs>
        <w:rPr>
          <w:rFonts w:asciiTheme="minorHAnsi" w:eastAsiaTheme="minorEastAsia" w:hAnsiTheme="minorHAnsi" w:cstheme="minorBidi"/>
          <w:bCs w:val="0"/>
          <w:noProof/>
          <w:sz w:val="22"/>
          <w:szCs w:val="22"/>
          <w:lang w:val="de-CH" w:eastAsia="de-CH"/>
        </w:rPr>
      </w:pPr>
      <w:hyperlink w:anchor="_Toc46740035" w:history="1">
        <w:r w:rsidR="00DB2D43" w:rsidRPr="007D2292">
          <w:rPr>
            <w:rStyle w:val="Hyperlink"/>
            <w:noProof/>
          </w:rPr>
          <w:t>ToC</w:t>
        </w:r>
        <w:r w:rsidR="00DB2D43">
          <w:rPr>
            <w:rFonts w:asciiTheme="minorHAnsi" w:eastAsiaTheme="minorEastAsia" w:hAnsiTheme="minorHAnsi" w:cstheme="minorBidi"/>
            <w:bCs w:val="0"/>
            <w:noProof/>
            <w:sz w:val="22"/>
            <w:szCs w:val="22"/>
            <w:lang w:val="de-CH" w:eastAsia="de-CH"/>
          </w:rPr>
          <w:tab/>
        </w:r>
        <w:r w:rsidR="00DB2D43" w:rsidRPr="007D2292">
          <w:rPr>
            <w:rStyle w:val="Hyperlink"/>
            <w:noProof/>
          </w:rPr>
          <w:t>REV0 / TBD</w:t>
        </w:r>
      </w:hyperlink>
    </w:p>
    <w:p w14:paraId="6C7665F9" w14:textId="77777777" w:rsidR="00DB2D43" w:rsidRDefault="00BE048F">
      <w:pPr>
        <w:pStyle w:val="Abbildungsverzeichnis"/>
        <w:tabs>
          <w:tab w:val="left" w:pos="1702"/>
        </w:tabs>
        <w:rPr>
          <w:rFonts w:asciiTheme="minorHAnsi" w:eastAsiaTheme="minorEastAsia" w:hAnsiTheme="minorHAnsi" w:cstheme="minorBidi"/>
          <w:bCs w:val="0"/>
          <w:noProof/>
          <w:sz w:val="22"/>
          <w:szCs w:val="22"/>
          <w:lang w:val="de-CH" w:eastAsia="de-CH"/>
        </w:rPr>
      </w:pPr>
      <w:hyperlink w:anchor="_Toc46740036" w:history="1">
        <w:r w:rsidR="00DB2D43" w:rsidRPr="007D2292">
          <w:rPr>
            <w:rStyle w:val="Hyperlink"/>
            <w:noProof/>
          </w:rPr>
          <w:t>LoA</w:t>
        </w:r>
        <w:r w:rsidR="00DB2D43">
          <w:rPr>
            <w:rFonts w:asciiTheme="minorHAnsi" w:eastAsiaTheme="minorEastAsia" w:hAnsiTheme="minorHAnsi" w:cstheme="minorBidi"/>
            <w:bCs w:val="0"/>
            <w:noProof/>
            <w:sz w:val="22"/>
            <w:szCs w:val="22"/>
            <w:lang w:val="de-CH" w:eastAsia="de-CH"/>
          </w:rPr>
          <w:tab/>
        </w:r>
        <w:r w:rsidR="00DB2D43" w:rsidRPr="007D2292">
          <w:rPr>
            <w:rStyle w:val="Hyperlink"/>
            <w:noProof/>
          </w:rPr>
          <w:t>REV0 / TBD</w:t>
        </w:r>
      </w:hyperlink>
    </w:p>
    <w:p w14:paraId="1532E7D0" w14:textId="77777777" w:rsidR="00DB2D43" w:rsidRDefault="00BE048F">
      <w:pPr>
        <w:pStyle w:val="Abbildungsverzeichnis"/>
        <w:tabs>
          <w:tab w:val="left" w:pos="1702"/>
        </w:tabs>
        <w:rPr>
          <w:rFonts w:asciiTheme="minorHAnsi" w:eastAsiaTheme="minorEastAsia" w:hAnsiTheme="minorHAnsi" w:cstheme="minorBidi"/>
          <w:bCs w:val="0"/>
          <w:noProof/>
          <w:sz w:val="22"/>
          <w:szCs w:val="22"/>
          <w:lang w:val="de-CH" w:eastAsia="de-CH"/>
        </w:rPr>
      </w:pPr>
      <w:hyperlink w:anchor="_Toc46740037" w:history="1">
        <w:r w:rsidR="00DB2D43" w:rsidRPr="007D2292">
          <w:rPr>
            <w:rStyle w:val="Hyperlink"/>
            <w:noProof/>
          </w:rPr>
          <w:t>1</w:t>
        </w:r>
        <w:r w:rsidR="00DB2D43">
          <w:rPr>
            <w:rFonts w:asciiTheme="minorHAnsi" w:eastAsiaTheme="minorEastAsia" w:hAnsiTheme="minorHAnsi" w:cstheme="minorBidi"/>
            <w:bCs w:val="0"/>
            <w:noProof/>
            <w:sz w:val="22"/>
            <w:szCs w:val="22"/>
            <w:lang w:val="de-CH" w:eastAsia="de-CH"/>
          </w:rPr>
          <w:tab/>
        </w:r>
        <w:r w:rsidR="00DB2D43" w:rsidRPr="007D2292">
          <w:rPr>
            <w:rStyle w:val="Hyperlink"/>
            <w:noProof/>
          </w:rPr>
          <w:t>REV0 / TBD</w:t>
        </w:r>
      </w:hyperlink>
    </w:p>
    <w:p w14:paraId="5CF3CED5" w14:textId="77777777" w:rsidR="00DB2D43" w:rsidRDefault="00BE048F">
      <w:pPr>
        <w:pStyle w:val="Abbildungsverzeichnis"/>
        <w:tabs>
          <w:tab w:val="left" w:pos="1702"/>
        </w:tabs>
        <w:rPr>
          <w:rFonts w:asciiTheme="minorHAnsi" w:eastAsiaTheme="minorEastAsia" w:hAnsiTheme="minorHAnsi" w:cstheme="minorBidi"/>
          <w:bCs w:val="0"/>
          <w:noProof/>
          <w:sz w:val="22"/>
          <w:szCs w:val="22"/>
          <w:lang w:val="de-CH" w:eastAsia="de-CH"/>
        </w:rPr>
      </w:pPr>
      <w:hyperlink w:anchor="_Toc46740038" w:history="1">
        <w:r w:rsidR="00DB2D43" w:rsidRPr="007D2292">
          <w:rPr>
            <w:rStyle w:val="Hyperlink"/>
            <w:noProof/>
          </w:rPr>
          <w:t>1.1</w:t>
        </w:r>
        <w:r w:rsidR="00DB2D43">
          <w:rPr>
            <w:rFonts w:asciiTheme="minorHAnsi" w:eastAsiaTheme="minorEastAsia" w:hAnsiTheme="minorHAnsi" w:cstheme="minorBidi"/>
            <w:bCs w:val="0"/>
            <w:noProof/>
            <w:sz w:val="22"/>
            <w:szCs w:val="22"/>
            <w:lang w:val="de-CH" w:eastAsia="de-CH"/>
          </w:rPr>
          <w:tab/>
        </w:r>
        <w:r w:rsidR="00DB2D43" w:rsidRPr="007D2292">
          <w:rPr>
            <w:rStyle w:val="Hyperlink"/>
            <w:noProof/>
          </w:rPr>
          <w:t>REV0 / TBD</w:t>
        </w:r>
      </w:hyperlink>
    </w:p>
    <w:p w14:paraId="1052AB08" w14:textId="77777777" w:rsidR="00DB2D43" w:rsidRDefault="00BE048F">
      <w:pPr>
        <w:pStyle w:val="Abbildungsverzeichnis"/>
        <w:tabs>
          <w:tab w:val="left" w:pos="1702"/>
        </w:tabs>
        <w:rPr>
          <w:rFonts w:asciiTheme="minorHAnsi" w:eastAsiaTheme="minorEastAsia" w:hAnsiTheme="minorHAnsi" w:cstheme="minorBidi"/>
          <w:bCs w:val="0"/>
          <w:noProof/>
          <w:sz w:val="22"/>
          <w:szCs w:val="22"/>
          <w:lang w:val="de-CH" w:eastAsia="de-CH"/>
        </w:rPr>
      </w:pPr>
      <w:hyperlink w:anchor="_Toc46740039" w:history="1">
        <w:r w:rsidR="00DB2D43" w:rsidRPr="007D2292">
          <w:rPr>
            <w:rStyle w:val="Hyperlink"/>
            <w:noProof/>
          </w:rPr>
          <w:t>1.2</w:t>
        </w:r>
        <w:r w:rsidR="00DB2D43">
          <w:rPr>
            <w:rFonts w:asciiTheme="minorHAnsi" w:eastAsiaTheme="minorEastAsia" w:hAnsiTheme="minorHAnsi" w:cstheme="minorBidi"/>
            <w:bCs w:val="0"/>
            <w:noProof/>
            <w:sz w:val="22"/>
            <w:szCs w:val="22"/>
            <w:lang w:val="de-CH" w:eastAsia="de-CH"/>
          </w:rPr>
          <w:tab/>
        </w:r>
        <w:r w:rsidR="00DB2D43" w:rsidRPr="007D2292">
          <w:rPr>
            <w:rStyle w:val="Hyperlink"/>
            <w:noProof/>
          </w:rPr>
          <w:t>REV0 / TBD</w:t>
        </w:r>
      </w:hyperlink>
    </w:p>
    <w:p w14:paraId="4E7809BA" w14:textId="77777777" w:rsidR="00DB2D43" w:rsidRDefault="00BE048F">
      <w:pPr>
        <w:pStyle w:val="Abbildungsverzeichnis"/>
        <w:tabs>
          <w:tab w:val="left" w:pos="1702"/>
        </w:tabs>
        <w:rPr>
          <w:rFonts w:asciiTheme="minorHAnsi" w:eastAsiaTheme="minorEastAsia" w:hAnsiTheme="minorHAnsi" w:cstheme="minorBidi"/>
          <w:bCs w:val="0"/>
          <w:noProof/>
          <w:sz w:val="22"/>
          <w:szCs w:val="22"/>
          <w:lang w:val="de-CH" w:eastAsia="de-CH"/>
        </w:rPr>
      </w:pPr>
      <w:hyperlink w:anchor="_Toc46740040" w:history="1">
        <w:r w:rsidR="00DB2D43" w:rsidRPr="007D2292">
          <w:rPr>
            <w:rStyle w:val="Hyperlink"/>
            <w:noProof/>
          </w:rPr>
          <w:t>1.3</w:t>
        </w:r>
        <w:r w:rsidR="00DB2D43">
          <w:rPr>
            <w:rFonts w:asciiTheme="minorHAnsi" w:eastAsiaTheme="minorEastAsia" w:hAnsiTheme="minorHAnsi" w:cstheme="minorBidi"/>
            <w:bCs w:val="0"/>
            <w:noProof/>
            <w:sz w:val="22"/>
            <w:szCs w:val="22"/>
            <w:lang w:val="de-CH" w:eastAsia="de-CH"/>
          </w:rPr>
          <w:tab/>
        </w:r>
        <w:r w:rsidR="00DB2D43" w:rsidRPr="007D2292">
          <w:rPr>
            <w:rStyle w:val="Hyperlink"/>
            <w:noProof/>
          </w:rPr>
          <w:t>REV0 / TBD</w:t>
        </w:r>
      </w:hyperlink>
    </w:p>
    <w:p w14:paraId="6E1A0AC5" w14:textId="77777777" w:rsidR="00DB2D43" w:rsidRDefault="00BE048F">
      <w:pPr>
        <w:pStyle w:val="Abbildungsverzeichnis"/>
        <w:tabs>
          <w:tab w:val="left" w:pos="1702"/>
        </w:tabs>
        <w:rPr>
          <w:rFonts w:asciiTheme="minorHAnsi" w:eastAsiaTheme="minorEastAsia" w:hAnsiTheme="minorHAnsi" w:cstheme="minorBidi"/>
          <w:bCs w:val="0"/>
          <w:noProof/>
          <w:sz w:val="22"/>
          <w:szCs w:val="22"/>
          <w:lang w:val="de-CH" w:eastAsia="de-CH"/>
        </w:rPr>
      </w:pPr>
      <w:hyperlink w:anchor="_Toc46740041" w:history="1">
        <w:r w:rsidR="00DB2D43" w:rsidRPr="007D2292">
          <w:rPr>
            <w:rStyle w:val="Hyperlink"/>
            <w:noProof/>
          </w:rPr>
          <w:t>1.4</w:t>
        </w:r>
        <w:r w:rsidR="00DB2D43">
          <w:rPr>
            <w:rFonts w:asciiTheme="minorHAnsi" w:eastAsiaTheme="minorEastAsia" w:hAnsiTheme="minorHAnsi" w:cstheme="minorBidi"/>
            <w:bCs w:val="0"/>
            <w:noProof/>
            <w:sz w:val="22"/>
            <w:szCs w:val="22"/>
            <w:lang w:val="de-CH" w:eastAsia="de-CH"/>
          </w:rPr>
          <w:tab/>
        </w:r>
        <w:r w:rsidR="00DB2D43" w:rsidRPr="007D2292">
          <w:rPr>
            <w:rStyle w:val="Hyperlink"/>
            <w:noProof/>
          </w:rPr>
          <w:t>REV0 / TBD</w:t>
        </w:r>
      </w:hyperlink>
    </w:p>
    <w:p w14:paraId="781C1E79" w14:textId="77777777" w:rsidR="00DB2D43" w:rsidRDefault="00BE048F">
      <w:pPr>
        <w:pStyle w:val="Abbildungsverzeichnis"/>
        <w:tabs>
          <w:tab w:val="left" w:pos="1702"/>
        </w:tabs>
        <w:rPr>
          <w:rFonts w:asciiTheme="minorHAnsi" w:eastAsiaTheme="minorEastAsia" w:hAnsiTheme="minorHAnsi" w:cstheme="minorBidi"/>
          <w:bCs w:val="0"/>
          <w:noProof/>
          <w:sz w:val="22"/>
          <w:szCs w:val="22"/>
          <w:lang w:val="de-CH" w:eastAsia="de-CH"/>
        </w:rPr>
      </w:pPr>
      <w:hyperlink w:anchor="_Toc46740042" w:history="1">
        <w:r w:rsidR="00DB2D43" w:rsidRPr="007D2292">
          <w:rPr>
            <w:rStyle w:val="Hyperlink"/>
            <w:noProof/>
          </w:rPr>
          <w:t>1.4.1</w:t>
        </w:r>
        <w:r w:rsidR="00DB2D43">
          <w:rPr>
            <w:rFonts w:asciiTheme="minorHAnsi" w:eastAsiaTheme="minorEastAsia" w:hAnsiTheme="minorHAnsi" w:cstheme="minorBidi"/>
            <w:bCs w:val="0"/>
            <w:noProof/>
            <w:sz w:val="22"/>
            <w:szCs w:val="22"/>
            <w:lang w:val="de-CH" w:eastAsia="de-CH"/>
          </w:rPr>
          <w:tab/>
        </w:r>
        <w:r w:rsidR="00DB2D43" w:rsidRPr="007D2292">
          <w:rPr>
            <w:rStyle w:val="Hyperlink"/>
            <w:noProof/>
          </w:rPr>
          <w:t>REV0 / TBD</w:t>
        </w:r>
      </w:hyperlink>
    </w:p>
    <w:p w14:paraId="69CA1259" w14:textId="77777777" w:rsidR="00DB2D43" w:rsidRDefault="00BE048F">
      <w:pPr>
        <w:pStyle w:val="Abbildungsverzeichnis"/>
        <w:tabs>
          <w:tab w:val="left" w:pos="1702"/>
        </w:tabs>
        <w:rPr>
          <w:rFonts w:asciiTheme="minorHAnsi" w:eastAsiaTheme="minorEastAsia" w:hAnsiTheme="minorHAnsi" w:cstheme="minorBidi"/>
          <w:bCs w:val="0"/>
          <w:noProof/>
          <w:sz w:val="22"/>
          <w:szCs w:val="22"/>
          <w:lang w:val="de-CH" w:eastAsia="de-CH"/>
        </w:rPr>
      </w:pPr>
      <w:hyperlink w:anchor="_Toc46740043" w:history="1">
        <w:r w:rsidR="00DB2D43" w:rsidRPr="007D2292">
          <w:rPr>
            <w:rStyle w:val="Hyperlink"/>
            <w:noProof/>
          </w:rPr>
          <w:t>1.4.2</w:t>
        </w:r>
        <w:r w:rsidR="00DB2D43">
          <w:rPr>
            <w:rFonts w:asciiTheme="minorHAnsi" w:eastAsiaTheme="minorEastAsia" w:hAnsiTheme="minorHAnsi" w:cstheme="minorBidi"/>
            <w:bCs w:val="0"/>
            <w:noProof/>
            <w:sz w:val="22"/>
            <w:szCs w:val="22"/>
            <w:lang w:val="de-CH" w:eastAsia="de-CH"/>
          </w:rPr>
          <w:tab/>
        </w:r>
        <w:r w:rsidR="00DB2D43" w:rsidRPr="007D2292">
          <w:rPr>
            <w:rStyle w:val="Hyperlink"/>
            <w:noProof/>
          </w:rPr>
          <w:t>REV0 / TBD</w:t>
        </w:r>
      </w:hyperlink>
    </w:p>
    <w:p w14:paraId="082ECD0F" w14:textId="77777777" w:rsidR="00DB2D43" w:rsidRDefault="00BE048F">
      <w:pPr>
        <w:pStyle w:val="Abbildungsverzeichnis"/>
        <w:tabs>
          <w:tab w:val="left" w:pos="1702"/>
        </w:tabs>
        <w:rPr>
          <w:rFonts w:asciiTheme="minorHAnsi" w:eastAsiaTheme="minorEastAsia" w:hAnsiTheme="minorHAnsi" w:cstheme="minorBidi"/>
          <w:bCs w:val="0"/>
          <w:noProof/>
          <w:sz w:val="22"/>
          <w:szCs w:val="22"/>
          <w:lang w:val="de-CH" w:eastAsia="de-CH"/>
        </w:rPr>
      </w:pPr>
      <w:hyperlink w:anchor="_Toc46740044" w:history="1">
        <w:r w:rsidR="00DB2D43" w:rsidRPr="007D2292">
          <w:rPr>
            <w:rStyle w:val="Hyperlink"/>
            <w:noProof/>
          </w:rPr>
          <w:t>2</w:t>
        </w:r>
        <w:r w:rsidR="00DB2D43">
          <w:rPr>
            <w:rFonts w:asciiTheme="minorHAnsi" w:eastAsiaTheme="minorEastAsia" w:hAnsiTheme="minorHAnsi" w:cstheme="minorBidi"/>
            <w:bCs w:val="0"/>
            <w:noProof/>
            <w:sz w:val="22"/>
            <w:szCs w:val="22"/>
            <w:lang w:val="de-CH" w:eastAsia="de-CH"/>
          </w:rPr>
          <w:tab/>
        </w:r>
        <w:r w:rsidR="00DB2D43" w:rsidRPr="007D2292">
          <w:rPr>
            <w:rStyle w:val="Hyperlink"/>
            <w:noProof/>
          </w:rPr>
          <w:t>REV0 / TBD</w:t>
        </w:r>
      </w:hyperlink>
    </w:p>
    <w:p w14:paraId="067D5B12" w14:textId="77777777" w:rsidR="00DB2D43" w:rsidRDefault="00BE048F">
      <w:pPr>
        <w:pStyle w:val="Abbildungsverzeichnis"/>
        <w:tabs>
          <w:tab w:val="left" w:pos="1702"/>
        </w:tabs>
        <w:rPr>
          <w:rFonts w:asciiTheme="minorHAnsi" w:eastAsiaTheme="minorEastAsia" w:hAnsiTheme="minorHAnsi" w:cstheme="minorBidi"/>
          <w:bCs w:val="0"/>
          <w:noProof/>
          <w:sz w:val="22"/>
          <w:szCs w:val="22"/>
          <w:lang w:val="de-CH" w:eastAsia="de-CH"/>
        </w:rPr>
      </w:pPr>
      <w:hyperlink w:anchor="_Toc46740045" w:history="1">
        <w:r w:rsidR="00DB2D43" w:rsidRPr="007D2292">
          <w:rPr>
            <w:rStyle w:val="Hyperlink"/>
            <w:noProof/>
          </w:rPr>
          <w:t>2.1</w:t>
        </w:r>
        <w:r w:rsidR="00DB2D43">
          <w:rPr>
            <w:rFonts w:asciiTheme="minorHAnsi" w:eastAsiaTheme="minorEastAsia" w:hAnsiTheme="minorHAnsi" w:cstheme="minorBidi"/>
            <w:bCs w:val="0"/>
            <w:noProof/>
            <w:sz w:val="22"/>
            <w:szCs w:val="22"/>
            <w:lang w:val="de-CH" w:eastAsia="de-CH"/>
          </w:rPr>
          <w:tab/>
        </w:r>
        <w:r w:rsidR="00DB2D43" w:rsidRPr="007D2292">
          <w:rPr>
            <w:rStyle w:val="Hyperlink"/>
            <w:noProof/>
          </w:rPr>
          <w:t>REV0 / TBD</w:t>
        </w:r>
      </w:hyperlink>
    </w:p>
    <w:p w14:paraId="121B71DF" w14:textId="77777777" w:rsidR="00DB2D43" w:rsidRDefault="00BE048F">
      <w:pPr>
        <w:pStyle w:val="Abbildungsverzeichnis"/>
        <w:tabs>
          <w:tab w:val="left" w:pos="1702"/>
        </w:tabs>
        <w:rPr>
          <w:rFonts w:asciiTheme="minorHAnsi" w:eastAsiaTheme="minorEastAsia" w:hAnsiTheme="minorHAnsi" w:cstheme="minorBidi"/>
          <w:bCs w:val="0"/>
          <w:noProof/>
          <w:sz w:val="22"/>
          <w:szCs w:val="22"/>
          <w:lang w:val="de-CH" w:eastAsia="de-CH"/>
        </w:rPr>
      </w:pPr>
      <w:hyperlink w:anchor="_Toc46740046" w:history="1">
        <w:r w:rsidR="00DB2D43" w:rsidRPr="007D2292">
          <w:rPr>
            <w:rStyle w:val="Hyperlink"/>
            <w:noProof/>
          </w:rPr>
          <w:t>2.2</w:t>
        </w:r>
        <w:r w:rsidR="00DB2D43">
          <w:rPr>
            <w:rFonts w:asciiTheme="minorHAnsi" w:eastAsiaTheme="minorEastAsia" w:hAnsiTheme="minorHAnsi" w:cstheme="minorBidi"/>
            <w:bCs w:val="0"/>
            <w:noProof/>
            <w:sz w:val="22"/>
            <w:szCs w:val="22"/>
            <w:lang w:val="de-CH" w:eastAsia="de-CH"/>
          </w:rPr>
          <w:tab/>
        </w:r>
        <w:r w:rsidR="00DB2D43" w:rsidRPr="007D2292">
          <w:rPr>
            <w:rStyle w:val="Hyperlink"/>
            <w:noProof/>
          </w:rPr>
          <w:t>REV0 / TBD</w:t>
        </w:r>
      </w:hyperlink>
    </w:p>
    <w:p w14:paraId="41EC318F" w14:textId="77777777" w:rsidR="00DB2D43" w:rsidRDefault="00BE048F">
      <w:pPr>
        <w:pStyle w:val="Abbildungsverzeichnis"/>
        <w:tabs>
          <w:tab w:val="left" w:pos="1702"/>
        </w:tabs>
        <w:rPr>
          <w:rFonts w:asciiTheme="minorHAnsi" w:eastAsiaTheme="minorEastAsia" w:hAnsiTheme="minorHAnsi" w:cstheme="minorBidi"/>
          <w:bCs w:val="0"/>
          <w:noProof/>
          <w:sz w:val="22"/>
          <w:szCs w:val="22"/>
          <w:lang w:val="de-CH" w:eastAsia="de-CH"/>
        </w:rPr>
      </w:pPr>
      <w:hyperlink w:anchor="_Toc46740047" w:history="1">
        <w:r w:rsidR="00DB2D43" w:rsidRPr="007D2292">
          <w:rPr>
            <w:rStyle w:val="Hyperlink"/>
            <w:noProof/>
          </w:rPr>
          <w:t>2.3</w:t>
        </w:r>
        <w:r w:rsidR="00DB2D43">
          <w:rPr>
            <w:rFonts w:asciiTheme="minorHAnsi" w:eastAsiaTheme="minorEastAsia" w:hAnsiTheme="minorHAnsi" w:cstheme="minorBidi"/>
            <w:bCs w:val="0"/>
            <w:noProof/>
            <w:sz w:val="22"/>
            <w:szCs w:val="22"/>
            <w:lang w:val="de-CH" w:eastAsia="de-CH"/>
          </w:rPr>
          <w:tab/>
        </w:r>
        <w:r w:rsidR="00DB2D43" w:rsidRPr="007D2292">
          <w:rPr>
            <w:rStyle w:val="Hyperlink"/>
            <w:noProof/>
          </w:rPr>
          <w:t>REV0 / TBD</w:t>
        </w:r>
      </w:hyperlink>
    </w:p>
    <w:p w14:paraId="1D36019C" w14:textId="77777777" w:rsidR="00DB2D43" w:rsidRDefault="00BE048F">
      <w:pPr>
        <w:pStyle w:val="Abbildungsverzeichnis"/>
        <w:tabs>
          <w:tab w:val="left" w:pos="1702"/>
        </w:tabs>
        <w:rPr>
          <w:rFonts w:asciiTheme="minorHAnsi" w:eastAsiaTheme="minorEastAsia" w:hAnsiTheme="minorHAnsi" w:cstheme="minorBidi"/>
          <w:bCs w:val="0"/>
          <w:noProof/>
          <w:sz w:val="22"/>
          <w:szCs w:val="22"/>
          <w:lang w:val="de-CH" w:eastAsia="de-CH"/>
        </w:rPr>
      </w:pPr>
      <w:hyperlink w:anchor="_Toc46740048" w:history="1">
        <w:r w:rsidR="00DB2D43" w:rsidRPr="007D2292">
          <w:rPr>
            <w:rStyle w:val="Hyperlink"/>
            <w:noProof/>
          </w:rPr>
          <w:t>2.4</w:t>
        </w:r>
        <w:r w:rsidR="00DB2D43">
          <w:rPr>
            <w:rFonts w:asciiTheme="minorHAnsi" w:eastAsiaTheme="minorEastAsia" w:hAnsiTheme="minorHAnsi" w:cstheme="minorBidi"/>
            <w:bCs w:val="0"/>
            <w:noProof/>
            <w:sz w:val="22"/>
            <w:szCs w:val="22"/>
            <w:lang w:val="de-CH" w:eastAsia="de-CH"/>
          </w:rPr>
          <w:tab/>
        </w:r>
        <w:r w:rsidR="00DB2D43" w:rsidRPr="007D2292">
          <w:rPr>
            <w:rStyle w:val="Hyperlink"/>
            <w:noProof/>
          </w:rPr>
          <w:t>REV0 / TBD</w:t>
        </w:r>
      </w:hyperlink>
    </w:p>
    <w:p w14:paraId="3BE87C2A" w14:textId="77777777" w:rsidR="00DB2D43" w:rsidRDefault="00BE048F">
      <w:pPr>
        <w:pStyle w:val="Abbildungsverzeichnis"/>
        <w:tabs>
          <w:tab w:val="left" w:pos="1702"/>
        </w:tabs>
        <w:rPr>
          <w:rFonts w:asciiTheme="minorHAnsi" w:eastAsiaTheme="minorEastAsia" w:hAnsiTheme="minorHAnsi" w:cstheme="minorBidi"/>
          <w:bCs w:val="0"/>
          <w:noProof/>
          <w:sz w:val="22"/>
          <w:szCs w:val="22"/>
          <w:lang w:val="de-CH" w:eastAsia="de-CH"/>
        </w:rPr>
      </w:pPr>
      <w:hyperlink w:anchor="_Toc46740049" w:history="1">
        <w:r w:rsidR="00DB2D43" w:rsidRPr="007D2292">
          <w:rPr>
            <w:rStyle w:val="Hyperlink"/>
            <w:noProof/>
          </w:rPr>
          <w:t>3</w:t>
        </w:r>
        <w:r w:rsidR="00DB2D43">
          <w:rPr>
            <w:rFonts w:asciiTheme="minorHAnsi" w:eastAsiaTheme="minorEastAsia" w:hAnsiTheme="minorHAnsi" w:cstheme="minorBidi"/>
            <w:bCs w:val="0"/>
            <w:noProof/>
            <w:sz w:val="22"/>
            <w:szCs w:val="22"/>
            <w:lang w:val="de-CH" w:eastAsia="de-CH"/>
          </w:rPr>
          <w:tab/>
        </w:r>
        <w:r w:rsidR="00DB2D43" w:rsidRPr="007D2292">
          <w:rPr>
            <w:rStyle w:val="Hyperlink"/>
            <w:noProof/>
          </w:rPr>
          <w:t>REV0 / TBD</w:t>
        </w:r>
      </w:hyperlink>
    </w:p>
    <w:p w14:paraId="60F01D77" w14:textId="77777777" w:rsidR="00554554" w:rsidRPr="00EE2FB2" w:rsidRDefault="009B6601">
      <w:pPr>
        <w:sectPr w:rsidR="00554554" w:rsidRPr="00EE2FB2" w:rsidSect="00672E92">
          <w:type w:val="continuous"/>
          <w:pgSz w:w="11906" w:h="16838" w:code="9"/>
          <w:pgMar w:top="851" w:right="851" w:bottom="907" w:left="1276" w:header="567" w:footer="232" w:gutter="0"/>
          <w:cols w:num="2" w:space="708"/>
          <w:docGrid w:linePitch="360"/>
        </w:sectPr>
      </w:pPr>
      <w:r w:rsidRPr="00EE2FB2">
        <w:fldChar w:fldCharType="end"/>
      </w:r>
    </w:p>
    <w:p w14:paraId="76A73FA2" w14:textId="77777777" w:rsidR="00E2520E" w:rsidRPr="00EE2FB2" w:rsidRDefault="00E2520E" w:rsidP="00E2520E"/>
    <w:p w14:paraId="09412F27" w14:textId="77777777" w:rsidR="00E2520E" w:rsidRPr="00797357" w:rsidRDefault="00E2520E" w:rsidP="00E2520E">
      <w:pPr>
        <w:pStyle w:val="TitelADMINSeiten"/>
        <w:rPr>
          <w:lang w:val="it-CH"/>
        </w:rPr>
      </w:pPr>
      <w:r w:rsidRPr="00797357">
        <w:rPr>
          <w:lang w:val="it-CH"/>
        </w:rPr>
        <w:t>CoL</w:t>
      </w:r>
      <w:r w:rsidRPr="00797357">
        <w:rPr>
          <w:lang w:val="it-CH"/>
        </w:rPr>
        <w:tab/>
        <w:t>Compliance List</w:t>
      </w:r>
    </w:p>
    <w:p w14:paraId="24BAA40A" w14:textId="77777777" w:rsidR="00E2520E" w:rsidRPr="00797357" w:rsidRDefault="00E2520E" w:rsidP="00E2520E">
      <w:pPr>
        <w:pStyle w:val="RevisionStatus"/>
        <w:rPr>
          <w:noProof w:val="0"/>
          <w:lang w:val="it-CH"/>
        </w:rPr>
      </w:pPr>
      <w:bookmarkStart w:id="7" w:name="_Toc525298228"/>
      <w:bookmarkStart w:id="8" w:name="_Toc46740034"/>
      <w:r w:rsidRPr="00797357">
        <w:rPr>
          <w:noProof w:val="0"/>
          <w:lang w:val="it-CH"/>
        </w:rPr>
        <w:t>CoL</w:t>
      </w:r>
      <w:r w:rsidRPr="00797357">
        <w:rPr>
          <w:noProof w:val="0"/>
          <w:lang w:val="it-CH"/>
        </w:rPr>
        <w:tab/>
        <w:t>REV0 / TBD</w:t>
      </w:r>
      <w:bookmarkEnd w:id="7"/>
      <w:bookmarkEnd w:id="8"/>
    </w:p>
    <w:tbl>
      <w:tblPr>
        <w:tblW w:w="5000" w:type="pct"/>
        <w:tblLook w:val="04A0" w:firstRow="1" w:lastRow="0" w:firstColumn="1" w:lastColumn="0" w:noHBand="0" w:noVBand="1"/>
      </w:tblPr>
      <w:tblGrid>
        <w:gridCol w:w="4886"/>
        <w:gridCol w:w="4883"/>
      </w:tblGrid>
      <w:tr w:rsidR="00E2520E" w:rsidRPr="00EE2FB2" w14:paraId="4538CB6C" w14:textId="77777777" w:rsidTr="002F0444">
        <w:trPr>
          <w:trHeight w:val="284"/>
        </w:trPr>
        <w:tc>
          <w:tcPr>
            <w:tcW w:w="25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33E84E" w14:textId="77777777" w:rsidR="00E2520E" w:rsidRPr="00EE2FB2" w:rsidRDefault="00E2520E" w:rsidP="00041CAF">
            <w:pPr>
              <w:pStyle w:val="StandardTabelleTitel"/>
            </w:pPr>
            <w:r w:rsidRPr="00EE2FB2">
              <w:t>Reference</w:t>
            </w:r>
          </w:p>
        </w:tc>
        <w:tc>
          <w:tcPr>
            <w:tcW w:w="2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63B58E" w14:textId="77777777" w:rsidR="00E2520E" w:rsidRPr="00EE2FB2" w:rsidRDefault="00E2520E" w:rsidP="00041CAF">
            <w:pPr>
              <w:pStyle w:val="StandardTabelleTitel"/>
            </w:pPr>
            <w:r w:rsidRPr="00EE2FB2">
              <w:t>Chapter</w:t>
            </w:r>
          </w:p>
        </w:tc>
      </w:tr>
      <w:tr w:rsidR="00B82E0B" w:rsidRPr="00EE2FB2" w14:paraId="6881A17A" w14:textId="77777777" w:rsidTr="002F0444">
        <w:trPr>
          <w:trHeight w:val="284"/>
        </w:trPr>
        <w:tc>
          <w:tcPr>
            <w:tcW w:w="2501" w:type="pct"/>
            <w:tcBorders>
              <w:top w:val="single" w:sz="4" w:space="0" w:color="auto"/>
              <w:left w:val="single" w:sz="4" w:space="0" w:color="auto"/>
              <w:bottom w:val="single" w:sz="4" w:space="0" w:color="auto"/>
              <w:right w:val="single" w:sz="4" w:space="0" w:color="auto"/>
            </w:tcBorders>
            <w:vAlign w:val="center"/>
          </w:tcPr>
          <w:p w14:paraId="2EE0C8F9" w14:textId="77777777" w:rsidR="00B82E0B" w:rsidRPr="00EE2FB2" w:rsidRDefault="006D3F17" w:rsidP="00B82E0B">
            <w:pPr>
              <w:pStyle w:val="StandardTabelle"/>
            </w:pPr>
            <w:r>
              <w:t>DTO.GEN</w:t>
            </w:r>
            <w:r w:rsidR="00B82E0B" w:rsidRPr="00DE581A">
              <w:t>.2</w:t>
            </w:r>
            <w:r>
              <w:t>10</w:t>
            </w:r>
          </w:p>
        </w:tc>
        <w:tc>
          <w:tcPr>
            <w:tcW w:w="2499" w:type="pct"/>
            <w:tcBorders>
              <w:top w:val="single" w:sz="4" w:space="0" w:color="auto"/>
              <w:left w:val="single" w:sz="4" w:space="0" w:color="auto"/>
              <w:bottom w:val="single" w:sz="4" w:space="0" w:color="auto"/>
              <w:right w:val="single" w:sz="4" w:space="0" w:color="auto"/>
            </w:tcBorders>
            <w:vAlign w:val="center"/>
          </w:tcPr>
          <w:p w14:paraId="008AD107" w14:textId="77777777" w:rsidR="00B82E0B" w:rsidRPr="00EE2FB2" w:rsidRDefault="006D3F17" w:rsidP="00B82E0B">
            <w:pPr>
              <w:pStyle w:val="StandardTabelle"/>
            </w:pPr>
            <w:r>
              <w:t>Chapter 1 / Chapter 2 / Chapter 3</w:t>
            </w:r>
          </w:p>
        </w:tc>
      </w:tr>
      <w:tr w:rsidR="00B82E0B" w:rsidRPr="00EE2FB2" w14:paraId="0CD011B0" w14:textId="77777777" w:rsidTr="002F0444">
        <w:trPr>
          <w:trHeight w:val="284"/>
        </w:trPr>
        <w:tc>
          <w:tcPr>
            <w:tcW w:w="2501" w:type="pct"/>
            <w:tcBorders>
              <w:top w:val="single" w:sz="4" w:space="0" w:color="auto"/>
              <w:left w:val="single" w:sz="4" w:space="0" w:color="auto"/>
              <w:bottom w:val="single" w:sz="4" w:space="0" w:color="auto"/>
              <w:right w:val="single" w:sz="4" w:space="0" w:color="auto"/>
            </w:tcBorders>
            <w:vAlign w:val="center"/>
          </w:tcPr>
          <w:p w14:paraId="501CBE68" w14:textId="77777777" w:rsidR="00B82E0B" w:rsidRPr="00EE2FB2" w:rsidRDefault="001E2890" w:rsidP="00B82E0B">
            <w:pPr>
              <w:pStyle w:val="StandardTabelle"/>
            </w:pPr>
            <w:r>
              <w:t>EU 376/2014</w:t>
            </w:r>
          </w:p>
        </w:tc>
        <w:tc>
          <w:tcPr>
            <w:tcW w:w="2499" w:type="pct"/>
            <w:tcBorders>
              <w:top w:val="single" w:sz="4" w:space="0" w:color="auto"/>
              <w:left w:val="single" w:sz="4" w:space="0" w:color="auto"/>
              <w:bottom w:val="single" w:sz="4" w:space="0" w:color="auto"/>
              <w:right w:val="single" w:sz="4" w:space="0" w:color="auto"/>
            </w:tcBorders>
            <w:vAlign w:val="center"/>
          </w:tcPr>
          <w:p w14:paraId="79C16F19" w14:textId="77777777" w:rsidR="00B82E0B" w:rsidRPr="00EE2FB2" w:rsidRDefault="001E2890" w:rsidP="00B82E0B">
            <w:pPr>
              <w:pStyle w:val="StandardTabelle"/>
            </w:pPr>
            <w:r>
              <w:t>Safety Policy / Chapter 2 / Chapter 3</w:t>
            </w:r>
          </w:p>
        </w:tc>
      </w:tr>
      <w:tr w:rsidR="008B7D7F" w:rsidRPr="00D45462" w14:paraId="7695874B" w14:textId="77777777" w:rsidTr="00611CD1">
        <w:trPr>
          <w:trHeight w:val="284"/>
        </w:trPr>
        <w:tc>
          <w:tcPr>
            <w:tcW w:w="2501" w:type="pct"/>
            <w:tcBorders>
              <w:top w:val="single" w:sz="4" w:space="0" w:color="auto"/>
              <w:left w:val="single" w:sz="4" w:space="0" w:color="auto"/>
              <w:bottom w:val="single" w:sz="4" w:space="0" w:color="auto"/>
              <w:right w:val="single" w:sz="4" w:space="0" w:color="auto"/>
            </w:tcBorders>
            <w:vAlign w:val="center"/>
          </w:tcPr>
          <w:p w14:paraId="25434D4E" w14:textId="77777777" w:rsidR="008B7D7F" w:rsidRPr="00DE581A" w:rsidRDefault="008B7D7F" w:rsidP="008B7D7F">
            <w:pPr>
              <w:pStyle w:val="StandardTabelle"/>
            </w:pPr>
          </w:p>
        </w:tc>
        <w:tc>
          <w:tcPr>
            <w:tcW w:w="2499" w:type="pct"/>
            <w:tcBorders>
              <w:top w:val="single" w:sz="4" w:space="0" w:color="auto"/>
              <w:left w:val="single" w:sz="4" w:space="0" w:color="auto"/>
              <w:bottom w:val="single" w:sz="4" w:space="0" w:color="auto"/>
              <w:right w:val="single" w:sz="4" w:space="0" w:color="auto"/>
            </w:tcBorders>
            <w:vAlign w:val="center"/>
          </w:tcPr>
          <w:p w14:paraId="21F95DF0" w14:textId="77777777" w:rsidR="008B7D7F" w:rsidRPr="00C13A1C" w:rsidRDefault="008B7D7F" w:rsidP="008B7D7F">
            <w:pPr>
              <w:pStyle w:val="StandardTabelle"/>
            </w:pPr>
          </w:p>
        </w:tc>
      </w:tr>
      <w:tr w:rsidR="008B7D7F" w:rsidRPr="00D45462" w14:paraId="16AD630C" w14:textId="77777777" w:rsidTr="002F0444">
        <w:trPr>
          <w:trHeight w:val="284"/>
        </w:trPr>
        <w:tc>
          <w:tcPr>
            <w:tcW w:w="2501" w:type="pct"/>
            <w:tcBorders>
              <w:top w:val="single" w:sz="4" w:space="0" w:color="auto"/>
              <w:left w:val="single" w:sz="4" w:space="0" w:color="auto"/>
              <w:bottom w:val="single" w:sz="4" w:space="0" w:color="auto"/>
              <w:right w:val="single" w:sz="4" w:space="0" w:color="auto"/>
            </w:tcBorders>
            <w:vAlign w:val="center"/>
          </w:tcPr>
          <w:p w14:paraId="6174308B" w14:textId="77777777" w:rsidR="008B7D7F" w:rsidRPr="00DE581A" w:rsidRDefault="008B7D7F" w:rsidP="008B7D7F">
            <w:pPr>
              <w:pStyle w:val="StandardTabelle"/>
            </w:pPr>
          </w:p>
        </w:tc>
        <w:tc>
          <w:tcPr>
            <w:tcW w:w="2499" w:type="pct"/>
            <w:tcBorders>
              <w:top w:val="single" w:sz="4" w:space="0" w:color="auto"/>
              <w:left w:val="single" w:sz="4" w:space="0" w:color="auto"/>
              <w:bottom w:val="single" w:sz="4" w:space="0" w:color="auto"/>
              <w:right w:val="single" w:sz="4" w:space="0" w:color="auto"/>
            </w:tcBorders>
            <w:vAlign w:val="center"/>
          </w:tcPr>
          <w:p w14:paraId="41773EB4" w14:textId="77777777" w:rsidR="008B7D7F" w:rsidRPr="00C13A1C" w:rsidRDefault="008B7D7F" w:rsidP="008E1567">
            <w:pPr>
              <w:pStyle w:val="StandardTabelle"/>
            </w:pPr>
          </w:p>
        </w:tc>
      </w:tr>
      <w:tr w:rsidR="008B7D7F" w:rsidRPr="00D45462" w14:paraId="34F41C51" w14:textId="77777777" w:rsidTr="002F0444">
        <w:trPr>
          <w:trHeight w:val="284"/>
        </w:trPr>
        <w:tc>
          <w:tcPr>
            <w:tcW w:w="2501" w:type="pct"/>
            <w:tcBorders>
              <w:top w:val="single" w:sz="4" w:space="0" w:color="auto"/>
              <w:left w:val="single" w:sz="4" w:space="0" w:color="auto"/>
              <w:bottom w:val="single" w:sz="4" w:space="0" w:color="auto"/>
              <w:right w:val="single" w:sz="4" w:space="0" w:color="auto"/>
            </w:tcBorders>
            <w:vAlign w:val="center"/>
          </w:tcPr>
          <w:p w14:paraId="14BD8D2B" w14:textId="77777777" w:rsidR="008B7D7F" w:rsidRPr="00DE581A" w:rsidRDefault="008B7D7F" w:rsidP="008B7D7F">
            <w:pPr>
              <w:pStyle w:val="StandardTabelle"/>
            </w:pPr>
          </w:p>
        </w:tc>
        <w:tc>
          <w:tcPr>
            <w:tcW w:w="2499" w:type="pct"/>
            <w:tcBorders>
              <w:top w:val="single" w:sz="4" w:space="0" w:color="auto"/>
              <w:left w:val="single" w:sz="4" w:space="0" w:color="auto"/>
              <w:bottom w:val="single" w:sz="4" w:space="0" w:color="auto"/>
              <w:right w:val="single" w:sz="4" w:space="0" w:color="auto"/>
            </w:tcBorders>
            <w:vAlign w:val="center"/>
          </w:tcPr>
          <w:p w14:paraId="46DD5AE0" w14:textId="77777777" w:rsidR="008B7D7F" w:rsidRPr="00C13A1C" w:rsidRDefault="008B7D7F" w:rsidP="008B7D7F">
            <w:pPr>
              <w:pStyle w:val="StandardTabelle"/>
            </w:pPr>
          </w:p>
        </w:tc>
      </w:tr>
    </w:tbl>
    <w:p w14:paraId="13EF1A35" w14:textId="77777777" w:rsidR="00520D02" w:rsidRPr="00EE2FB2" w:rsidRDefault="00520D02" w:rsidP="00520D02">
      <w:pPr>
        <w:pStyle w:val="ExampleNormal"/>
      </w:pPr>
    </w:p>
    <w:p w14:paraId="56CD215E" w14:textId="77777777" w:rsidR="00520D02" w:rsidRPr="00EE2FB2" w:rsidRDefault="00520D02" w:rsidP="00672E92"/>
    <w:p w14:paraId="1686033E" w14:textId="77777777" w:rsidR="00554554" w:rsidRPr="00EE2FB2" w:rsidRDefault="00554554">
      <w:pPr>
        <w:spacing w:after="0"/>
        <w:jc w:val="left"/>
        <w:sectPr w:rsidR="00554554" w:rsidRPr="00EE2FB2" w:rsidSect="00672E92">
          <w:type w:val="continuous"/>
          <w:pgSz w:w="11906" w:h="16838" w:code="9"/>
          <w:pgMar w:top="851" w:right="851" w:bottom="907" w:left="1276" w:header="567" w:footer="232" w:gutter="0"/>
          <w:cols w:space="708"/>
          <w:docGrid w:linePitch="360"/>
        </w:sectPr>
      </w:pPr>
    </w:p>
    <w:p w14:paraId="2E37312C" w14:textId="77777777" w:rsidR="00554554" w:rsidRPr="00EE2FB2" w:rsidRDefault="009B6601" w:rsidP="00730680">
      <w:pPr>
        <w:sectPr w:rsidR="00554554" w:rsidRPr="00EE2FB2" w:rsidSect="00672E92">
          <w:pgSz w:w="11906" w:h="16838" w:code="9"/>
          <w:pgMar w:top="851" w:right="851" w:bottom="907" w:left="1276" w:header="454" w:footer="232" w:gutter="0"/>
          <w:cols w:space="708"/>
          <w:docGrid w:linePitch="360"/>
        </w:sectPr>
      </w:pPr>
      <w:r w:rsidRPr="00EE2FB2">
        <w:rPr>
          <w:noProof/>
          <w:lang w:val="de-CH" w:eastAsia="de-CH"/>
        </w:rPr>
        <w:lastRenderedPageBreak/>
        <mc:AlternateContent>
          <mc:Choice Requires="wps">
            <w:drawing>
              <wp:anchor distT="0" distB="0" distL="114300" distR="114300" simplePos="0" relativeHeight="251652096" behindDoc="0" locked="0" layoutInCell="1" allowOverlap="1" wp14:anchorId="5815B780" wp14:editId="542D9B04">
                <wp:simplePos x="0" y="0"/>
                <wp:positionH relativeFrom="margin">
                  <wp:align>center</wp:align>
                </wp:positionH>
                <wp:positionV relativeFrom="margin">
                  <wp:align>center</wp:align>
                </wp:positionV>
                <wp:extent cx="3668400" cy="486000"/>
                <wp:effectExtent l="0" t="0" r="0" b="0"/>
                <wp:wrapNone/>
                <wp:docPr id="12"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400" cy="4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8E632" w14:textId="77777777" w:rsidR="008C4321" w:rsidRDefault="008C4321" w:rsidP="002A49E0">
                            <w:pPr>
                              <w:pStyle w:val="LeftBlank"/>
                            </w:pPr>
                            <w:r>
                              <w:t>LEFT BLANK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823EE" id="Text Box 596" o:spid="_x0000_s1029" type="#_x0000_t202" style="position:absolute;left:0;text-align:left;margin-left:0;margin-top:0;width:288.85pt;height:38.25pt;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" stroked="f">
                <v:textbox>
                  <w:txbxContent>
                    <w:p w:rsidR="008C4321" w:rsidRDefault="008C4321" w:rsidP="002A49E0">
                      <w:pPr>
                        <w:pStyle w:val="LeftBlank"/>
                      </w:pPr>
                      <w:r>
                        <w:t>LEFT BLANK</w:t>
                      </w:r>
                    </w:p>
                  </w:txbxContent>
                </v:textbox>
                <w10:wrap anchorx="margin" anchory="margin"/>
              </v:shape>
            </w:pict>
          </mc:Fallback>
        </mc:AlternateContent>
      </w:r>
      <w:r w:rsidRPr="00EE2FB2">
        <w:br w:type="page"/>
      </w:r>
    </w:p>
    <w:p w14:paraId="1666420C" w14:textId="77777777" w:rsidR="00554554" w:rsidRPr="00EE2FB2" w:rsidRDefault="009B6601">
      <w:pPr>
        <w:pStyle w:val="TitelADMINSeiten"/>
      </w:pPr>
      <w:r w:rsidRPr="00EE2FB2">
        <w:lastRenderedPageBreak/>
        <w:t>ToC</w:t>
      </w:r>
      <w:r w:rsidRPr="00EE2FB2">
        <w:tab/>
        <w:t>Table of Contents</w:t>
      </w:r>
    </w:p>
    <w:p w14:paraId="6C0090C3" w14:textId="77777777" w:rsidR="00554554" w:rsidRPr="00EE2FB2" w:rsidRDefault="009B6601">
      <w:pPr>
        <w:pStyle w:val="RevisionStatus"/>
        <w:rPr>
          <w:noProof w:val="0"/>
          <w:lang w:val="en-GB"/>
        </w:rPr>
      </w:pPr>
      <w:bookmarkStart w:id="9" w:name="_Toc46740035"/>
      <w:r w:rsidRPr="00EE2FB2">
        <w:rPr>
          <w:noProof w:val="0"/>
          <w:lang w:val="en-GB"/>
        </w:rPr>
        <w:t>ToC</w:t>
      </w:r>
      <w:r w:rsidRPr="00EE2FB2">
        <w:rPr>
          <w:noProof w:val="0"/>
          <w:lang w:val="en-GB"/>
        </w:rPr>
        <w:tab/>
        <w:t>REV0 / TBD</w:t>
      </w:r>
      <w:bookmarkEnd w:id="9"/>
    </w:p>
    <w:p w14:paraId="6CBE70D7" w14:textId="77777777" w:rsidR="006601A3" w:rsidRDefault="00536688">
      <w:pPr>
        <w:pStyle w:val="Verzeichnis1"/>
        <w:rPr>
          <w:rFonts w:asciiTheme="minorHAnsi" w:eastAsiaTheme="minorEastAsia" w:hAnsiTheme="minorHAnsi" w:cstheme="minorBidi"/>
          <w:b w:val="0"/>
          <w:noProof/>
          <w:szCs w:val="22"/>
          <w:lang w:val="de-CH" w:eastAsia="de-CH"/>
        </w:rPr>
      </w:pPr>
      <w:r>
        <w:rPr>
          <w:b w:val="0"/>
          <w:sz w:val="24"/>
        </w:rPr>
        <w:fldChar w:fldCharType="begin"/>
      </w:r>
      <w:r>
        <w:rPr>
          <w:b w:val="0"/>
          <w:sz w:val="24"/>
        </w:rPr>
        <w:instrText xml:space="preserve"> TOC \o "1-3" \h \z \t "Titel Flugauftrag E.;3" </w:instrText>
      </w:r>
      <w:r>
        <w:rPr>
          <w:b w:val="0"/>
          <w:sz w:val="24"/>
        </w:rPr>
        <w:fldChar w:fldCharType="separate"/>
      </w:r>
      <w:hyperlink w:anchor="_Toc46741176" w:history="1">
        <w:r w:rsidR="006601A3" w:rsidRPr="0067338D">
          <w:rPr>
            <w:rStyle w:val="Hyperlink"/>
            <w:rFonts w:eastAsia="MS Gothic"/>
            <w:noProof/>
            <w:lang w:val="en-US"/>
          </w:rPr>
          <w:t>1</w:t>
        </w:r>
        <w:r w:rsidR="006601A3">
          <w:rPr>
            <w:rFonts w:asciiTheme="minorHAnsi" w:eastAsiaTheme="minorEastAsia" w:hAnsiTheme="minorHAnsi" w:cstheme="minorBidi"/>
            <w:b w:val="0"/>
            <w:noProof/>
            <w:szCs w:val="22"/>
            <w:lang w:val="de-CH" w:eastAsia="de-CH"/>
          </w:rPr>
          <w:tab/>
        </w:r>
        <w:r w:rsidR="006601A3" w:rsidRPr="0067338D">
          <w:rPr>
            <w:rStyle w:val="Hyperlink"/>
            <w:rFonts w:eastAsia="MS Gothic"/>
            <w:noProof/>
            <w:lang w:val="en-US"/>
          </w:rPr>
          <w:t>Hazard identification</w:t>
        </w:r>
        <w:r w:rsidR="006601A3">
          <w:rPr>
            <w:noProof/>
            <w:webHidden/>
          </w:rPr>
          <w:tab/>
        </w:r>
        <w:r w:rsidR="006601A3">
          <w:rPr>
            <w:noProof/>
            <w:webHidden/>
          </w:rPr>
          <w:fldChar w:fldCharType="begin"/>
        </w:r>
        <w:r w:rsidR="006601A3">
          <w:rPr>
            <w:noProof/>
            <w:webHidden/>
          </w:rPr>
          <w:instrText xml:space="preserve"> PAGEREF _Toc46741176 \h </w:instrText>
        </w:r>
        <w:r w:rsidR="006601A3">
          <w:rPr>
            <w:noProof/>
            <w:webHidden/>
          </w:rPr>
        </w:r>
        <w:r w:rsidR="006601A3">
          <w:rPr>
            <w:noProof/>
            <w:webHidden/>
          </w:rPr>
          <w:fldChar w:fldCharType="separate"/>
        </w:r>
        <w:r w:rsidR="006601A3">
          <w:rPr>
            <w:noProof/>
            <w:webHidden/>
          </w:rPr>
          <w:t>1</w:t>
        </w:r>
        <w:r w:rsidR="006601A3">
          <w:rPr>
            <w:noProof/>
            <w:webHidden/>
          </w:rPr>
          <w:fldChar w:fldCharType="end"/>
        </w:r>
      </w:hyperlink>
    </w:p>
    <w:p w14:paraId="60FBC670" w14:textId="77777777" w:rsidR="006601A3" w:rsidRDefault="00BE048F">
      <w:pPr>
        <w:pStyle w:val="Verzeichnis2"/>
        <w:rPr>
          <w:rFonts w:asciiTheme="minorHAnsi" w:eastAsiaTheme="minorEastAsia" w:hAnsiTheme="minorHAnsi" w:cstheme="minorBidi"/>
          <w:noProof/>
          <w:szCs w:val="22"/>
          <w:lang w:val="de-CH" w:eastAsia="de-CH"/>
        </w:rPr>
      </w:pPr>
      <w:hyperlink w:anchor="_Toc46741177" w:history="1">
        <w:r w:rsidR="006601A3" w:rsidRPr="0067338D">
          <w:rPr>
            <w:rStyle w:val="Hyperlink"/>
            <w:noProof/>
          </w:rPr>
          <w:t>1.1</w:t>
        </w:r>
        <w:r w:rsidR="006601A3">
          <w:rPr>
            <w:rFonts w:asciiTheme="minorHAnsi" w:eastAsiaTheme="minorEastAsia" w:hAnsiTheme="minorHAnsi" w:cstheme="minorBidi"/>
            <w:noProof/>
            <w:szCs w:val="22"/>
            <w:lang w:val="de-CH" w:eastAsia="de-CH"/>
          </w:rPr>
          <w:tab/>
        </w:r>
        <w:r w:rsidR="006601A3" w:rsidRPr="0067338D">
          <w:rPr>
            <w:rStyle w:val="Hyperlink"/>
            <w:noProof/>
          </w:rPr>
          <w:t>Definition of hazard and risk</w:t>
        </w:r>
        <w:r w:rsidR="006601A3">
          <w:rPr>
            <w:noProof/>
            <w:webHidden/>
          </w:rPr>
          <w:tab/>
        </w:r>
        <w:r w:rsidR="006601A3">
          <w:rPr>
            <w:noProof/>
            <w:webHidden/>
          </w:rPr>
          <w:fldChar w:fldCharType="begin"/>
        </w:r>
        <w:r w:rsidR="006601A3">
          <w:rPr>
            <w:noProof/>
            <w:webHidden/>
          </w:rPr>
          <w:instrText xml:space="preserve"> PAGEREF _Toc46741177 \h </w:instrText>
        </w:r>
        <w:r w:rsidR="006601A3">
          <w:rPr>
            <w:noProof/>
            <w:webHidden/>
          </w:rPr>
        </w:r>
        <w:r w:rsidR="006601A3">
          <w:rPr>
            <w:noProof/>
            <w:webHidden/>
          </w:rPr>
          <w:fldChar w:fldCharType="separate"/>
        </w:r>
        <w:r w:rsidR="006601A3">
          <w:rPr>
            <w:noProof/>
            <w:webHidden/>
          </w:rPr>
          <w:t>1</w:t>
        </w:r>
        <w:r w:rsidR="006601A3">
          <w:rPr>
            <w:noProof/>
            <w:webHidden/>
          </w:rPr>
          <w:fldChar w:fldCharType="end"/>
        </w:r>
      </w:hyperlink>
    </w:p>
    <w:p w14:paraId="35F8AAE7" w14:textId="77777777" w:rsidR="006601A3" w:rsidRDefault="00BE048F">
      <w:pPr>
        <w:pStyle w:val="Verzeichnis2"/>
        <w:rPr>
          <w:rFonts w:asciiTheme="minorHAnsi" w:eastAsiaTheme="minorEastAsia" w:hAnsiTheme="minorHAnsi" w:cstheme="minorBidi"/>
          <w:noProof/>
          <w:szCs w:val="22"/>
          <w:lang w:val="de-CH" w:eastAsia="de-CH"/>
        </w:rPr>
      </w:pPr>
      <w:hyperlink w:anchor="_Toc46741178" w:history="1">
        <w:r w:rsidR="006601A3" w:rsidRPr="0067338D">
          <w:rPr>
            <w:rStyle w:val="Hyperlink"/>
            <w:rFonts w:eastAsia="MS Gothic"/>
            <w:noProof/>
          </w:rPr>
          <w:t>1.2</w:t>
        </w:r>
        <w:r w:rsidR="006601A3">
          <w:rPr>
            <w:rFonts w:asciiTheme="minorHAnsi" w:eastAsiaTheme="minorEastAsia" w:hAnsiTheme="minorHAnsi" w:cstheme="minorBidi"/>
            <w:noProof/>
            <w:szCs w:val="22"/>
            <w:lang w:val="de-CH" w:eastAsia="de-CH"/>
          </w:rPr>
          <w:tab/>
        </w:r>
        <w:r w:rsidR="006601A3" w:rsidRPr="0067338D">
          <w:rPr>
            <w:rStyle w:val="Hyperlink"/>
            <w:rFonts w:eastAsia="MS Gothic"/>
            <w:noProof/>
          </w:rPr>
          <w:t>Risk assessment</w:t>
        </w:r>
        <w:r w:rsidR="006601A3">
          <w:rPr>
            <w:noProof/>
            <w:webHidden/>
          </w:rPr>
          <w:tab/>
        </w:r>
        <w:r w:rsidR="006601A3">
          <w:rPr>
            <w:noProof/>
            <w:webHidden/>
          </w:rPr>
          <w:fldChar w:fldCharType="begin"/>
        </w:r>
        <w:r w:rsidR="006601A3">
          <w:rPr>
            <w:noProof/>
            <w:webHidden/>
          </w:rPr>
          <w:instrText xml:space="preserve"> PAGEREF _Toc46741178 \h </w:instrText>
        </w:r>
        <w:r w:rsidR="006601A3">
          <w:rPr>
            <w:noProof/>
            <w:webHidden/>
          </w:rPr>
        </w:r>
        <w:r w:rsidR="006601A3">
          <w:rPr>
            <w:noProof/>
            <w:webHidden/>
          </w:rPr>
          <w:fldChar w:fldCharType="separate"/>
        </w:r>
        <w:r w:rsidR="006601A3">
          <w:rPr>
            <w:noProof/>
            <w:webHidden/>
          </w:rPr>
          <w:t>1</w:t>
        </w:r>
        <w:r w:rsidR="006601A3">
          <w:rPr>
            <w:noProof/>
            <w:webHidden/>
          </w:rPr>
          <w:fldChar w:fldCharType="end"/>
        </w:r>
      </w:hyperlink>
    </w:p>
    <w:p w14:paraId="1FC12F32" w14:textId="77777777" w:rsidR="006601A3" w:rsidRDefault="00BE048F">
      <w:pPr>
        <w:pStyle w:val="Verzeichnis2"/>
        <w:rPr>
          <w:rFonts w:asciiTheme="minorHAnsi" w:eastAsiaTheme="minorEastAsia" w:hAnsiTheme="minorHAnsi" w:cstheme="minorBidi"/>
          <w:noProof/>
          <w:szCs w:val="22"/>
          <w:lang w:val="de-CH" w:eastAsia="de-CH"/>
        </w:rPr>
      </w:pPr>
      <w:hyperlink w:anchor="_Toc46741179" w:history="1">
        <w:r w:rsidR="006601A3" w:rsidRPr="0067338D">
          <w:rPr>
            <w:rStyle w:val="Hyperlink"/>
            <w:noProof/>
          </w:rPr>
          <w:t>1.3</w:t>
        </w:r>
        <w:r w:rsidR="006601A3">
          <w:rPr>
            <w:rFonts w:asciiTheme="minorHAnsi" w:eastAsiaTheme="minorEastAsia" w:hAnsiTheme="minorHAnsi" w:cstheme="minorBidi"/>
            <w:noProof/>
            <w:szCs w:val="22"/>
            <w:lang w:val="de-CH" w:eastAsia="de-CH"/>
          </w:rPr>
          <w:tab/>
        </w:r>
        <w:r w:rsidR="006601A3" w:rsidRPr="0067338D">
          <w:rPr>
            <w:rStyle w:val="Hyperlink"/>
            <w:noProof/>
          </w:rPr>
          <w:t>Effectiveness of mitigation measures (implementation and follow-up)</w:t>
        </w:r>
        <w:r w:rsidR="006601A3">
          <w:rPr>
            <w:noProof/>
            <w:webHidden/>
          </w:rPr>
          <w:tab/>
        </w:r>
        <w:r w:rsidR="006601A3">
          <w:rPr>
            <w:noProof/>
            <w:webHidden/>
          </w:rPr>
          <w:fldChar w:fldCharType="begin"/>
        </w:r>
        <w:r w:rsidR="006601A3">
          <w:rPr>
            <w:noProof/>
            <w:webHidden/>
          </w:rPr>
          <w:instrText xml:space="preserve"> PAGEREF _Toc46741179 \h </w:instrText>
        </w:r>
        <w:r w:rsidR="006601A3">
          <w:rPr>
            <w:noProof/>
            <w:webHidden/>
          </w:rPr>
        </w:r>
        <w:r w:rsidR="006601A3">
          <w:rPr>
            <w:noProof/>
            <w:webHidden/>
          </w:rPr>
          <w:fldChar w:fldCharType="separate"/>
        </w:r>
        <w:r w:rsidR="006601A3">
          <w:rPr>
            <w:noProof/>
            <w:webHidden/>
          </w:rPr>
          <w:t>4</w:t>
        </w:r>
        <w:r w:rsidR="006601A3">
          <w:rPr>
            <w:noProof/>
            <w:webHidden/>
          </w:rPr>
          <w:fldChar w:fldCharType="end"/>
        </w:r>
      </w:hyperlink>
    </w:p>
    <w:p w14:paraId="513C4B62" w14:textId="77777777" w:rsidR="006601A3" w:rsidRDefault="00BE048F">
      <w:pPr>
        <w:pStyle w:val="Verzeichnis2"/>
        <w:rPr>
          <w:rFonts w:asciiTheme="minorHAnsi" w:eastAsiaTheme="minorEastAsia" w:hAnsiTheme="minorHAnsi" w:cstheme="minorBidi"/>
          <w:noProof/>
          <w:szCs w:val="22"/>
          <w:lang w:val="de-CH" w:eastAsia="de-CH"/>
        </w:rPr>
      </w:pPr>
      <w:hyperlink w:anchor="_Toc46741180" w:history="1">
        <w:r w:rsidR="006601A3" w:rsidRPr="0067338D">
          <w:rPr>
            <w:rStyle w:val="Hyperlink"/>
            <w:rFonts w:eastAsia="Calibri"/>
            <w:noProof/>
            <w:lang w:val="en-US" w:eastAsia="en-US"/>
          </w:rPr>
          <w:t>1.4</w:t>
        </w:r>
        <w:r w:rsidR="006601A3">
          <w:rPr>
            <w:rFonts w:asciiTheme="minorHAnsi" w:eastAsiaTheme="minorEastAsia" w:hAnsiTheme="minorHAnsi" w:cstheme="minorBidi"/>
            <w:noProof/>
            <w:szCs w:val="22"/>
            <w:lang w:val="de-CH" w:eastAsia="de-CH"/>
          </w:rPr>
          <w:tab/>
        </w:r>
        <w:r w:rsidR="006601A3" w:rsidRPr="0067338D">
          <w:rPr>
            <w:rStyle w:val="Hyperlink"/>
            <w:rFonts w:eastAsia="Calibri"/>
            <w:noProof/>
            <w:lang w:val="en-US" w:eastAsia="en-US"/>
          </w:rPr>
          <w:t>Risk Assessment checklist</w:t>
        </w:r>
        <w:r w:rsidR="006601A3">
          <w:rPr>
            <w:noProof/>
            <w:webHidden/>
          </w:rPr>
          <w:tab/>
        </w:r>
        <w:r w:rsidR="006601A3">
          <w:rPr>
            <w:noProof/>
            <w:webHidden/>
          </w:rPr>
          <w:fldChar w:fldCharType="begin"/>
        </w:r>
        <w:r w:rsidR="006601A3">
          <w:rPr>
            <w:noProof/>
            <w:webHidden/>
          </w:rPr>
          <w:instrText xml:space="preserve"> PAGEREF _Toc46741180 \h </w:instrText>
        </w:r>
        <w:r w:rsidR="006601A3">
          <w:rPr>
            <w:noProof/>
            <w:webHidden/>
          </w:rPr>
        </w:r>
        <w:r w:rsidR="006601A3">
          <w:rPr>
            <w:noProof/>
            <w:webHidden/>
          </w:rPr>
          <w:fldChar w:fldCharType="separate"/>
        </w:r>
        <w:r w:rsidR="006601A3">
          <w:rPr>
            <w:noProof/>
            <w:webHidden/>
          </w:rPr>
          <w:t>4</w:t>
        </w:r>
        <w:r w:rsidR="006601A3">
          <w:rPr>
            <w:noProof/>
            <w:webHidden/>
          </w:rPr>
          <w:fldChar w:fldCharType="end"/>
        </w:r>
      </w:hyperlink>
    </w:p>
    <w:p w14:paraId="1124CD9D" w14:textId="77777777" w:rsidR="006601A3" w:rsidRDefault="00BE048F">
      <w:pPr>
        <w:pStyle w:val="Verzeichnis3"/>
        <w:tabs>
          <w:tab w:val="left" w:pos="1702"/>
        </w:tabs>
        <w:rPr>
          <w:rFonts w:asciiTheme="minorHAnsi" w:eastAsiaTheme="minorEastAsia" w:hAnsiTheme="minorHAnsi" w:cstheme="minorBidi"/>
          <w:noProof/>
          <w:szCs w:val="22"/>
          <w:lang w:val="de-CH" w:eastAsia="de-CH"/>
        </w:rPr>
      </w:pPr>
      <w:hyperlink w:anchor="_Toc46741181" w:history="1">
        <w:r w:rsidR="006601A3" w:rsidRPr="0067338D">
          <w:rPr>
            <w:rStyle w:val="Hyperlink"/>
            <w:noProof/>
          </w:rPr>
          <w:t>1.4.1</w:t>
        </w:r>
        <w:r w:rsidR="006601A3">
          <w:rPr>
            <w:rFonts w:asciiTheme="minorHAnsi" w:eastAsiaTheme="minorEastAsia" w:hAnsiTheme="minorHAnsi" w:cstheme="minorBidi"/>
            <w:noProof/>
            <w:szCs w:val="22"/>
            <w:lang w:val="de-CH" w:eastAsia="de-CH"/>
          </w:rPr>
          <w:tab/>
        </w:r>
        <w:r w:rsidR="006601A3" w:rsidRPr="0067338D">
          <w:rPr>
            <w:rStyle w:val="Hyperlink"/>
            <w:noProof/>
          </w:rPr>
          <w:t>Organisational risks</w:t>
        </w:r>
        <w:r w:rsidR="006601A3">
          <w:rPr>
            <w:noProof/>
            <w:webHidden/>
          </w:rPr>
          <w:tab/>
        </w:r>
        <w:r w:rsidR="006601A3">
          <w:rPr>
            <w:noProof/>
            <w:webHidden/>
          </w:rPr>
          <w:fldChar w:fldCharType="begin"/>
        </w:r>
        <w:r w:rsidR="006601A3">
          <w:rPr>
            <w:noProof/>
            <w:webHidden/>
          </w:rPr>
          <w:instrText xml:space="preserve"> PAGEREF _Toc46741181 \h </w:instrText>
        </w:r>
        <w:r w:rsidR="006601A3">
          <w:rPr>
            <w:noProof/>
            <w:webHidden/>
          </w:rPr>
        </w:r>
        <w:r w:rsidR="006601A3">
          <w:rPr>
            <w:noProof/>
            <w:webHidden/>
          </w:rPr>
          <w:fldChar w:fldCharType="separate"/>
        </w:r>
        <w:r w:rsidR="006601A3">
          <w:rPr>
            <w:noProof/>
            <w:webHidden/>
          </w:rPr>
          <w:t>4</w:t>
        </w:r>
        <w:r w:rsidR="006601A3">
          <w:rPr>
            <w:noProof/>
            <w:webHidden/>
          </w:rPr>
          <w:fldChar w:fldCharType="end"/>
        </w:r>
      </w:hyperlink>
    </w:p>
    <w:p w14:paraId="4BF0BFCC" w14:textId="77777777" w:rsidR="006601A3" w:rsidRDefault="00BE048F">
      <w:pPr>
        <w:pStyle w:val="Verzeichnis3"/>
        <w:tabs>
          <w:tab w:val="left" w:pos="1702"/>
        </w:tabs>
        <w:rPr>
          <w:rFonts w:asciiTheme="minorHAnsi" w:eastAsiaTheme="minorEastAsia" w:hAnsiTheme="minorHAnsi" w:cstheme="minorBidi"/>
          <w:noProof/>
          <w:szCs w:val="22"/>
          <w:lang w:val="de-CH" w:eastAsia="de-CH"/>
        </w:rPr>
      </w:pPr>
      <w:hyperlink w:anchor="_Toc46741182" w:history="1">
        <w:r w:rsidR="006601A3" w:rsidRPr="0067338D">
          <w:rPr>
            <w:rStyle w:val="Hyperlink"/>
            <w:noProof/>
          </w:rPr>
          <w:t>1.4.2</w:t>
        </w:r>
        <w:r w:rsidR="006601A3">
          <w:rPr>
            <w:rFonts w:asciiTheme="minorHAnsi" w:eastAsiaTheme="minorEastAsia" w:hAnsiTheme="minorHAnsi" w:cstheme="minorBidi"/>
            <w:noProof/>
            <w:szCs w:val="22"/>
            <w:lang w:val="de-CH" w:eastAsia="de-CH"/>
          </w:rPr>
          <w:tab/>
        </w:r>
        <w:r w:rsidR="006601A3" w:rsidRPr="0067338D">
          <w:rPr>
            <w:rStyle w:val="Hyperlink"/>
            <w:noProof/>
          </w:rPr>
          <w:t>Operational risks</w:t>
        </w:r>
        <w:r w:rsidR="006601A3">
          <w:rPr>
            <w:noProof/>
            <w:webHidden/>
          </w:rPr>
          <w:tab/>
        </w:r>
        <w:r w:rsidR="006601A3">
          <w:rPr>
            <w:noProof/>
            <w:webHidden/>
          </w:rPr>
          <w:fldChar w:fldCharType="begin"/>
        </w:r>
        <w:r w:rsidR="006601A3">
          <w:rPr>
            <w:noProof/>
            <w:webHidden/>
          </w:rPr>
          <w:instrText xml:space="preserve"> PAGEREF _Toc46741182 \h </w:instrText>
        </w:r>
        <w:r w:rsidR="006601A3">
          <w:rPr>
            <w:noProof/>
            <w:webHidden/>
          </w:rPr>
        </w:r>
        <w:r w:rsidR="006601A3">
          <w:rPr>
            <w:noProof/>
            <w:webHidden/>
          </w:rPr>
          <w:fldChar w:fldCharType="separate"/>
        </w:r>
        <w:r w:rsidR="006601A3">
          <w:rPr>
            <w:noProof/>
            <w:webHidden/>
          </w:rPr>
          <w:t>7</w:t>
        </w:r>
        <w:r w:rsidR="006601A3">
          <w:rPr>
            <w:noProof/>
            <w:webHidden/>
          </w:rPr>
          <w:fldChar w:fldCharType="end"/>
        </w:r>
      </w:hyperlink>
    </w:p>
    <w:p w14:paraId="6DFAE50D" w14:textId="77777777" w:rsidR="006601A3" w:rsidRDefault="00BE048F">
      <w:pPr>
        <w:pStyle w:val="Verzeichnis1"/>
        <w:rPr>
          <w:rFonts w:asciiTheme="minorHAnsi" w:eastAsiaTheme="minorEastAsia" w:hAnsiTheme="minorHAnsi" w:cstheme="minorBidi"/>
          <w:b w:val="0"/>
          <w:noProof/>
          <w:szCs w:val="22"/>
          <w:lang w:val="de-CH" w:eastAsia="de-CH"/>
        </w:rPr>
      </w:pPr>
      <w:hyperlink w:anchor="_Toc46741183" w:history="1">
        <w:r w:rsidR="006601A3" w:rsidRPr="0067338D">
          <w:rPr>
            <w:rStyle w:val="Hyperlink"/>
            <w:rFonts w:eastAsia="MS Gothic"/>
            <w:noProof/>
            <w:lang w:val="en-US" w:eastAsia="en-US"/>
          </w:rPr>
          <w:t>2</w:t>
        </w:r>
        <w:r w:rsidR="006601A3">
          <w:rPr>
            <w:rFonts w:asciiTheme="minorHAnsi" w:eastAsiaTheme="minorEastAsia" w:hAnsiTheme="minorHAnsi" w:cstheme="minorBidi"/>
            <w:b w:val="0"/>
            <w:noProof/>
            <w:szCs w:val="22"/>
            <w:lang w:val="de-CH" w:eastAsia="de-CH"/>
          </w:rPr>
          <w:tab/>
        </w:r>
        <w:r w:rsidR="006601A3" w:rsidRPr="0067338D">
          <w:rPr>
            <w:rStyle w:val="Hyperlink"/>
            <w:rFonts w:eastAsia="MS Gothic"/>
            <w:noProof/>
            <w:lang w:val="en-US" w:eastAsia="en-US"/>
          </w:rPr>
          <w:t>Occurrence Reporting</w:t>
        </w:r>
        <w:r w:rsidR="006601A3">
          <w:rPr>
            <w:noProof/>
            <w:webHidden/>
          </w:rPr>
          <w:tab/>
        </w:r>
        <w:r w:rsidR="006601A3">
          <w:rPr>
            <w:noProof/>
            <w:webHidden/>
          </w:rPr>
          <w:fldChar w:fldCharType="begin"/>
        </w:r>
        <w:r w:rsidR="006601A3">
          <w:rPr>
            <w:noProof/>
            <w:webHidden/>
          </w:rPr>
          <w:instrText xml:space="preserve"> PAGEREF _Toc46741183 \h </w:instrText>
        </w:r>
        <w:r w:rsidR="006601A3">
          <w:rPr>
            <w:noProof/>
            <w:webHidden/>
          </w:rPr>
        </w:r>
        <w:r w:rsidR="006601A3">
          <w:rPr>
            <w:noProof/>
            <w:webHidden/>
          </w:rPr>
          <w:fldChar w:fldCharType="separate"/>
        </w:r>
        <w:r w:rsidR="006601A3">
          <w:rPr>
            <w:noProof/>
            <w:webHidden/>
          </w:rPr>
          <w:t>9</w:t>
        </w:r>
        <w:r w:rsidR="006601A3">
          <w:rPr>
            <w:noProof/>
            <w:webHidden/>
          </w:rPr>
          <w:fldChar w:fldCharType="end"/>
        </w:r>
      </w:hyperlink>
    </w:p>
    <w:p w14:paraId="4D320BCC" w14:textId="77777777" w:rsidR="006601A3" w:rsidRDefault="00BE048F">
      <w:pPr>
        <w:pStyle w:val="Verzeichnis2"/>
        <w:rPr>
          <w:rFonts w:asciiTheme="minorHAnsi" w:eastAsiaTheme="minorEastAsia" w:hAnsiTheme="minorHAnsi" w:cstheme="minorBidi"/>
          <w:noProof/>
          <w:szCs w:val="22"/>
          <w:lang w:val="de-CH" w:eastAsia="de-CH"/>
        </w:rPr>
      </w:pPr>
      <w:hyperlink w:anchor="_Toc46741184" w:history="1">
        <w:r w:rsidR="006601A3" w:rsidRPr="0067338D">
          <w:rPr>
            <w:rStyle w:val="Hyperlink"/>
            <w:noProof/>
          </w:rPr>
          <w:t>2.1</w:t>
        </w:r>
        <w:r w:rsidR="006601A3">
          <w:rPr>
            <w:rFonts w:asciiTheme="minorHAnsi" w:eastAsiaTheme="minorEastAsia" w:hAnsiTheme="minorHAnsi" w:cstheme="minorBidi"/>
            <w:noProof/>
            <w:szCs w:val="22"/>
            <w:lang w:val="de-CH" w:eastAsia="de-CH"/>
          </w:rPr>
          <w:tab/>
        </w:r>
        <w:r w:rsidR="006601A3" w:rsidRPr="0067338D">
          <w:rPr>
            <w:rStyle w:val="Hyperlink"/>
            <w:noProof/>
          </w:rPr>
          <w:t>Definitions</w:t>
        </w:r>
        <w:r w:rsidR="006601A3">
          <w:rPr>
            <w:noProof/>
            <w:webHidden/>
          </w:rPr>
          <w:tab/>
        </w:r>
        <w:r w:rsidR="006601A3">
          <w:rPr>
            <w:noProof/>
            <w:webHidden/>
          </w:rPr>
          <w:fldChar w:fldCharType="begin"/>
        </w:r>
        <w:r w:rsidR="006601A3">
          <w:rPr>
            <w:noProof/>
            <w:webHidden/>
          </w:rPr>
          <w:instrText xml:space="preserve"> PAGEREF _Toc46741184 \h </w:instrText>
        </w:r>
        <w:r w:rsidR="006601A3">
          <w:rPr>
            <w:noProof/>
            <w:webHidden/>
          </w:rPr>
        </w:r>
        <w:r w:rsidR="006601A3">
          <w:rPr>
            <w:noProof/>
            <w:webHidden/>
          </w:rPr>
          <w:fldChar w:fldCharType="separate"/>
        </w:r>
        <w:r w:rsidR="006601A3">
          <w:rPr>
            <w:noProof/>
            <w:webHidden/>
          </w:rPr>
          <w:t>9</w:t>
        </w:r>
        <w:r w:rsidR="006601A3">
          <w:rPr>
            <w:noProof/>
            <w:webHidden/>
          </w:rPr>
          <w:fldChar w:fldCharType="end"/>
        </w:r>
      </w:hyperlink>
    </w:p>
    <w:p w14:paraId="13FB767E" w14:textId="77777777" w:rsidR="006601A3" w:rsidRDefault="00BE048F">
      <w:pPr>
        <w:pStyle w:val="Verzeichnis2"/>
        <w:rPr>
          <w:rFonts w:asciiTheme="minorHAnsi" w:eastAsiaTheme="minorEastAsia" w:hAnsiTheme="minorHAnsi" w:cstheme="minorBidi"/>
          <w:noProof/>
          <w:szCs w:val="22"/>
          <w:lang w:val="de-CH" w:eastAsia="de-CH"/>
        </w:rPr>
      </w:pPr>
      <w:hyperlink w:anchor="_Toc46741185" w:history="1">
        <w:r w:rsidR="006601A3" w:rsidRPr="0067338D">
          <w:rPr>
            <w:rStyle w:val="Hyperlink"/>
            <w:noProof/>
          </w:rPr>
          <w:t>2.2</w:t>
        </w:r>
        <w:r w:rsidR="006601A3">
          <w:rPr>
            <w:rFonts w:asciiTheme="minorHAnsi" w:eastAsiaTheme="minorEastAsia" w:hAnsiTheme="minorHAnsi" w:cstheme="minorBidi"/>
            <w:noProof/>
            <w:szCs w:val="22"/>
            <w:lang w:val="de-CH" w:eastAsia="de-CH"/>
          </w:rPr>
          <w:tab/>
        </w:r>
        <w:r w:rsidR="006601A3" w:rsidRPr="0067338D">
          <w:rPr>
            <w:rStyle w:val="Hyperlink"/>
            <w:noProof/>
          </w:rPr>
          <w:t>Mandatory Reporting</w:t>
        </w:r>
        <w:r w:rsidR="006601A3">
          <w:rPr>
            <w:noProof/>
            <w:webHidden/>
          </w:rPr>
          <w:tab/>
        </w:r>
        <w:r w:rsidR="006601A3">
          <w:rPr>
            <w:noProof/>
            <w:webHidden/>
          </w:rPr>
          <w:fldChar w:fldCharType="begin"/>
        </w:r>
        <w:r w:rsidR="006601A3">
          <w:rPr>
            <w:noProof/>
            <w:webHidden/>
          </w:rPr>
          <w:instrText xml:space="preserve"> PAGEREF _Toc46741185 \h </w:instrText>
        </w:r>
        <w:r w:rsidR="006601A3">
          <w:rPr>
            <w:noProof/>
            <w:webHidden/>
          </w:rPr>
        </w:r>
        <w:r w:rsidR="006601A3">
          <w:rPr>
            <w:noProof/>
            <w:webHidden/>
          </w:rPr>
          <w:fldChar w:fldCharType="separate"/>
        </w:r>
        <w:r w:rsidR="006601A3">
          <w:rPr>
            <w:noProof/>
            <w:webHidden/>
          </w:rPr>
          <w:t>10</w:t>
        </w:r>
        <w:r w:rsidR="006601A3">
          <w:rPr>
            <w:noProof/>
            <w:webHidden/>
          </w:rPr>
          <w:fldChar w:fldCharType="end"/>
        </w:r>
      </w:hyperlink>
    </w:p>
    <w:p w14:paraId="30FD6A09" w14:textId="77777777" w:rsidR="006601A3" w:rsidRDefault="00BE048F">
      <w:pPr>
        <w:pStyle w:val="Verzeichnis2"/>
        <w:rPr>
          <w:rFonts w:asciiTheme="minorHAnsi" w:eastAsiaTheme="minorEastAsia" w:hAnsiTheme="minorHAnsi" w:cstheme="minorBidi"/>
          <w:noProof/>
          <w:szCs w:val="22"/>
          <w:lang w:val="de-CH" w:eastAsia="de-CH"/>
        </w:rPr>
      </w:pPr>
      <w:hyperlink w:anchor="_Toc46741186" w:history="1">
        <w:r w:rsidR="006601A3" w:rsidRPr="0067338D">
          <w:rPr>
            <w:rStyle w:val="Hyperlink"/>
            <w:noProof/>
          </w:rPr>
          <w:t>2.3</w:t>
        </w:r>
        <w:r w:rsidR="006601A3">
          <w:rPr>
            <w:rFonts w:asciiTheme="minorHAnsi" w:eastAsiaTheme="minorEastAsia" w:hAnsiTheme="minorHAnsi" w:cstheme="minorBidi"/>
            <w:noProof/>
            <w:szCs w:val="22"/>
            <w:lang w:val="de-CH" w:eastAsia="de-CH"/>
          </w:rPr>
          <w:tab/>
        </w:r>
        <w:r w:rsidR="006601A3" w:rsidRPr="0067338D">
          <w:rPr>
            <w:rStyle w:val="Hyperlink"/>
            <w:noProof/>
          </w:rPr>
          <w:t>Voluntary Reporting</w:t>
        </w:r>
        <w:r w:rsidR="006601A3">
          <w:rPr>
            <w:noProof/>
            <w:webHidden/>
          </w:rPr>
          <w:tab/>
        </w:r>
        <w:r w:rsidR="006601A3">
          <w:rPr>
            <w:noProof/>
            <w:webHidden/>
          </w:rPr>
          <w:fldChar w:fldCharType="begin"/>
        </w:r>
        <w:r w:rsidR="006601A3">
          <w:rPr>
            <w:noProof/>
            <w:webHidden/>
          </w:rPr>
          <w:instrText xml:space="preserve"> PAGEREF _Toc46741186 \h </w:instrText>
        </w:r>
        <w:r w:rsidR="006601A3">
          <w:rPr>
            <w:noProof/>
            <w:webHidden/>
          </w:rPr>
        </w:r>
        <w:r w:rsidR="006601A3">
          <w:rPr>
            <w:noProof/>
            <w:webHidden/>
          </w:rPr>
          <w:fldChar w:fldCharType="separate"/>
        </w:r>
        <w:r w:rsidR="006601A3">
          <w:rPr>
            <w:noProof/>
            <w:webHidden/>
          </w:rPr>
          <w:t>13</w:t>
        </w:r>
        <w:r w:rsidR="006601A3">
          <w:rPr>
            <w:noProof/>
            <w:webHidden/>
          </w:rPr>
          <w:fldChar w:fldCharType="end"/>
        </w:r>
      </w:hyperlink>
    </w:p>
    <w:p w14:paraId="04D99FD5" w14:textId="77777777" w:rsidR="006601A3" w:rsidRDefault="00BE048F">
      <w:pPr>
        <w:pStyle w:val="Verzeichnis2"/>
        <w:rPr>
          <w:rFonts w:asciiTheme="minorHAnsi" w:eastAsiaTheme="minorEastAsia" w:hAnsiTheme="minorHAnsi" w:cstheme="minorBidi"/>
          <w:noProof/>
          <w:szCs w:val="22"/>
          <w:lang w:val="de-CH" w:eastAsia="de-CH"/>
        </w:rPr>
      </w:pPr>
      <w:hyperlink w:anchor="_Toc46741187" w:history="1">
        <w:r w:rsidR="006601A3" w:rsidRPr="0067338D">
          <w:rPr>
            <w:rStyle w:val="Hyperlink"/>
            <w:rFonts w:eastAsia="Calibri"/>
            <w:noProof/>
            <w:lang w:eastAsia="en-US"/>
          </w:rPr>
          <w:t>2.4</w:t>
        </w:r>
        <w:r w:rsidR="006601A3">
          <w:rPr>
            <w:rFonts w:asciiTheme="minorHAnsi" w:eastAsiaTheme="minorEastAsia" w:hAnsiTheme="minorHAnsi" w:cstheme="minorBidi"/>
            <w:noProof/>
            <w:szCs w:val="22"/>
            <w:lang w:val="de-CH" w:eastAsia="de-CH"/>
          </w:rPr>
          <w:tab/>
        </w:r>
        <w:r w:rsidR="006601A3" w:rsidRPr="0067338D">
          <w:rPr>
            <w:rStyle w:val="Hyperlink"/>
            <w:rFonts w:eastAsia="Calibri"/>
            <w:noProof/>
            <w:lang w:eastAsia="en-US"/>
          </w:rPr>
          <w:t>Follow-up process for handling occurrence reports</w:t>
        </w:r>
        <w:r w:rsidR="006601A3">
          <w:rPr>
            <w:noProof/>
            <w:webHidden/>
          </w:rPr>
          <w:tab/>
        </w:r>
        <w:r w:rsidR="006601A3">
          <w:rPr>
            <w:noProof/>
            <w:webHidden/>
          </w:rPr>
          <w:fldChar w:fldCharType="begin"/>
        </w:r>
        <w:r w:rsidR="006601A3">
          <w:rPr>
            <w:noProof/>
            <w:webHidden/>
          </w:rPr>
          <w:instrText xml:space="preserve"> PAGEREF _Toc46741187 \h </w:instrText>
        </w:r>
        <w:r w:rsidR="006601A3">
          <w:rPr>
            <w:noProof/>
            <w:webHidden/>
          </w:rPr>
        </w:r>
        <w:r w:rsidR="006601A3">
          <w:rPr>
            <w:noProof/>
            <w:webHidden/>
          </w:rPr>
          <w:fldChar w:fldCharType="separate"/>
        </w:r>
        <w:r w:rsidR="006601A3">
          <w:rPr>
            <w:noProof/>
            <w:webHidden/>
          </w:rPr>
          <w:t>14</w:t>
        </w:r>
        <w:r w:rsidR="006601A3">
          <w:rPr>
            <w:noProof/>
            <w:webHidden/>
          </w:rPr>
          <w:fldChar w:fldCharType="end"/>
        </w:r>
      </w:hyperlink>
    </w:p>
    <w:p w14:paraId="2BD56993" w14:textId="77777777" w:rsidR="006601A3" w:rsidRDefault="00BE048F">
      <w:pPr>
        <w:pStyle w:val="Verzeichnis1"/>
        <w:rPr>
          <w:rFonts w:asciiTheme="minorHAnsi" w:eastAsiaTheme="minorEastAsia" w:hAnsiTheme="minorHAnsi" w:cstheme="minorBidi"/>
          <w:b w:val="0"/>
          <w:noProof/>
          <w:szCs w:val="22"/>
          <w:lang w:val="de-CH" w:eastAsia="de-CH"/>
        </w:rPr>
      </w:pPr>
      <w:hyperlink w:anchor="_Toc46741188" w:history="1">
        <w:r w:rsidR="006601A3" w:rsidRPr="0067338D">
          <w:rPr>
            <w:rStyle w:val="Hyperlink"/>
            <w:rFonts w:eastAsia="MS Gothic"/>
            <w:noProof/>
            <w:lang w:eastAsia="en-US"/>
          </w:rPr>
          <w:t>3</w:t>
        </w:r>
        <w:r w:rsidR="006601A3">
          <w:rPr>
            <w:rFonts w:asciiTheme="minorHAnsi" w:eastAsiaTheme="minorEastAsia" w:hAnsiTheme="minorHAnsi" w:cstheme="minorBidi"/>
            <w:b w:val="0"/>
            <w:noProof/>
            <w:szCs w:val="22"/>
            <w:lang w:val="de-CH" w:eastAsia="de-CH"/>
          </w:rPr>
          <w:tab/>
        </w:r>
        <w:r w:rsidR="006601A3" w:rsidRPr="0067338D">
          <w:rPr>
            <w:rStyle w:val="Hyperlink"/>
            <w:rFonts w:eastAsia="MS Gothic"/>
            <w:noProof/>
            <w:lang w:eastAsia="en-US"/>
          </w:rPr>
          <w:t>Document storage</w:t>
        </w:r>
        <w:r w:rsidR="006601A3">
          <w:rPr>
            <w:noProof/>
            <w:webHidden/>
          </w:rPr>
          <w:tab/>
        </w:r>
        <w:r w:rsidR="006601A3">
          <w:rPr>
            <w:noProof/>
            <w:webHidden/>
          </w:rPr>
          <w:fldChar w:fldCharType="begin"/>
        </w:r>
        <w:r w:rsidR="006601A3">
          <w:rPr>
            <w:noProof/>
            <w:webHidden/>
          </w:rPr>
          <w:instrText xml:space="preserve"> PAGEREF _Toc46741188 \h </w:instrText>
        </w:r>
        <w:r w:rsidR="006601A3">
          <w:rPr>
            <w:noProof/>
            <w:webHidden/>
          </w:rPr>
        </w:r>
        <w:r w:rsidR="006601A3">
          <w:rPr>
            <w:noProof/>
            <w:webHidden/>
          </w:rPr>
          <w:fldChar w:fldCharType="separate"/>
        </w:r>
        <w:r w:rsidR="006601A3">
          <w:rPr>
            <w:noProof/>
            <w:webHidden/>
          </w:rPr>
          <w:t>15</w:t>
        </w:r>
        <w:r w:rsidR="006601A3">
          <w:rPr>
            <w:noProof/>
            <w:webHidden/>
          </w:rPr>
          <w:fldChar w:fldCharType="end"/>
        </w:r>
      </w:hyperlink>
    </w:p>
    <w:p w14:paraId="353FF2E9" w14:textId="77777777" w:rsidR="00807430" w:rsidRPr="00EE2FB2" w:rsidRDefault="00536688" w:rsidP="00F91052">
      <w:pPr>
        <w:tabs>
          <w:tab w:val="right" w:leader="dot" w:pos="9779"/>
        </w:tabs>
      </w:pPr>
      <w:r>
        <w:rPr>
          <w:b/>
          <w:sz w:val="24"/>
        </w:rPr>
        <w:fldChar w:fldCharType="end"/>
      </w:r>
    </w:p>
    <w:bookmarkEnd w:id="2"/>
    <w:bookmarkEnd w:id="3"/>
    <w:bookmarkEnd w:id="4"/>
    <w:bookmarkEnd w:id="5"/>
    <w:p w14:paraId="7156AB8F" w14:textId="77777777" w:rsidR="00554554" w:rsidRPr="00EE2FB2" w:rsidRDefault="00554554">
      <w:pPr>
        <w:sectPr w:rsidR="00554554" w:rsidRPr="00EE2FB2" w:rsidSect="00672E92">
          <w:footerReference w:type="default" r:id="rId23"/>
          <w:type w:val="continuous"/>
          <w:pgSz w:w="11906" w:h="16838" w:code="9"/>
          <w:pgMar w:top="851" w:right="851" w:bottom="907" w:left="1276" w:header="454" w:footer="232" w:gutter="0"/>
          <w:pgNumType w:start="1"/>
          <w:cols w:space="708"/>
          <w:docGrid w:linePitch="360"/>
        </w:sectPr>
      </w:pPr>
    </w:p>
    <w:p w14:paraId="250081C4" w14:textId="77777777" w:rsidR="00554554" w:rsidRPr="00EE2FB2" w:rsidRDefault="009B6601">
      <w:pPr>
        <w:pStyle w:val="TitelADMINSeiten"/>
      </w:pPr>
      <w:r w:rsidRPr="00EE2FB2">
        <w:lastRenderedPageBreak/>
        <w:t>LoA</w:t>
      </w:r>
      <w:r w:rsidRPr="00EE2FB2">
        <w:tab/>
        <w:t>List of Abbreviations</w:t>
      </w:r>
    </w:p>
    <w:p w14:paraId="1F7EF693" w14:textId="77777777" w:rsidR="00554554" w:rsidRPr="00EE2FB2" w:rsidRDefault="009B6601">
      <w:pPr>
        <w:pStyle w:val="RevisionStatus"/>
        <w:rPr>
          <w:noProof w:val="0"/>
          <w:lang w:val="en-GB"/>
        </w:rPr>
      </w:pPr>
      <w:bookmarkStart w:id="10" w:name="_Toc46740036"/>
      <w:r w:rsidRPr="00EE2FB2">
        <w:rPr>
          <w:noProof w:val="0"/>
          <w:lang w:val="en-GB"/>
        </w:rPr>
        <w:t>LoA</w:t>
      </w:r>
      <w:r w:rsidRPr="00EE2FB2">
        <w:rPr>
          <w:noProof w:val="0"/>
          <w:lang w:val="en-GB"/>
        </w:rPr>
        <w:tab/>
        <w:t>REV0 / TBD</w:t>
      </w:r>
      <w:bookmarkEnd w:id="10"/>
    </w:p>
    <w:p w14:paraId="64C62BFC" w14:textId="77777777" w:rsidR="00554554" w:rsidRPr="00EE2FB2" w:rsidRDefault="009B6601">
      <w:r w:rsidRPr="00EE2FB2">
        <w:t>The following abbreviations are</w:t>
      </w:r>
      <w:r w:rsidR="008C4321">
        <w:t xml:space="preserve"> used</w:t>
      </w:r>
      <w:r w:rsidRPr="00EE2FB2">
        <w:t xml:space="preserve"> within this </w:t>
      </w:r>
      <w:r w:rsidR="00710BF7" w:rsidRPr="00EE2FB2">
        <w:t>syllabus</w:t>
      </w:r>
      <w:r w:rsidRPr="00EE2FB2">
        <w:t>:</w:t>
      </w:r>
    </w:p>
    <w:p w14:paraId="2192406F" w14:textId="77777777" w:rsidR="00554554" w:rsidRPr="00EE2FB2" w:rsidRDefault="00554554">
      <w:pPr>
        <w:spacing w:before="120"/>
        <w:jc w:val="left"/>
        <w:rPr>
          <w:b/>
          <w:sz w:val="20"/>
        </w:rPr>
        <w:sectPr w:rsidR="00554554" w:rsidRPr="00EE2FB2" w:rsidSect="00672E92">
          <w:footerReference w:type="default" r:id="rId24"/>
          <w:pgSz w:w="11906" w:h="16838" w:code="9"/>
          <w:pgMar w:top="851" w:right="851" w:bottom="907" w:left="1276" w:header="454" w:footer="136" w:gutter="0"/>
          <w:pgNumType w:start="1"/>
          <w:cols w:space="708"/>
          <w:docGrid w:linePitch="360"/>
        </w:sectPr>
      </w:pPr>
    </w:p>
    <w:tbl>
      <w:tblPr>
        <w:tblStyle w:val="Tabellenraster"/>
        <w:tblW w:w="46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71"/>
        <w:gridCol w:w="3207"/>
      </w:tblGrid>
      <w:tr w:rsidR="008D1601" w:rsidRPr="00EE2FB2" w14:paraId="58E7AC7C" w14:textId="77777777" w:rsidTr="005B32CC">
        <w:trPr>
          <w:tblHeader/>
        </w:trPr>
        <w:tc>
          <w:tcPr>
            <w:tcW w:w="1471" w:type="dxa"/>
            <w:shd w:val="clear" w:color="auto" w:fill="auto"/>
            <w:tcMar>
              <w:top w:w="57" w:type="dxa"/>
              <w:bottom w:w="57" w:type="dxa"/>
            </w:tcMar>
          </w:tcPr>
          <w:p w14:paraId="02BEACA8" w14:textId="77777777" w:rsidR="008D1601" w:rsidRPr="00EE2FB2" w:rsidRDefault="008D1601" w:rsidP="00AE5745">
            <w:pPr>
              <w:pStyle w:val="TabelleKofpzeileLinksFett"/>
              <w:ind w:left="-85"/>
            </w:pPr>
            <w:r w:rsidRPr="00EE2FB2">
              <w:t>Abbreviation</w:t>
            </w:r>
          </w:p>
        </w:tc>
        <w:tc>
          <w:tcPr>
            <w:tcW w:w="3207" w:type="dxa"/>
            <w:shd w:val="clear" w:color="auto" w:fill="auto"/>
            <w:tcMar>
              <w:top w:w="57" w:type="dxa"/>
              <w:bottom w:w="57" w:type="dxa"/>
            </w:tcMar>
          </w:tcPr>
          <w:p w14:paraId="67F263B3" w14:textId="77777777" w:rsidR="008D1601" w:rsidRPr="00EE2FB2" w:rsidRDefault="008D1601" w:rsidP="00B6321F">
            <w:pPr>
              <w:pStyle w:val="TabelleKofpzeileLinksFett"/>
            </w:pPr>
            <w:r w:rsidRPr="00EE2FB2">
              <w:t>Definition</w:t>
            </w:r>
          </w:p>
        </w:tc>
      </w:tr>
      <w:tr w:rsidR="00AA6506" w:rsidRPr="00EE2FB2" w14:paraId="3C6BE2B0" w14:textId="77777777" w:rsidTr="00427BC1">
        <w:trPr>
          <w:trHeight w:val="290"/>
        </w:trPr>
        <w:tc>
          <w:tcPr>
            <w:tcW w:w="1471" w:type="dxa"/>
            <w:tcMar>
              <w:top w:w="57" w:type="dxa"/>
              <w:bottom w:w="57" w:type="dxa"/>
            </w:tcMar>
          </w:tcPr>
          <w:p w14:paraId="4AD0F573" w14:textId="77777777" w:rsidR="00AA6506" w:rsidRPr="00EE2FB2" w:rsidRDefault="00AA6506" w:rsidP="00427BC1">
            <w:pPr>
              <w:pStyle w:val="StandardTabelle10pt"/>
              <w:ind w:left="-85"/>
            </w:pPr>
            <w:r>
              <w:t>ABB</w:t>
            </w:r>
          </w:p>
        </w:tc>
        <w:tc>
          <w:tcPr>
            <w:tcW w:w="3207" w:type="dxa"/>
            <w:tcMar>
              <w:top w:w="57" w:type="dxa"/>
              <w:bottom w:w="57" w:type="dxa"/>
            </w:tcMar>
            <w:vAlign w:val="bottom"/>
          </w:tcPr>
          <w:p w14:paraId="4D6525E7" w14:textId="77777777" w:rsidR="00AA6506" w:rsidRPr="00EE2FB2" w:rsidRDefault="00AA6506" w:rsidP="00427BC1">
            <w:pPr>
              <w:pStyle w:val="StandardTabelle10pt"/>
            </w:pPr>
            <w:r>
              <w:t>Abbreviation</w:t>
            </w:r>
          </w:p>
        </w:tc>
      </w:tr>
      <w:tr w:rsidR="00AA6506" w:rsidRPr="00EE2FB2" w14:paraId="36E0F6F7" w14:textId="77777777" w:rsidTr="00427BC1">
        <w:trPr>
          <w:trHeight w:val="290"/>
        </w:trPr>
        <w:tc>
          <w:tcPr>
            <w:tcW w:w="1471" w:type="dxa"/>
            <w:tcMar>
              <w:top w:w="57" w:type="dxa"/>
              <w:bottom w:w="57" w:type="dxa"/>
            </w:tcMar>
          </w:tcPr>
          <w:p w14:paraId="11E456A0" w14:textId="77777777" w:rsidR="00AA6506" w:rsidRPr="00EE2FB2" w:rsidRDefault="00AA6506" w:rsidP="00427BC1">
            <w:pPr>
              <w:pStyle w:val="StandardTabelle10pt"/>
              <w:ind w:left="-85"/>
            </w:pPr>
            <w:r>
              <w:t>AD</w:t>
            </w:r>
          </w:p>
        </w:tc>
        <w:tc>
          <w:tcPr>
            <w:tcW w:w="3207" w:type="dxa"/>
            <w:tcMar>
              <w:top w:w="57" w:type="dxa"/>
              <w:bottom w:w="57" w:type="dxa"/>
            </w:tcMar>
            <w:vAlign w:val="bottom"/>
          </w:tcPr>
          <w:p w14:paraId="7FDC060C" w14:textId="77777777" w:rsidR="00AA6506" w:rsidRPr="00EE2FB2" w:rsidRDefault="00AA6506" w:rsidP="00427BC1">
            <w:pPr>
              <w:pStyle w:val="StandardTabelle10pt"/>
            </w:pPr>
            <w:r>
              <w:t>Administration</w:t>
            </w:r>
          </w:p>
        </w:tc>
      </w:tr>
      <w:tr w:rsidR="00AA6506" w:rsidRPr="00EE2FB2" w14:paraId="40FA00B8" w14:textId="77777777" w:rsidTr="00B82E0B">
        <w:trPr>
          <w:trHeight w:val="290"/>
        </w:trPr>
        <w:tc>
          <w:tcPr>
            <w:tcW w:w="1471" w:type="dxa"/>
            <w:tcMar>
              <w:top w:w="57" w:type="dxa"/>
              <w:bottom w:w="57" w:type="dxa"/>
            </w:tcMar>
          </w:tcPr>
          <w:p w14:paraId="6F6F3E44" w14:textId="77777777" w:rsidR="00AA6506" w:rsidRPr="00EE2FB2" w:rsidRDefault="00AA6506" w:rsidP="00B82E0B">
            <w:pPr>
              <w:pStyle w:val="StandardTabelle10pt"/>
              <w:ind w:left="-85"/>
            </w:pPr>
            <w:r>
              <w:t>AIP</w:t>
            </w:r>
          </w:p>
        </w:tc>
        <w:tc>
          <w:tcPr>
            <w:tcW w:w="3207" w:type="dxa"/>
            <w:tcMar>
              <w:top w:w="57" w:type="dxa"/>
              <w:bottom w:w="57" w:type="dxa"/>
            </w:tcMar>
          </w:tcPr>
          <w:p w14:paraId="19B49D0F" w14:textId="77777777" w:rsidR="00AA6506" w:rsidRPr="00EE2FB2" w:rsidRDefault="00AA6506" w:rsidP="00B82E0B">
            <w:pPr>
              <w:pStyle w:val="StandardTabelle10pt"/>
            </w:pPr>
            <w:r>
              <w:t>Aeronautical Information Publication</w:t>
            </w:r>
          </w:p>
        </w:tc>
      </w:tr>
      <w:tr w:rsidR="00AA6506" w:rsidRPr="00EE2FB2" w14:paraId="7B4B5C34" w14:textId="77777777" w:rsidTr="008B7D7F">
        <w:trPr>
          <w:trHeight w:val="290"/>
        </w:trPr>
        <w:tc>
          <w:tcPr>
            <w:tcW w:w="1471" w:type="dxa"/>
            <w:tcMar>
              <w:top w:w="57" w:type="dxa"/>
              <w:bottom w:w="57" w:type="dxa"/>
            </w:tcMar>
          </w:tcPr>
          <w:p w14:paraId="51FA7C7E" w14:textId="77777777" w:rsidR="00AA6506" w:rsidRPr="00EE2FB2" w:rsidRDefault="00AA6506" w:rsidP="008B7D7F">
            <w:pPr>
              <w:pStyle w:val="StandardTabelle10pt"/>
              <w:ind w:left="-85"/>
            </w:pPr>
            <w:r>
              <w:t>ALARP</w:t>
            </w:r>
          </w:p>
        </w:tc>
        <w:tc>
          <w:tcPr>
            <w:tcW w:w="3207" w:type="dxa"/>
            <w:tcMar>
              <w:top w:w="57" w:type="dxa"/>
              <w:bottom w:w="57" w:type="dxa"/>
            </w:tcMar>
            <w:vAlign w:val="bottom"/>
          </w:tcPr>
          <w:p w14:paraId="1186CBF6" w14:textId="77777777" w:rsidR="00AA6506" w:rsidRPr="00EE2FB2" w:rsidRDefault="00AA6506" w:rsidP="008B7D7F">
            <w:pPr>
              <w:pStyle w:val="StandardTabelle10pt"/>
            </w:pPr>
            <w:r>
              <w:rPr>
                <w:sz w:val="18"/>
              </w:rPr>
              <w:t>As Low As Reasonably P</w:t>
            </w:r>
            <w:r w:rsidRPr="007F2179">
              <w:rPr>
                <w:sz w:val="18"/>
              </w:rPr>
              <w:t>racticable</w:t>
            </w:r>
          </w:p>
        </w:tc>
      </w:tr>
      <w:tr w:rsidR="00AA6506" w:rsidRPr="00EE2FB2" w14:paraId="24411C26" w14:textId="77777777" w:rsidTr="008B7D7F">
        <w:trPr>
          <w:trHeight w:val="290"/>
        </w:trPr>
        <w:tc>
          <w:tcPr>
            <w:tcW w:w="1471" w:type="dxa"/>
            <w:tcMar>
              <w:top w:w="57" w:type="dxa"/>
              <w:bottom w:w="57" w:type="dxa"/>
            </w:tcMar>
          </w:tcPr>
          <w:p w14:paraId="151D2DCE" w14:textId="77777777" w:rsidR="00AA6506" w:rsidRPr="00EE2FB2" w:rsidRDefault="00AA6506" w:rsidP="008B7D7F">
            <w:pPr>
              <w:pStyle w:val="StandardTabelle10pt"/>
              <w:ind w:left="-85"/>
            </w:pPr>
            <w:r>
              <w:t>ATC</w:t>
            </w:r>
          </w:p>
        </w:tc>
        <w:tc>
          <w:tcPr>
            <w:tcW w:w="3207" w:type="dxa"/>
            <w:tcMar>
              <w:top w:w="57" w:type="dxa"/>
              <w:bottom w:w="57" w:type="dxa"/>
            </w:tcMar>
            <w:vAlign w:val="bottom"/>
          </w:tcPr>
          <w:p w14:paraId="1B72F581" w14:textId="77777777" w:rsidR="00AA6506" w:rsidRPr="00EE2FB2" w:rsidRDefault="00AA6506" w:rsidP="008B7D7F">
            <w:pPr>
              <w:pStyle w:val="StandardTabelle10pt"/>
            </w:pPr>
            <w:r>
              <w:t>Air Traffic Control</w:t>
            </w:r>
          </w:p>
        </w:tc>
      </w:tr>
      <w:tr w:rsidR="00AA6506" w:rsidRPr="00EE2FB2" w14:paraId="5D460531" w14:textId="77777777" w:rsidTr="00A541EF">
        <w:trPr>
          <w:trHeight w:val="290"/>
        </w:trPr>
        <w:tc>
          <w:tcPr>
            <w:tcW w:w="1471" w:type="dxa"/>
            <w:tcMar>
              <w:top w:w="57" w:type="dxa"/>
              <w:bottom w:w="57" w:type="dxa"/>
            </w:tcMar>
          </w:tcPr>
          <w:p w14:paraId="70E19FD0" w14:textId="77777777" w:rsidR="00AA6506" w:rsidRPr="00EE2FB2" w:rsidRDefault="00AA6506" w:rsidP="008B7D7F">
            <w:pPr>
              <w:pStyle w:val="StandardTabelle10pt"/>
              <w:ind w:left="-85"/>
            </w:pPr>
            <w:r>
              <w:t>ATIR</w:t>
            </w:r>
          </w:p>
        </w:tc>
        <w:tc>
          <w:tcPr>
            <w:tcW w:w="3207" w:type="dxa"/>
            <w:tcMar>
              <w:top w:w="57" w:type="dxa"/>
              <w:bottom w:w="57" w:type="dxa"/>
            </w:tcMar>
          </w:tcPr>
          <w:p w14:paraId="1ABCEFBE" w14:textId="77777777" w:rsidR="00AA6506" w:rsidRPr="00EE2FB2" w:rsidRDefault="00AA6506" w:rsidP="008B7D7F">
            <w:pPr>
              <w:pStyle w:val="StandardTabelle10pt"/>
            </w:pPr>
            <w:r>
              <w:t>Air Traffic Incident Report</w:t>
            </w:r>
          </w:p>
        </w:tc>
      </w:tr>
      <w:tr w:rsidR="00AA6506" w:rsidRPr="00EE2FB2" w14:paraId="694F0882" w14:textId="77777777" w:rsidTr="008B7D7F">
        <w:trPr>
          <w:trHeight w:val="290"/>
        </w:trPr>
        <w:tc>
          <w:tcPr>
            <w:tcW w:w="1471" w:type="dxa"/>
            <w:tcMar>
              <w:top w:w="57" w:type="dxa"/>
              <w:bottom w:w="57" w:type="dxa"/>
            </w:tcMar>
          </w:tcPr>
          <w:p w14:paraId="62421957" w14:textId="77777777" w:rsidR="00AA6506" w:rsidRPr="00EE2FB2" w:rsidRDefault="00AA6506" w:rsidP="008B7D7F">
            <w:pPr>
              <w:pStyle w:val="StandardTabelle10pt"/>
              <w:ind w:left="-85"/>
            </w:pPr>
            <w:r>
              <w:t>CoL</w:t>
            </w:r>
          </w:p>
        </w:tc>
        <w:tc>
          <w:tcPr>
            <w:tcW w:w="3207" w:type="dxa"/>
            <w:tcMar>
              <w:top w:w="57" w:type="dxa"/>
              <w:bottom w:w="57" w:type="dxa"/>
            </w:tcMar>
          </w:tcPr>
          <w:p w14:paraId="1CD31811" w14:textId="77777777" w:rsidR="00AA6506" w:rsidRPr="00EE2FB2" w:rsidRDefault="00AA6506" w:rsidP="008B7D7F">
            <w:pPr>
              <w:pStyle w:val="StandardTabelle10pt"/>
            </w:pPr>
            <w:r>
              <w:t>Compliance List</w:t>
            </w:r>
          </w:p>
        </w:tc>
      </w:tr>
      <w:tr w:rsidR="00AA6506" w:rsidRPr="00EE2FB2" w14:paraId="6EEA077B" w14:textId="77777777" w:rsidTr="00B023FA">
        <w:trPr>
          <w:trHeight w:val="290"/>
        </w:trPr>
        <w:tc>
          <w:tcPr>
            <w:tcW w:w="1471" w:type="dxa"/>
            <w:tcMar>
              <w:top w:w="57" w:type="dxa"/>
              <w:bottom w:w="57" w:type="dxa"/>
            </w:tcMar>
          </w:tcPr>
          <w:p w14:paraId="1806563F" w14:textId="77777777" w:rsidR="00AA6506" w:rsidRPr="00EE2FB2" w:rsidRDefault="00AA6506" w:rsidP="008B7D7F">
            <w:pPr>
              <w:pStyle w:val="StandardTabelle10pt"/>
              <w:ind w:left="-85"/>
            </w:pPr>
            <w:r>
              <w:t>DTO</w:t>
            </w:r>
          </w:p>
        </w:tc>
        <w:tc>
          <w:tcPr>
            <w:tcW w:w="3207" w:type="dxa"/>
            <w:tcMar>
              <w:top w:w="57" w:type="dxa"/>
              <w:bottom w:w="57" w:type="dxa"/>
            </w:tcMar>
            <w:vAlign w:val="bottom"/>
          </w:tcPr>
          <w:p w14:paraId="46275B65" w14:textId="77777777" w:rsidR="00AA6506" w:rsidRPr="00EE2FB2" w:rsidRDefault="00AA6506" w:rsidP="008B7D7F">
            <w:pPr>
              <w:pStyle w:val="StandardTabelle10pt"/>
            </w:pPr>
            <w:r>
              <w:t>Declared Training Organisation</w:t>
            </w:r>
          </w:p>
        </w:tc>
      </w:tr>
      <w:tr w:rsidR="00AA6506" w:rsidRPr="00EE2FB2" w14:paraId="08C0CA50" w14:textId="77777777" w:rsidTr="005B32CC">
        <w:trPr>
          <w:trHeight w:val="290"/>
        </w:trPr>
        <w:tc>
          <w:tcPr>
            <w:tcW w:w="1471" w:type="dxa"/>
            <w:tcMar>
              <w:top w:w="57" w:type="dxa"/>
              <w:bottom w:w="57" w:type="dxa"/>
            </w:tcMar>
          </w:tcPr>
          <w:p w14:paraId="232DF910" w14:textId="77777777" w:rsidR="00AA6506" w:rsidRPr="00EE2FB2" w:rsidRDefault="00AA6506" w:rsidP="008B7D7F">
            <w:pPr>
              <w:pStyle w:val="StandardTabelle10pt"/>
              <w:ind w:left="-85"/>
            </w:pPr>
            <w:r>
              <w:t>EASA</w:t>
            </w:r>
          </w:p>
        </w:tc>
        <w:tc>
          <w:tcPr>
            <w:tcW w:w="3207" w:type="dxa"/>
            <w:tcMar>
              <w:top w:w="57" w:type="dxa"/>
              <w:bottom w:w="57" w:type="dxa"/>
            </w:tcMar>
          </w:tcPr>
          <w:p w14:paraId="35B8AC8F" w14:textId="77777777" w:rsidR="00AA6506" w:rsidRPr="00EE2FB2" w:rsidRDefault="00AA6506" w:rsidP="008B7D7F">
            <w:pPr>
              <w:pStyle w:val="StandardTabelle10pt"/>
            </w:pPr>
            <w:r>
              <w:t>European Aviation Safety Agency</w:t>
            </w:r>
          </w:p>
        </w:tc>
      </w:tr>
      <w:tr w:rsidR="00AA6506" w:rsidRPr="00EE2FB2" w14:paraId="11542030" w14:textId="77777777" w:rsidTr="0037244A">
        <w:trPr>
          <w:trHeight w:val="290"/>
        </w:trPr>
        <w:tc>
          <w:tcPr>
            <w:tcW w:w="1471" w:type="dxa"/>
            <w:tcMar>
              <w:top w:w="57" w:type="dxa"/>
              <w:bottom w:w="57" w:type="dxa"/>
            </w:tcMar>
          </w:tcPr>
          <w:p w14:paraId="671E02CD" w14:textId="77777777" w:rsidR="00AA6506" w:rsidRPr="00EE2FB2" w:rsidRDefault="00AA6506" w:rsidP="008B7D7F">
            <w:pPr>
              <w:pStyle w:val="StandardTabelle10pt"/>
              <w:ind w:left="-85"/>
            </w:pPr>
            <w:r>
              <w:t>EDP</w:t>
            </w:r>
          </w:p>
        </w:tc>
        <w:tc>
          <w:tcPr>
            <w:tcW w:w="3207" w:type="dxa"/>
            <w:tcMar>
              <w:top w:w="57" w:type="dxa"/>
              <w:bottom w:w="57" w:type="dxa"/>
            </w:tcMar>
          </w:tcPr>
          <w:p w14:paraId="055E64F8" w14:textId="77777777" w:rsidR="00AA6506" w:rsidRPr="00EE2FB2" w:rsidRDefault="00AA6506" w:rsidP="008B7D7F">
            <w:pPr>
              <w:pStyle w:val="StandardTabelle10pt"/>
            </w:pPr>
            <w:r>
              <w:t>Electronic Data Processing</w:t>
            </w:r>
          </w:p>
        </w:tc>
      </w:tr>
      <w:tr w:rsidR="00AA6506" w:rsidRPr="00EE2FB2" w14:paraId="29B99469" w14:textId="77777777" w:rsidTr="008B7D7F">
        <w:trPr>
          <w:trHeight w:val="290"/>
        </w:trPr>
        <w:tc>
          <w:tcPr>
            <w:tcW w:w="1471" w:type="dxa"/>
            <w:tcMar>
              <w:top w:w="57" w:type="dxa"/>
              <w:bottom w:w="57" w:type="dxa"/>
            </w:tcMar>
          </w:tcPr>
          <w:p w14:paraId="63639DB6" w14:textId="77777777" w:rsidR="00AA6506" w:rsidRPr="00EE2FB2" w:rsidRDefault="00AA6506" w:rsidP="008B7D7F">
            <w:pPr>
              <w:pStyle w:val="StandardTabelle10pt"/>
              <w:ind w:left="-85"/>
            </w:pPr>
            <w:r>
              <w:t>EFB</w:t>
            </w:r>
          </w:p>
        </w:tc>
        <w:tc>
          <w:tcPr>
            <w:tcW w:w="3207" w:type="dxa"/>
            <w:tcMar>
              <w:top w:w="57" w:type="dxa"/>
              <w:bottom w:w="57" w:type="dxa"/>
            </w:tcMar>
            <w:vAlign w:val="bottom"/>
          </w:tcPr>
          <w:p w14:paraId="7FA64BDF" w14:textId="77777777" w:rsidR="00AA6506" w:rsidRPr="00EE2FB2" w:rsidRDefault="00AA6506" w:rsidP="008B7D7F">
            <w:pPr>
              <w:pStyle w:val="StandardTabelle10pt"/>
            </w:pPr>
            <w:r>
              <w:t>Electronic Flight Bag</w:t>
            </w:r>
          </w:p>
        </w:tc>
      </w:tr>
      <w:tr w:rsidR="00AA6506" w:rsidRPr="00EE2FB2" w14:paraId="535E5BAB" w14:textId="77777777" w:rsidTr="00AC0899">
        <w:trPr>
          <w:trHeight w:val="290"/>
        </w:trPr>
        <w:tc>
          <w:tcPr>
            <w:tcW w:w="1471" w:type="dxa"/>
            <w:tcMar>
              <w:top w:w="57" w:type="dxa"/>
              <w:bottom w:w="57" w:type="dxa"/>
            </w:tcMar>
          </w:tcPr>
          <w:p w14:paraId="4F7F5749" w14:textId="77777777" w:rsidR="00AA6506" w:rsidRPr="00EE2FB2" w:rsidRDefault="00AA6506" w:rsidP="008B7D7F">
            <w:pPr>
              <w:pStyle w:val="StandardTabelle10pt"/>
              <w:ind w:left="-85"/>
            </w:pPr>
            <w:r>
              <w:t>ENR</w:t>
            </w:r>
          </w:p>
        </w:tc>
        <w:tc>
          <w:tcPr>
            <w:tcW w:w="3207" w:type="dxa"/>
            <w:tcMar>
              <w:top w:w="57" w:type="dxa"/>
              <w:bottom w:w="57" w:type="dxa"/>
            </w:tcMar>
          </w:tcPr>
          <w:p w14:paraId="63446EDF" w14:textId="77777777" w:rsidR="00AA6506" w:rsidRPr="00EE2FB2" w:rsidRDefault="00AA6506" w:rsidP="008B7D7F">
            <w:pPr>
              <w:pStyle w:val="StandardTabelle10pt"/>
            </w:pPr>
            <w:r>
              <w:t>En-Route</w:t>
            </w:r>
          </w:p>
        </w:tc>
      </w:tr>
      <w:tr w:rsidR="00AA6506" w:rsidRPr="00EE2FB2" w14:paraId="733DEAAB" w14:textId="77777777" w:rsidTr="005B32CC">
        <w:trPr>
          <w:trHeight w:val="290"/>
        </w:trPr>
        <w:tc>
          <w:tcPr>
            <w:tcW w:w="1471" w:type="dxa"/>
            <w:tcMar>
              <w:top w:w="57" w:type="dxa"/>
              <w:bottom w:w="57" w:type="dxa"/>
            </w:tcMar>
          </w:tcPr>
          <w:p w14:paraId="65EF9638" w14:textId="77777777" w:rsidR="00AA6506" w:rsidRPr="00EE2FB2" w:rsidRDefault="00AA6506" w:rsidP="008B7D7F">
            <w:pPr>
              <w:pStyle w:val="StandardTabelle10pt"/>
              <w:ind w:left="-85"/>
            </w:pPr>
            <w:r>
              <w:t>EU</w:t>
            </w:r>
          </w:p>
        </w:tc>
        <w:tc>
          <w:tcPr>
            <w:tcW w:w="3207" w:type="dxa"/>
            <w:tcMar>
              <w:top w:w="57" w:type="dxa"/>
              <w:bottom w:w="57" w:type="dxa"/>
            </w:tcMar>
          </w:tcPr>
          <w:p w14:paraId="3362E026" w14:textId="77777777" w:rsidR="00AA6506" w:rsidRPr="00EE2FB2" w:rsidRDefault="00AA6506" w:rsidP="008B7D7F">
            <w:pPr>
              <w:pStyle w:val="StandardTabelle10pt"/>
            </w:pPr>
            <w:r>
              <w:t>European Union</w:t>
            </w:r>
          </w:p>
        </w:tc>
      </w:tr>
      <w:tr w:rsidR="00AA6506" w:rsidRPr="00EE2FB2" w14:paraId="409D8B0F" w14:textId="77777777" w:rsidTr="005B32CC">
        <w:trPr>
          <w:trHeight w:val="290"/>
        </w:trPr>
        <w:tc>
          <w:tcPr>
            <w:tcW w:w="1471" w:type="dxa"/>
            <w:tcMar>
              <w:top w:w="57" w:type="dxa"/>
              <w:bottom w:w="57" w:type="dxa"/>
            </w:tcMar>
          </w:tcPr>
          <w:p w14:paraId="29608C4C" w14:textId="77777777" w:rsidR="00AA6506" w:rsidRPr="00EE2FB2" w:rsidRDefault="00AA6506" w:rsidP="008B7D7F">
            <w:pPr>
              <w:pStyle w:val="StandardTabelle10pt"/>
              <w:ind w:left="-85"/>
            </w:pPr>
            <w:r>
              <w:t>FOCA</w:t>
            </w:r>
          </w:p>
        </w:tc>
        <w:tc>
          <w:tcPr>
            <w:tcW w:w="3207" w:type="dxa"/>
            <w:tcMar>
              <w:top w:w="57" w:type="dxa"/>
              <w:bottom w:w="57" w:type="dxa"/>
            </w:tcMar>
          </w:tcPr>
          <w:p w14:paraId="77F301EB" w14:textId="77777777" w:rsidR="00AA6506" w:rsidRPr="00EE2FB2" w:rsidRDefault="00AA6506" w:rsidP="008B7D7F">
            <w:pPr>
              <w:pStyle w:val="StandardTabelle10pt"/>
            </w:pPr>
            <w:r>
              <w:t>Federal Office of Civil Aviation</w:t>
            </w:r>
          </w:p>
        </w:tc>
      </w:tr>
      <w:tr w:rsidR="00AA6506" w:rsidRPr="00EE2FB2" w14:paraId="6BA130DE" w14:textId="77777777" w:rsidTr="0037244A">
        <w:trPr>
          <w:trHeight w:val="290"/>
        </w:trPr>
        <w:tc>
          <w:tcPr>
            <w:tcW w:w="1471" w:type="dxa"/>
            <w:tcMar>
              <w:top w:w="57" w:type="dxa"/>
              <w:bottom w:w="57" w:type="dxa"/>
            </w:tcMar>
          </w:tcPr>
          <w:p w14:paraId="76EC8D7F" w14:textId="77777777" w:rsidR="00AA6506" w:rsidRPr="00EE2FB2" w:rsidRDefault="00AA6506" w:rsidP="008B7D7F">
            <w:pPr>
              <w:pStyle w:val="StandardTabelle10pt"/>
              <w:ind w:left="-85"/>
            </w:pPr>
            <w:r>
              <w:t>HT</w:t>
            </w:r>
          </w:p>
        </w:tc>
        <w:tc>
          <w:tcPr>
            <w:tcW w:w="3207" w:type="dxa"/>
            <w:tcMar>
              <w:top w:w="57" w:type="dxa"/>
              <w:bottom w:w="57" w:type="dxa"/>
            </w:tcMar>
          </w:tcPr>
          <w:p w14:paraId="6BFD332D" w14:textId="77777777" w:rsidR="00AA6506" w:rsidRPr="00EE2FB2" w:rsidRDefault="00AA6506" w:rsidP="008B7D7F">
            <w:pPr>
              <w:pStyle w:val="StandardTabelle10pt"/>
            </w:pPr>
            <w:r>
              <w:t>Head of Training</w:t>
            </w:r>
          </w:p>
        </w:tc>
      </w:tr>
      <w:tr w:rsidR="00AA6506" w:rsidRPr="00EE2FB2" w14:paraId="3DE39127" w14:textId="77777777" w:rsidTr="00B82E0B">
        <w:trPr>
          <w:trHeight w:val="290"/>
        </w:trPr>
        <w:tc>
          <w:tcPr>
            <w:tcW w:w="1471" w:type="dxa"/>
            <w:tcMar>
              <w:top w:w="57" w:type="dxa"/>
              <w:bottom w:w="57" w:type="dxa"/>
            </w:tcMar>
          </w:tcPr>
          <w:p w14:paraId="21DCA7AA" w14:textId="77777777" w:rsidR="00AA6506" w:rsidRPr="00EE2FB2" w:rsidRDefault="00AA6506" w:rsidP="00B82E0B">
            <w:pPr>
              <w:pStyle w:val="StandardTabelle10pt"/>
              <w:ind w:left="-85"/>
            </w:pPr>
            <w:r>
              <w:t>IFR</w:t>
            </w:r>
          </w:p>
        </w:tc>
        <w:tc>
          <w:tcPr>
            <w:tcW w:w="3207" w:type="dxa"/>
            <w:tcMar>
              <w:top w:w="57" w:type="dxa"/>
              <w:bottom w:w="57" w:type="dxa"/>
            </w:tcMar>
          </w:tcPr>
          <w:p w14:paraId="2918F7B5" w14:textId="77777777" w:rsidR="00AA6506" w:rsidRPr="00EE2FB2" w:rsidRDefault="00AA6506" w:rsidP="00B82E0B">
            <w:pPr>
              <w:pStyle w:val="StandardTabelle10pt"/>
            </w:pPr>
            <w:r>
              <w:t>Instrument Flight Rules</w:t>
            </w:r>
          </w:p>
        </w:tc>
      </w:tr>
      <w:tr w:rsidR="00AA6506" w:rsidRPr="00EE2FB2" w14:paraId="51FE52A9" w14:textId="77777777" w:rsidTr="005B32CC">
        <w:trPr>
          <w:trHeight w:val="290"/>
        </w:trPr>
        <w:tc>
          <w:tcPr>
            <w:tcW w:w="1471" w:type="dxa"/>
            <w:tcMar>
              <w:top w:w="57" w:type="dxa"/>
              <w:bottom w:w="57" w:type="dxa"/>
            </w:tcMar>
          </w:tcPr>
          <w:p w14:paraId="5E445A0F" w14:textId="77777777" w:rsidR="00AA6506" w:rsidRPr="00EE2FB2" w:rsidRDefault="00AA6506" w:rsidP="008B7D7F">
            <w:pPr>
              <w:pStyle w:val="StandardTabelle10pt"/>
              <w:ind w:left="-85"/>
            </w:pPr>
            <w:r>
              <w:t>IMC</w:t>
            </w:r>
          </w:p>
        </w:tc>
        <w:tc>
          <w:tcPr>
            <w:tcW w:w="3207" w:type="dxa"/>
            <w:tcMar>
              <w:top w:w="57" w:type="dxa"/>
              <w:bottom w:w="57" w:type="dxa"/>
            </w:tcMar>
          </w:tcPr>
          <w:p w14:paraId="7F3FE9EE" w14:textId="77777777" w:rsidR="00AA6506" w:rsidRPr="00EE2FB2" w:rsidRDefault="00AA6506" w:rsidP="008B7D7F">
            <w:pPr>
              <w:pStyle w:val="StandardTabelle10pt"/>
            </w:pPr>
            <w:r>
              <w:t>Instrument Meteorological Conditions</w:t>
            </w:r>
          </w:p>
        </w:tc>
      </w:tr>
      <w:tr w:rsidR="00AA6506" w:rsidRPr="00EE2FB2" w14:paraId="31B28BEC" w14:textId="77777777" w:rsidTr="008B7D7F">
        <w:trPr>
          <w:trHeight w:val="290"/>
        </w:trPr>
        <w:tc>
          <w:tcPr>
            <w:tcW w:w="1471" w:type="dxa"/>
            <w:tcMar>
              <w:top w:w="57" w:type="dxa"/>
              <w:bottom w:w="57" w:type="dxa"/>
            </w:tcMar>
          </w:tcPr>
          <w:p w14:paraId="24B5F955" w14:textId="77777777" w:rsidR="00AA6506" w:rsidRPr="00EE2FB2" w:rsidRDefault="00AA6506" w:rsidP="008B7D7F">
            <w:pPr>
              <w:pStyle w:val="StandardTabelle10pt"/>
              <w:ind w:left="-85"/>
            </w:pPr>
            <w:r>
              <w:t>LoA</w:t>
            </w:r>
          </w:p>
        </w:tc>
        <w:tc>
          <w:tcPr>
            <w:tcW w:w="3207" w:type="dxa"/>
            <w:tcMar>
              <w:top w:w="57" w:type="dxa"/>
              <w:bottom w:w="57" w:type="dxa"/>
            </w:tcMar>
          </w:tcPr>
          <w:p w14:paraId="742B06D8" w14:textId="77777777" w:rsidR="00AA6506" w:rsidRPr="00EE2FB2" w:rsidRDefault="00AA6506" w:rsidP="008B7D7F">
            <w:pPr>
              <w:pStyle w:val="StandardTabelle10pt"/>
            </w:pPr>
            <w:r>
              <w:t>List of Abbreviations</w:t>
            </w:r>
          </w:p>
        </w:tc>
      </w:tr>
      <w:tr w:rsidR="00AA6506" w:rsidRPr="00EE2FB2" w14:paraId="1B9FA2D3" w14:textId="77777777" w:rsidTr="008B7D7F">
        <w:trPr>
          <w:trHeight w:val="290"/>
        </w:trPr>
        <w:tc>
          <w:tcPr>
            <w:tcW w:w="1471" w:type="dxa"/>
            <w:tcMar>
              <w:top w:w="57" w:type="dxa"/>
              <w:bottom w:w="57" w:type="dxa"/>
            </w:tcMar>
          </w:tcPr>
          <w:p w14:paraId="29AEB587" w14:textId="77777777" w:rsidR="00AA6506" w:rsidRPr="00EE2FB2" w:rsidRDefault="00AA6506" w:rsidP="008B7D7F">
            <w:pPr>
              <w:pStyle w:val="StandardTabelle10pt"/>
              <w:ind w:left="-85"/>
            </w:pPr>
            <w:r>
              <w:t>LoC</w:t>
            </w:r>
          </w:p>
        </w:tc>
        <w:tc>
          <w:tcPr>
            <w:tcW w:w="3207" w:type="dxa"/>
            <w:tcMar>
              <w:top w:w="57" w:type="dxa"/>
              <w:bottom w:w="57" w:type="dxa"/>
            </w:tcMar>
          </w:tcPr>
          <w:p w14:paraId="2E76B8E3" w14:textId="77777777" w:rsidR="00AA6506" w:rsidRPr="00EE2FB2" w:rsidRDefault="00AA6506" w:rsidP="008B7D7F">
            <w:pPr>
              <w:pStyle w:val="StandardTabelle10pt"/>
            </w:pPr>
            <w:r>
              <w:t>List of Effective Chapters</w:t>
            </w:r>
          </w:p>
        </w:tc>
      </w:tr>
      <w:tr w:rsidR="00AA6506" w:rsidRPr="00EE2FB2" w14:paraId="37814668" w14:textId="77777777" w:rsidTr="00B82E0B">
        <w:trPr>
          <w:trHeight w:val="290"/>
        </w:trPr>
        <w:tc>
          <w:tcPr>
            <w:tcW w:w="1471" w:type="dxa"/>
            <w:tcMar>
              <w:top w:w="57" w:type="dxa"/>
              <w:bottom w:w="57" w:type="dxa"/>
            </w:tcMar>
          </w:tcPr>
          <w:p w14:paraId="563641A2" w14:textId="77777777" w:rsidR="00AA6506" w:rsidRPr="00EE2FB2" w:rsidRDefault="00AA6506" w:rsidP="00B82E0B">
            <w:pPr>
              <w:pStyle w:val="StandardTabelle10pt"/>
              <w:ind w:left="-85"/>
            </w:pPr>
            <w:r>
              <w:t>NCC</w:t>
            </w:r>
          </w:p>
        </w:tc>
        <w:tc>
          <w:tcPr>
            <w:tcW w:w="3207" w:type="dxa"/>
            <w:tcMar>
              <w:top w:w="57" w:type="dxa"/>
              <w:bottom w:w="57" w:type="dxa"/>
            </w:tcMar>
          </w:tcPr>
          <w:p w14:paraId="7A80BA8A" w14:textId="77777777" w:rsidR="00AA6506" w:rsidRPr="00AA6506" w:rsidRDefault="00AA6506" w:rsidP="00B82E0B">
            <w:pPr>
              <w:pStyle w:val="StandardTabelle10pt"/>
            </w:pPr>
            <w:r w:rsidRPr="00AA6506">
              <w:t>Non-Commercial Complex</w:t>
            </w:r>
          </w:p>
        </w:tc>
      </w:tr>
      <w:tr w:rsidR="00AA6506" w:rsidRPr="00EE2FB2" w14:paraId="7FFE0DDA" w14:textId="77777777" w:rsidTr="00B82E0B">
        <w:trPr>
          <w:trHeight w:val="290"/>
        </w:trPr>
        <w:tc>
          <w:tcPr>
            <w:tcW w:w="1471" w:type="dxa"/>
            <w:tcMar>
              <w:top w:w="57" w:type="dxa"/>
              <w:bottom w:w="57" w:type="dxa"/>
            </w:tcMar>
          </w:tcPr>
          <w:p w14:paraId="7576CA70" w14:textId="77777777" w:rsidR="00AA6506" w:rsidRPr="00EE2FB2" w:rsidRDefault="00AA6506" w:rsidP="00B82E0B">
            <w:pPr>
              <w:pStyle w:val="StandardTabelle10pt"/>
              <w:ind w:left="-85"/>
            </w:pPr>
            <w:r>
              <w:t>NCO</w:t>
            </w:r>
          </w:p>
        </w:tc>
        <w:tc>
          <w:tcPr>
            <w:tcW w:w="3207" w:type="dxa"/>
            <w:tcMar>
              <w:top w:w="57" w:type="dxa"/>
              <w:bottom w:w="57" w:type="dxa"/>
            </w:tcMar>
          </w:tcPr>
          <w:p w14:paraId="69410F8A" w14:textId="77777777" w:rsidR="00AA6506" w:rsidRPr="00AA6506" w:rsidRDefault="00AA6506" w:rsidP="00B82E0B">
            <w:pPr>
              <w:pStyle w:val="StandardTabelle10pt"/>
            </w:pPr>
            <w:r w:rsidRPr="00AA6506">
              <w:t>Non-Complex Operations</w:t>
            </w:r>
          </w:p>
        </w:tc>
      </w:tr>
      <w:tr w:rsidR="00AA6506" w:rsidRPr="00EE2FB2" w14:paraId="08955D4E" w14:textId="77777777" w:rsidTr="00B023FA">
        <w:trPr>
          <w:trHeight w:val="290"/>
        </w:trPr>
        <w:tc>
          <w:tcPr>
            <w:tcW w:w="1471" w:type="dxa"/>
            <w:tcMar>
              <w:top w:w="57" w:type="dxa"/>
              <w:bottom w:w="57" w:type="dxa"/>
            </w:tcMar>
          </w:tcPr>
          <w:p w14:paraId="5066538A" w14:textId="77777777" w:rsidR="00AA6506" w:rsidRPr="00EE2FB2" w:rsidRDefault="00AA6506" w:rsidP="008B7D7F">
            <w:pPr>
              <w:pStyle w:val="StandardTabelle10pt"/>
              <w:ind w:left="-85"/>
            </w:pPr>
            <w:r>
              <w:t>NIT</w:t>
            </w:r>
          </w:p>
        </w:tc>
        <w:tc>
          <w:tcPr>
            <w:tcW w:w="3207" w:type="dxa"/>
            <w:tcMar>
              <w:top w:w="57" w:type="dxa"/>
              <w:bottom w:w="57" w:type="dxa"/>
            </w:tcMar>
          </w:tcPr>
          <w:p w14:paraId="009FABFB" w14:textId="77777777" w:rsidR="00AA6506" w:rsidRPr="00EE2FB2" w:rsidRDefault="00AA6506" w:rsidP="008B7D7F">
            <w:pPr>
              <w:pStyle w:val="StandardTabelle10pt"/>
            </w:pPr>
            <w:r>
              <w:t>Night Rating</w:t>
            </w:r>
          </w:p>
        </w:tc>
      </w:tr>
      <w:tr w:rsidR="00AA6506" w:rsidRPr="00EE2FB2" w14:paraId="0E4FEC56" w14:textId="77777777" w:rsidTr="00B82E0B">
        <w:trPr>
          <w:trHeight w:val="290"/>
        </w:trPr>
        <w:tc>
          <w:tcPr>
            <w:tcW w:w="1471" w:type="dxa"/>
            <w:tcMar>
              <w:top w:w="57" w:type="dxa"/>
              <w:bottom w:w="57" w:type="dxa"/>
            </w:tcMar>
          </w:tcPr>
          <w:p w14:paraId="652937C0" w14:textId="77777777" w:rsidR="00AA6506" w:rsidRPr="00EE2FB2" w:rsidRDefault="00AA6506" w:rsidP="00B82E0B">
            <w:pPr>
              <w:pStyle w:val="StandardTabelle10pt"/>
              <w:ind w:left="-85"/>
            </w:pPr>
            <w:r>
              <w:t>No</w:t>
            </w:r>
          </w:p>
        </w:tc>
        <w:tc>
          <w:tcPr>
            <w:tcW w:w="3207" w:type="dxa"/>
            <w:tcMar>
              <w:top w:w="57" w:type="dxa"/>
              <w:bottom w:w="57" w:type="dxa"/>
            </w:tcMar>
          </w:tcPr>
          <w:p w14:paraId="794CB1DA" w14:textId="77777777" w:rsidR="00AA6506" w:rsidRPr="00EE2FB2" w:rsidRDefault="00AA6506" w:rsidP="00B82E0B">
            <w:pPr>
              <w:pStyle w:val="StandardTabelle10pt"/>
            </w:pPr>
            <w:r>
              <w:t>Number</w:t>
            </w:r>
          </w:p>
        </w:tc>
      </w:tr>
      <w:tr w:rsidR="00AA6506" w:rsidRPr="00EE2FB2" w14:paraId="656D28BA" w14:textId="77777777" w:rsidTr="0037244A">
        <w:trPr>
          <w:trHeight w:val="290"/>
        </w:trPr>
        <w:tc>
          <w:tcPr>
            <w:tcW w:w="1471" w:type="dxa"/>
            <w:tcMar>
              <w:top w:w="57" w:type="dxa"/>
              <w:bottom w:w="57" w:type="dxa"/>
            </w:tcMar>
          </w:tcPr>
          <w:p w14:paraId="2B2A67B3" w14:textId="77777777" w:rsidR="00AA6506" w:rsidRPr="00EE2FB2" w:rsidRDefault="00AA6506" w:rsidP="008B7D7F">
            <w:pPr>
              <w:pStyle w:val="StandardTabelle10pt"/>
              <w:ind w:left="-85"/>
            </w:pPr>
            <w:r>
              <w:t>Ref</w:t>
            </w:r>
          </w:p>
        </w:tc>
        <w:tc>
          <w:tcPr>
            <w:tcW w:w="3207" w:type="dxa"/>
            <w:tcMar>
              <w:top w:w="57" w:type="dxa"/>
              <w:bottom w:w="57" w:type="dxa"/>
            </w:tcMar>
          </w:tcPr>
          <w:p w14:paraId="14D90A4F" w14:textId="77777777" w:rsidR="00AA6506" w:rsidRPr="00EE2FB2" w:rsidRDefault="00AA6506" w:rsidP="008B7D7F">
            <w:pPr>
              <w:pStyle w:val="StandardTabelle10pt"/>
            </w:pPr>
            <w:r>
              <w:t>Reference</w:t>
            </w:r>
          </w:p>
        </w:tc>
      </w:tr>
      <w:tr w:rsidR="00AA6506" w:rsidRPr="00EE2FB2" w14:paraId="0932D728" w14:textId="77777777" w:rsidTr="0037244A">
        <w:trPr>
          <w:trHeight w:val="290"/>
        </w:trPr>
        <w:tc>
          <w:tcPr>
            <w:tcW w:w="1471" w:type="dxa"/>
            <w:tcMar>
              <w:top w:w="57" w:type="dxa"/>
              <w:bottom w:w="57" w:type="dxa"/>
            </w:tcMar>
          </w:tcPr>
          <w:p w14:paraId="27C051F8" w14:textId="77777777" w:rsidR="00AA6506" w:rsidRPr="00EE2FB2" w:rsidRDefault="00AA6506" w:rsidP="008B7D7F">
            <w:pPr>
              <w:pStyle w:val="StandardTabelle10pt"/>
              <w:ind w:left="-85"/>
            </w:pPr>
            <w:r>
              <w:t>REGA</w:t>
            </w:r>
          </w:p>
        </w:tc>
        <w:tc>
          <w:tcPr>
            <w:tcW w:w="3207" w:type="dxa"/>
            <w:tcMar>
              <w:top w:w="57" w:type="dxa"/>
              <w:bottom w:w="57" w:type="dxa"/>
            </w:tcMar>
          </w:tcPr>
          <w:p w14:paraId="18156E3D" w14:textId="77777777" w:rsidR="00AA6506" w:rsidRPr="00EE2FB2" w:rsidRDefault="00AA6506" w:rsidP="008B7D7F">
            <w:pPr>
              <w:pStyle w:val="StandardTabelle10pt"/>
            </w:pPr>
            <w:r>
              <w:t>Swiss Air Rescue Service</w:t>
            </w:r>
          </w:p>
        </w:tc>
      </w:tr>
      <w:tr w:rsidR="00AA6506" w:rsidRPr="00EE2FB2" w14:paraId="79076188" w14:textId="77777777" w:rsidTr="008B7D7F">
        <w:trPr>
          <w:trHeight w:val="290"/>
        </w:trPr>
        <w:tc>
          <w:tcPr>
            <w:tcW w:w="1471" w:type="dxa"/>
            <w:tcMar>
              <w:top w:w="57" w:type="dxa"/>
              <w:bottom w:w="57" w:type="dxa"/>
            </w:tcMar>
          </w:tcPr>
          <w:p w14:paraId="7E74C775" w14:textId="77777777" w:rsidR="00AA6506" w:rsidRPr="00EE2FB2" w:rsidRDefault="00AA6506" w:rsidP="008B7D7F">
            <w:pPr>
              <w:pStyle w:val="StandardTabelle10pt"/>
              <w:ind w:left="-85"/>
            </w:pPr>
            <w:r>
              <w:t>SUST</w:t>
            </w:r>
          </w:p>
        </w:tc>
        <w:tc>
          <w:tcPr>
            <w:tcW w:w="3207" w:type="dxa"/>
            <w:tcMar>
              <w:top w:w="57" w:type="dxa"/>
              <w:bottom w:w="57" w:type="dxa"/>
            </w:tcMar>
            <w:vAlign w:val="bottom"/>
          </w:tcPr>
          <w:p w14:paraId="6114E0F8" w14:textId="77777777" w:rsidR="00AA6506" w:rsidRPr="00EE2FB2" w:rsidRDefault="00AA6506" w:rsidP="008B7D7F">
            <w:pPr>
              <w:pStyle w:val="StandardTabelle10pt"/>
            </w:pPr>
            <w:r>
              <w:t>Schweizerische Unfalluntersuchungsstelle</w:t>
            </w:r>
          </w:p>
        </w:tc>
      </w:tr>
      <w:tr w:rsidR="00AA6506" w:rsidRPr="00EE2FB2" w14:paraId="21DDA086" w14:textId="77777777" w:rsidTr="005B32CC">
        <w:trPr>
          <w:trHeight w:val="290"/>
        </w:trPr>
        <w:tc>
          <w:tcPr>
            <w:tcW w:w="1471" w:type="dxa"/>
            <w:tcMar>
              <w:top w:w="57" w:type="dxa"/>
              <w:bottom w:w="57" w:type="dxa"/>
            </w:tcMar>
          </w:tcPr>
          <w:p w14:paraId="2B359DA3" w14:textId="77777777" w:rsidR="00AA6506" w:rsidRPr="00EE2FB2" w:rsidRDefault="00AA6506" w:rsidP="008B7D7F">
            <w:pPr>
              <w:pStyle w:val="StandardTabelle10pt"/>
              <w:ind w:left="-85"/>
            </w:pPr>
            <w:r>
              <w:t>ToC</w:t>
            </w:r>
          </w:p>
        </w:tc>
        <w:tc>
          <w:tcPr>
            <w:tcW w:w="3207" w:type="dxa"/>
            <w:tcMar>
              <w:top w:w="57" w:type="dxa"/>
              <w:bottom w:w="57" w:type="dxa"/>
            </w:tcMar>
          </w:tcPr>
          <w:p w14:paraId="42ED3A2D" w14:textId="77777777" w:rsidR="00AA6506" w:rsidRPr="00EE2FB2" w:rsidRDefault="00AA6506" w:rsidP="008B7D7F">
            <w:pPr>
              <w:pStyle w:val="StandardTabelle10pt"/>
            </w:pPr>
            <w:r>
              <w:t>Table of Contents</w:t>
            </w:r>
          </w:p>
        </w:tc>
      </w:tr>
    </w:tbl>
    <w:p w14:paraId="4E63F5CB" w14:textId="77777777" w:rsidR="00554554" w:rsidRPr="00EE2FB2" w:rsidRDefault="00554554">
      <w:pPr>
        <w:sectPr w:rsidR="00554554" w:rsidRPr="00EE2FB2" w:rsidSect="00881AAC">
          <w:type w:val="continuous"/>
          <w:pgSz w:w="11906" w:h="16838" w:code="9"/>
          <w:pgMar w:top="851" w:right="851" w:bottom="907" w:left="1276" w:header="567" w:footer="136" w:gutter="0"/>
          <w:pgNumType w:start="1"/>
          <w:cols w:num="2" w:space="708"/>
          <w:docGrid w:linePitch="360"/>
        </w:sectPr>
      </w:pPr>
    </w:p>
    <w:p w14:paraId="6BD940AA" w14:textId="77777777" w:rsidR="001C3D4C" w:rsidRPr="00EE2FB2" w:rsidRDefault="001C3D4C">
      <w:pPr>
        <w:spacing w:after="0"/>
        <w:jc w:val="left"/>
      </w:pPr>
      <w:r w:rsidRPr="00EE2FB2">
        <w:br w:type="page"/>
      </w:r>
    </w:p>
    <w:p w14:paraId="0892A462" w14:textId="77777777" w:rsidR="002C5CEE" w:rsidRDefault="002C5CEE" w:rsidP="002C5CEE">
      <w:pPr>
        <w:pStyle w:val="berschrift1"/>
        <w:rPr>
          <w:rFonts w:eastAsia="MS Gothic"/>
          <w:lang w:val="en-US"/>
        </w:rPr>
      </w:pPr>
      <w:bookmarkStart w:id="11" w:name="_Toc46741176"/>
      <w:r w:rsidRPr="002C5CEE">
        <w:rPr>
          <w:rFonts w:eastAsia="MS Gothic"/>
          <w:lang w:val="en-US"/>
        </w:rPr>
        <w:lastRenderedPageBreak/>
        <w:t>Hazard identification</w:t>
      </w:r>
      <w:bookmarkEnd w:id="11"/>
    </w:p>
    <w:p w14:paraId="7CB9095B" w14:textId="77777777" w:rsidR="002C5CEE" w:rsidRPr="002C5CEE" w:rsidRDefault="002C5CEE" w:rsidP="002C5CEE">
      <w:pPr>
        <w:pStyle w:val="RevisionStatus"/>
        <w:rPr>
          <w:rFonts w:eastAsia="MS Gothic"/>
        </w:rPr>
      </w:pPr>
      <w:bookmarkStart w:id="12" w:name="_Toc46740037"/>
      <w:r>
        <w:rPr>
          <w:noProof w:val="0"/>
          <w:lang w:val="en-GB"/>
        </w:rPr>
        <w:t>1</w:t>
      </w:r>
      <w:r w:rsidRPr="00EE2FB2">
        <w:rPr>
          <w:noProof w:val="0"/>
          <w:lang w:val="en-GB"/>
        </w:rPr>
        <w:tab/>
        <w:t>REV0 / TBD</w:t>
      </w:r>
      <w:bookmarkEnd w:id="12"/>
    </w:p>
    <w:p w14:paraId="61A8EC61" w14:textId="77777777" w:rsidR="002C5CEE" w:rsidRPr="00AD3BEF" w:rsidRDefault="002C5CEE" w:rsidP="002C5CEE">
      <w:r w:rsidRPr="00AD3BEF">
        <w:t>The hazard identification process is the formal means of collecting, evaluating and recording hazards, evaluate the associated risk</w:t>
      </w:r>
      <w:r w:rsidR="008C4321">
        <w:t>s</w:t>
      </w:r>
      <w:r w:rsidRPr="00AD3BEF">
        <w:t xml:space="preserve"> and define related mitigation measures. </w:t>
      </w:r>
    </w:p>
    <w:p w14:paraId="28813D0D" w14:textId="77777777" w:rsidR="002C5CEE" w:rsidRDefault="002C5CEE" w:rsidP="002C5CEE">
      <w:pPr>
        <w:pStyle w:val="berschrift2"/>
      </w:pPr>
      <w:bookmarkStart w:id="13" w:name="_Toc46741177"/>
      <w:r>
        <w:t>Definition of hazard and risk</w:t>
      </w:r>
      <w:bookmarkEnd w:id="13"/>
    </w:p>
    <w:p w14:paraId="010FE036" w14:textId="77777777" w:rsidR="002C5CEE" w:rsidRPr="002C5CEE" w:rsidRDefault="002C5CEE" w:rsidP="002C5CEE">
      <w:pPr>
        <w:pStyle w:val="RevisionStatus"/>
      </w:pPr>
      <w:bookmarkStart w:id="14" w:name="_Toc46740038"/>
      <w:r>
        <w:t>1.1</w:t>
      </w:r>
      <w:r w:rsidRPr="00EE2FB2">
        <w:tab/>
        <w:t>REV0 / TBD</w:t>
      </w:r>
      <w:bookmarkEnd w:id="14"/>
    </w:p>
    <w:p w14:paraId="59192BD7" w14:textId="77777777" w:rsidR="002C5CEE" w:rsidRPr="00AD3BEF" w:rsidRDefault="002C5CEE" w:rsidP="002C5CEE">
      <w:r w:rsidRPr="00AD3BEF">
        <w:t>Hazard: Condition or object with the potential of causing injuries to people, damage to equipment or structures, loss of material, or reduction of ability to perform a stipulated function.</w:t>
      </w:r>
    </w:p>
    <w:p w14:paraId="35B3C819" w14:textId="77777777" w:rsidR="002C5CEE" w:rsidRPr="00AD3BEF" w:rsidRDefault="002C5CEE" w:rsidP="002C5CEE">
      <w:r w:rsidRPr="00AD3BEF">
        <w:t>Risk: The assessment, expressed in terms of predicted probability and severity, of the consequence(s) of a hazard, taking as reference the worst foreseeable situation.</w:t>
      </w:r>
    </w:p>
    <w:p w14:paraId="4D104916" w14:textId="77777777" w:rsidR="002C5CEE" w:rsidRPr="00AD3BEF" w:rsidRDefault="002C5CEE" w:rsidP="002C5CEE">
      <w:r w:rsidRPr="00AD3BEF">
        <w:t>Starting with the Hazard Identification Process and the associated tables, the hazard identification and the associated risk assessment can be performed.</w:t>
      </w:r>
    </w:p>
    <w:tbl>
      <w:tblPr>
        <w:tblStyle w:val="Tabellenraster"/>
        <w:tblW w:w="5000" w:type="pct"/>
        <w:tblLook w:val="04A0" w:firstRow="1" w:lastRow="0" w:firstColumn="1" w:lastColumn="0" w:noHBand="0" w:noVBand="1"/>
      </w:tblPr>
      <w:tblGrid>
        <w:gridCol w:w="3330"/>
        <w:gridCol w:w="3325"/>
        <w:gridCol w:w="3114"/>
      </w:tblGrid>
      <w:tr w:rsidR="002C5CEE" w:rsidRPr="00AD3BEF" w14:paraId="1AB3F698" w14:textId="77777777" w:rsidTr="002C5CEE">
        <w:tc>
          <w:tcPr>
            <w:tcW w:w="1704" w:type="pct"/>
            <w:tcBorders>
              <w:top w:val="single" w:sz="4" w:space="0" w:color="auto"/>
              <w:left w:val="single" w:sz="4" w:space="0" w:color="auto"/>
              <w:bottom w:val="single" w:sz="4" w:space="0" w:color="auto"/>
              <w:right w:val="single" w:sz="4" w:space="0" w:color="auto"/>
            </w:tcBorders>
            <w:hideMark/>
          </w:tcPr>
          <w:p w14:paraId="04D0C150" w14:textId="77777777" w:rsidR="002C5CEE" w:rsidRPr="00AD3BEF" w:rsidRDefault="002C5CEE" w:rsidP="002C5CEE">
            <w:pPr>
              <w:spacing w:before="120"/>
              <w:rPr>
                <w:b/>
                <w:sz w:val="20"/>
              </w:rPr>
            </w:pPr>
            <w:r w:rsidRPr="00AD3BEF">
              <w:rPr>
                <w:b/>
                <w:sz w:val="20"/>
              </w:rPr>
              <w:t>Step</w:t>
            </w:r>
          </w:p>
        </w:tc>
        <w:tc>
          <w:tcPr>
            <w:tcW w:w="1702" w:type="pct"/>
            <w:tcBorders>
              <w:top w:val="single" w:sz="4" w:space="0" w:color="auto"/>
              <w:left w:val="single" w:sz="4" w:space="0" w:color="auto"/>
              <w:bottom w:val="single" w:sz="4" w:space="0" w:color="auto"/>
              <w:right w:val="single" w:sz="4" w:space="0" w:color="auto"/>
            </w:tcBorders>
            <w:hideMark/>
          </w:tcPr>
          <w:p w14:paraId="5794D840" w14:textId="77777777" w:rsidR="002C5CEE" w:rsidRPr="00AD3BEF" w:rsidRDefault="002C5CEE" w:rsidP="002C5CEE">
            <w:pPr>
              <w:spacing w:before="120"/>
              <w:rPr>
                <w:b/>
                <w:sz w:val="20"/>
              </w:rPr>
            </w:pPr>
            <w:r w:rsidRPr="00AD3BEF">
              <w:rPr>
                <w:b/>
                <w:sz w:val="20"/>
              </w:rPr>
              <w:t>Tool</w:t>
            </w:r>
          </w:p>
        </w:tc>
        <w:tc>
          <w:tcPr>
            <w:tcW w:w="1594" w:type="pct"/>
            <w:tcBorders>
              <w:top w:val="single" w:sz="4" w:space="0" w:color="auto"/>
              <w:left w:val="single" w:sz="4" w:space="0" w:color="auto"/>
              <w:bottom w:val="single" w:sz="4" w:space="0" w:color="auto"/>
              <w:right w:val="single" w:sz="4" w:space="0" w:color="auto"/>
            </w:tcBorders>
            <w:hideMark/>
          </w:tcPr>
          <w:p w14:paraId="04390651" w14:textId="77777777" w:rsidR="002C5CEE" w:rsidRPr="00AD3BEF" w:rsidRDefault="002C5CEE" w:rsidP="002C5CEE">
            <w:pPr>
              <w:spacing w:before="120"/>
              <w:rPr>
                <w:b/>
                <w:sz w:val="20"/>
              </w:rPr>
            </w:pPr>
            <w:r w:rsidRPr="00AD3BEF">
              <w:rPr>
                <w:b/>
                <w:sz w:val="20"/>
              </w:rPr>
              <w:t>Responsibility</w:t>
            </w:r>
          </w:p>
        </w:tc>
      </w:tr>
      <w:tr w:rsidR="002C5CEE" w:rsidRPr="00AD3BEF" w14:paraId="21A490D0" w14:textId="77777777" w:rsidTr="002C5CEE">
        <w:tc>
          <w:tcPr>
            <w:tcW w:w="1704" w:type="pct"/>
            <w:tcBorders>
              <w:top w:val="single" w:sz="4" w:space="0" w:color="auto"/>
              <w:left w:val="single" w:sz="4" w:space="0" w:color="auto"/>
              <w:bottom w:val="single" w:sz="4" w:space="0" w:color="auto"/>
              <w:right w:val="single" w:sz="4" w:space="0" w:color="auto"/>
            </w:tcBorders>
            <w:hideMark/>
          </w:tcPr>
          <w:p w14:paraId="0507DC4C" w14:textId="77777777" w:rsidR="002C5CEE" w:rsidRPr="00AD3BEF" w:rsidRDefault="002C5CEE" w:rsidP="002C5CEE">
            <w:pPr>
              <w:spacing w:before="40" w:after="40"/>
              <w:jc w:val="left"/>
              <w:rPr>
                <w:sz w:val="18"/>
              </w:rPr>
            </w:pPr>
            <w:r w:rsidRPr="00AD3BEF">
              <w:rPr>
                <w:sz w:val="18"/>
              </w:rPr>
              <w:t>Identify hazard</w:t>
            </w:r>
          </w:p>
        </w:tc>
        <w:tc>
          <w:tcPr>
            <w:tcW w:w="1702" w:type="pct"/>
            <w:tcBorders>
              <w:top w:val="single" w:sz="4" w:space="0" w:color="auto"/>
              <w:left w:val="single" w:sz="4" w:space="0" w:color="auto"/>
              <w:bottom w:val="single" w:sz="4" w:space="0" w:color="auto"/>
              <w:right w:val="single" w:sz="4" w:space="0" w:color="auto"/>
            </w:tcBorders>
            <w:hideMark/>
          </w:tcPr>
          <w:p w14:paraId="199AF022" w14:textId="77777777" w:rsidR="002C5CEE" w:rsidRPr="00AD3BEF" w:rsidRDefault="002C5CEE" w:rsidP="002C5CEE">
            <w:pPr>
              <w:spacing w:before="40" w:after="40"/>
              <w:jc w:val="left"/>
              <w:rPr>
                <w:sz w:val="18"/>
                <w:szCs w:val="18"/>
              </w:rPr>
            </w:pPr>
            <w:r w:rsidRPr="00AD3BEF">
              <w:rPr>
                <w:sz w:val="18"/>
                <w:szCs w:val="18"/>
              </w:rPr>
              <w:t xml:space="preserve">Reporting </w:t>
            </w:r>
            <w:r w:rsidRPr="00AD3BEF">
              <w:rPr>
                <w:color w:val="0070C0"/>
                <w:sz w:val="18"/>
                <w:szCs w:val="18"/>
              </w:rPr>
              <w:t>Form XX</w:t>
            </w:r>
          </w:p>
        </w:tc>
        <w:tc>
          <w:tcPr>
            <w:tcW w:w="1594" w:type="pct"/>
            <w:tcBorders>
              <w:top w:val="single" w:sz="4" w:space="0" w:color="auto"/>
              <w:left w:val="single" w:sz="4" w:space="0" w:color="auto"/>
              <w:bottom w:val="single" w:sz="4" w:space="0" w:color="auto"/>
              <w:right w:val="single" w:sz="4" w:space="0" w:color="auto"/>
            </w:tcBorders>
            <w:hideMark/>
          </w:tcPr>
          <w:p w14:paraId="67FAF562" w14:textId="77777777" w:rsidR="002C5CEE" w:rsidRPr="00AD3BEF" w:rsidRDefault="002C5CEE" w:rsidP="002C5CEE">
            <w:pPr>
              <w:spacing w:before="40" w:after="40"/>
              <w:jc w:val="left"/>
              <w:rPr>
                <w:sz w:val="18"/>
                <w:szCs w:val="18"/>
              </w:rPr>
            </w:pPr>
            <w:r w:rsidRPr="00AD3BEF">
              <w:rPr>
                <w:sz w:val="18"/>
                <w:szCs w:val="18"/>
              </w:rPr>
              <w:t>All personnel</w:t>
            </w:r>
          </w:p>
        </w:tc>
      </w:tr>
      <w:tr w:rsidR="002C5CEE" w:rsidRPr="00AD3BEF" w14:paraId="7BF92A68" w14:textId="77777777" w:rsidTr="002C5CEE">
        <w:tc>
          <w:tcPr>
            <w:tcW w:w="1704" w:type="pct"/>
            <w:tcBorders>
              <w:top w:val="single" w:sz="4" w:space="0" w:color="auto"/>
              <w:left w:val="single" w:sz="4" w:space="0" w:color="auto"/>
              <w:bottom w:val="single" w:sz="4" w:space="0" w:color="auto"/>
              <w:right w:val="single" w:sz="4" w:space="0" w:color="auto"/>
            </w:tcBorders>
            <w:hideMark/>
          </w:tcPr>
          <w:p w14:paraId="415437BB" w14:textId="77777777" w:rsidR="002C5CEE" w:rsidRPr="00AD3BEF" w:rsidRDefault="002C5CEE" w:rsidP="002C5CEE">
            <w:pPr>
              <w:spacing w:before="40" w:after="40"/>
              <w:jc w:val="left"/>
              <w:rPr>
                <w:sz w:val="18"/>
              </w:rPr>
            </w:pPr>
            <w:r w:rsidRPr="00AD3BEF">
              <w:rPr>
                <w:sz w:val="18"/>
              </w:rPr>
              <w:t>Evaluate associated risk</w:t>
            </w:r>
          </w:p>
        </w:tc>
        <w:tc>
          <w:tcPr>
            <w:tcW w:w="1702" w:type="pct"/>
            <w:vMerge w:val="restart"/>
            <w:tcBorders>
              <w:top w:val="single" w:sz="4" w:space="0" w:color="auto"/>
              <w:left w:val="single" w:sz="4" w:space="0" w:color="auto"/>
              <w:bottom w:val="single" w:sz="4" w:space="0" w:color="auto"/>
              <w:right w:val="single" w:sz="4" w:space="0" w:color="auto"/>
            </w:tcBorders>
            <w:hideMark/>
          </w:tcPr>
          <w:p w14:paraId="56EAD54D" w14:textId="77777777" w:rsidR="002C5CEE" w:rsidRPr="00AD3BEF" w:rsidRDefault="002C5CEE" w:rsidP="002C5CEE">
            <w:pPr>
              <w:spacing w:before="40" w:after="40"/>
              <w:jc w:val="left"/>
              <w:rPr>
                <w:sz w:val="18"/>
                <w:szCs w:val="18"/>
              </w:rPr>
            </w:pPr>
            <w:r w:rsidRPr="00AD3BEF">
              <w:rPr>
                <w:sz w:val="18"/>
                <w:szCs w:val="18"/>
              </w:rPr>
              <w:t>Table for probability, severity, tolerability Matrix and Risk Assessment Checklist</w:t>
            </w:r>
          </w:p>
          <w:p w14:paraId="0A05D90C" w14:textId="77777777" w:rsidR="002C5CEE" w:rsidRPr="00AD3BEF" w:rsidRDefault="002C5CEE" w:rsidP="002C5CEE">
            <w:pPr>
              <w:spacing w:before="40" w:after="40"/>
              <w:jc w:val="left"/>
              <w:rPr>
                <w:sz w:val="18"/>
                <w:szCs w:val="18"/>
              </w:rPr>
            </w:pPr>
            <w:r w:rsidRPr="00AD3BEF">
              <w:rPr>
                <w:sz w:val="18"/>
                <w:szCs w:val="18"/>
              </w:rPr>
              <w:t>Risk Assessment Checklist</w:t>
            </w:r>
          </w:p>
        </w:tc>
        <w:tc>
          <w:tcPr>
            <w:tcW w:w="1594" w:type="pct"/>
            <w:vMerge w:val="restart"/>
            <w:tcBorders>
              <w:top w:val="single" w:sz="4" w:space="0" w:color="auto"/>
              <w:left w:val="single" w:sz="4" w:space="0" w:color="auto"/>
              <w:bottom w:val="single" w:sz="4" w:space="0" w:color="auto"/>
              <w:right w:val="single" w:sz="4" w:space="0" w:color="auto"/>
            </w:tcBorders>
          </w:tcPr>
          <w:p w14:paraId="1D644E52" w14:textId="77777777" w:rsidR="002C5CEE" w:rsidRPr="00AD3BEF" w:rsidRDefault="002C5CEE" w:rsidP="002C5CEE">
            <w:pPr>
              <w:spacing w:before="40" w:after="40"/>
              <w:jc w:val="left"/>
              <w:rPr>
                <w:i/>
                <w:color w:val="0070C0"/>
                <w:sz w:val="18"/>
                <w:szCs w:val="18"/>
              </w:rPr>
            </w:pPr>
            <w:r w:rsidRPr="00AD3BEF">
              <w:rPr>
                <w:i/>
                <w:color w:val="0070C0"/>
                <w:sz w:val="18"/>
                <w:szCs w:val="18"/>
              </w:rPr>
              <w:t>Representative</w:t>
            </w:r>
          </w:p>
          <w:p w14:paraId="2C1D52AB" w14:textId="77777777" w:rsidR="002C5CEE" w:rsidRPr="00AD3BEF" w:rsidRDefault="002C5CEE" w:rsidP="002C5CEE">
            <w:pPr>
              <w:spacing w:before="40" w:after="40"/>
              <w:jc w:val="left"/>
              <w:rPr>
                <w:sz w:val="18"/>
                <w:szCs w:val="18"/>
              </w:rPr>
            </w:pPr>
          </w:p>
        </w:tc>
      </w:tr>
      <w:tr w:rsidR="002C5CEE" w:rsidRPr="00AD3BEF" w14:paraId="44F44D99" w14:textId="77777777" w:rsidTr="002C5CEE">
        <w:tc>
          <w:tcPr>
            <w:tcW w:w="1704" w:type="pct"/>
            <w:tcBorders>
              <w:top w:val="single" w:sz="4" w:space="0" w:color="auto"/>
              <w:left w:val="single" w:sz="4" w:space="0" w:color="auto"/>
              <w:bottom w:val="single" w:sz="4" w:space="0" w:color="auto"/>
              <w:right w:val="single" w:sz="4" w:space="0" w:color="auto"/>
            </w:tcBorders>
            <w:hideMark/>
          </w:tcPr>
          <w:p w14:paraId="20DCD224" w14:textId="77777777" w:rsidR="002C5CEE" w:rsidRPr="00AD3BEF" w:rsidRDefault="002C5CEE" w:rsidP="002C5CEE">
            <w:pPr>
              <w:spacing w:before="40" w:after="40"/>
              <w:jc w:val="left"/>
              <w:rPr>
                <w:sz w:val="18"/>
              </w:rPr>
            </w:pPr>
            <w:r w:rsidRPr="00AD3BEF">
              <w:rPr>
                <w:sz w:val="18"/>
              </w:rPr>
              <w:t>Define mitigation action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67A61" w14:textId="77777777" w:rsidR="002C5CEE" w:rsidRPr="00AD3BEF" w:rsidRDefault="002C5CEE" w:rsidP="002C5CEE">
            <w:pPr>
              <w:spacing w:after="0"/>
              <w:jc w:val="left"/>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1CA22" w14:textId="77777777" w:rsidR="002C5CEE" w:rsidRPr="00AD3BEF" w:rsidRDefault="002C5CEE" w:rsidP="002C5CEE">
            <w:pPr>
              <w:spacing w:after="0"/>
              <w:jc w:val="left"/>
              <w:rPr>
                <w:sz w:val="18"/>
                <w:szCs w:val="18"/>
              </w:rPr>
            </w:pPr>
          </w:p>
        </w:tc>
      </w:tr>
      <w:tr w:rsidR="002C5CEE" w:rsidRPr="00AD3BEF" w14:paraId="2905991A" w14:textId="77777777" w:rsidTr="002C5CEE">
        <w:tc>
          <w:tcPr>
            <w:tcW w:w="1704" w:type="pct"/>
            <w:tcBorders>
              <w:top w:val="single" w:sz="4" w:space="0" w:color="auto"/>
              <w:left w:val="single" w:sz="4" w:space="0" w:color="auto"/>
              <w:bottom w:val="single" w:sz="4" w:space="0" w:color="auto"/>
              <w:right w:val="single" w:sz="4" w:space="0" w:color="auto"/>
            </w:tcBorders>
            <w:hideMark/>
          </w:tcPr>
          <w:p w14:paraId="6B51B8DA" w14:textId="77777777" w:rsidR="002C5CEE" w:rsidRPr="00AD3BEF" w:rsidRDefault="002C5CEE" w:rsidP="002C5CEE">
            <w:pPr>
              <w:spacing w:before="40" w:after="40"/>
              <w:jc w:val="left"/>
              <w:rPr>
                <w:i/>
                <w:color w:val="0070C0"/>
                <w:sz w:val="18"/>
              </w:rPr>
            </w:pPr>
            <w:r w:rsidRPr="00AD3BEF">
              <w:rPr>
                <w:i/>
                <w:color w:val="0070C0"/>
                <w:sz w:val="18"/>
              </w:rPr>
              <w:t>Set duties on task list</w:t>
            </w:r>
          </w:p>
        </w:tc>
        <w:tc>
          <w:tcPr>
            <w:tcW w:w="1702" w:type="pct"/>
            <w:tcBorders>
              <w:top w:val="single" w:sz="4" w:space="0" w:color="auto"/>
              <w:left w:val="single" w:sz="4" w:space="0" w:color="auto"/>
              <w:bottom w:val="single" w:sz="4" w:space="0" w:color="auto"/>
              <w:right w:val="single" w:sz="4" w:space="0" w:color="auto"/>
            </w:tcBorders>
            <w:hideMark/>
          </w:tcPr>
          <w:p w14:paraId="392D6DF8" w14:textId="77777777" w:rsidR="002C5CEE" w:rsidRPr="00AD3BEF" w:rsidRDefault="002C5CEE" w:rsidP="002C5CEE">
            <w:pPr>
              <w:spacing w:before="40" w:after="40"/>
              <w:jc w:val="left"/>
              <w:rPr>
                <w:i/>
                <w:color w:val="0070C0"/>
                <w:sz w:val="18"/>
                <w:szCs w:val="18"/>
              </w:rPr>
            </w:pPr>
            <w:r w:rsidRPr="00AD3BEF">
              <w:rPr>
                <w:i/>
                <w:color w:val="0070C0"/>
                <w:sz w:val="18"/>
                <w:szCs w:val="18"/>
              </w:rPr>
              <w:t>Task list</w:t>
            </w:r>
          </w:p>
        </w:tc>
        <w:tc>
          <w:tcPr>
            <w:tcW w:w="1594" w:type="pct"/>
            <w:tcBorders>
              <w:top w:val="single" w:sz="4" w:space="0" w:color="auto"/>
              <w:left w:val="single" w:sz="4" w:space="0" w:color="auto"/>
              <w:bottom w:val="single" w:sz="4" w:space="0" w:color="auto"/>
              <w:right w:val="single" w:sz="4" w:space="0" w:color="auto"/>
            </w:tcBorders>
            <w:hideMark/>
          </w:tcPr>
          <w:p w14:paraId="1EE096CA" w14:textId="77777777" w:rsidR="002C5CEE" w:rsidRPr="00AD3BEF" w:rsidRDefault="002C5CEE" w:rsidP="002C5CEE">
            <w:pPr>
              <w:spacing w:before="40" w:after="40"/>
              <w:jc w:val="left"/>
              <w:rPr>
                <w:i/>
                <w:color w:val="0070C0"/>
                <w:sz w:val="18"/>
                <w:szCs w:val="18"/>
              </w:rPr>
            </w:pPr>
            <w:r w:rsidRPr="00AD3BEF">
              <w:rPr>
                <w:i/>
                <w:color w:val="0070C0"/>
                <w:sz w:val="18"/>
                <w:szCs w:val="18"/>
              </w:rPr>
              <w:t>Representative</w:t>
            </w:r>
          </w:p>
        </w:tc>
      </w:tr>
      <w:tr w:rsidR="002C5CEE" w:rsidRPr="00AD3BEF" w14:paraId="0F3D53F1" w14:textId="77777777" w:rsidTr="002C5CEE">
        <w:tc>
          <w:tcPr>
            <w:tcW w:w="1704" w:type="pct"/>
            <w:tcBorders>
              <w:top w:val="single" w:sz="4" w:space="0" w:color="auto"/>
              <w:left w:val="single" w:sz="4" w:space="0" w:color="auto"/>
              <w:bottom w:val="single" w:sz="4" w:space="0" w:color="auto"/>
              <w:right w:val="single" w:sz="4" w:space="0" w:color="auto"/>
            </w:tcBorders>
            <w:hideMark/>
          </w:tcPr>
          <w:p w14:paraId="56CF4C7E" w14:textId="77777777" w:rsidR="002C5CEE" w:rsidRPr="00AD3BEF" w:rsidRDefault="002C5CEE" w:rsidP="002C5CEE">
            <w:pPr>
              <w:spacing w:before="40" w:after="40"/>
              <w:jc w:val="left"/>
              <w:rPr>
                <w:sz w:val="18"/>
              </w:rPr>
            </w:pPr>
            <w:r w:rsidRPr="00AD3BEF">
              <w:rPr>
                <w:sz w:val="18"/>
              </w:rPr>
              <w:t>Controlling/monitoring</w:t>
            </w:r>
          </w:p>
        </w:tc>
        <w:tc>
          <w:tcPr>
            <w:tcW w:w="1702" w:type="pct"/>
            <w:tcBorders>
              <w:top w:val="single" w:sz="4" w:space="0" w:color="auto"/>
              <w:left w:val="single" w:sz="4" w:space="0" w:color="auto"/>
              <w:bottom w:val="single" w:sz="4" w:space="0" w:color="auto"/>
              <w:right w:val="single" w:sz="4" w:space="0" w:color="auto"/>
            </w:tcBorders>
            <w:hideMark/>
          </w:tcPr>
          <w:p w14:paraId="69B653A4" w14:textId="77777777" w:rsidR="002C5CEE" w:rsidRPr="00AD3BEF" w:rsidRDefault="002C5CEE" w:rsidP="002C5CEE">
            <w:pPr>
              <w:spacing w:before="40" w:after="40"/>
              <w:jc w:val="left"/>
              <w:rPr>
                <w:sz w:val="18"/>
                <w:szCs w:val="18"/>
              </w:rPr>
            </w:pPr>
            <w:r w:rsidRPr="00AD3BEF">
              <w:rPr>
                <w:sz w:val="18"/>
                <w:szCs w:val="18"/>
              </w:rPr>
              <w:t>Yearly organisational review</w:t>
            </w:r>
          </w:p>
        </w:tc>
        <w:tc>
          <w:tcPr>
            <w:tcW w:w="1594" w:type="pct"/>
            <w:tcBorders>
              <w:top w:val="single" w:sz="4" w:space="0" w:color="auto"/>
              <w:left w:val="single" w:sz="4" w:space="0" w:color="auto"/>
              <w:bottom w:val="single" w:sz="4" w:space="0" w:color="auto"/>
              <w:right w:val="single" w:sz="4" w:space="0" w:color="auto"/>
            </w:tcBorders>
            <w:hideMark/>
          </w:tcPr>
          <w:p w14:paraId="12B39A90" w14:textId="77777777" w:rsidR="002C5CEE" w:rsidRPr="00AD3BEF" w:rsidRDefault="002C5CEE" w:rsidP="002C5CEE">
            <w:pPr>
              <w:spacing w:before="40" w:after="40"/>
              <w:jc w:val="left"/>
              <w:rPr>
                <w:sz w:val="18"/>
                <w:szCs w:val="18"/>
              </w:rPr>
            </w:pPr>
            <w:r w:rsidRPr="00AD3BEF">
              <w:rPr>
                <w:sz w:val="18"/>
                <w:szCs w:val="18"/>
              </w:rPr>
              <w:t>Person responsible for the organisational review programme</w:t>
            </w:r>
          </w:p>
        </w:tc>
      </w:tr>
    </w:tbl>
    <w:p w14:paraId="3EC9FEEC" w14:textId="77777777" w:rsidR="002C5CEE" w:rsidRDefault="002C5CEE" w:rsidP="002C5CEE">
      <w:pPr>
        <w:pStyle w:val="berschrift2"/>
        <w:rPr>
          <w:rFonts w:eastAsia="MS Gothic"/>
        </w:rPr>
      </w:pPr>
      <w:bookmarkStart w:id="15" w:name="_Toc46741178"/>
      <w:r w:rsidRPr="007F2179">
        <w:rPr>
          <w:rFonts w:eastAsia="MS Gothic"/>
        </w:rPr>
        <w:t>Risk assessment</w:t>
      </w:r>
      <w:bookmarkEnd w:id="15"/>
    </w:p>
    <w:p w14:paraId="66456A51" w14:textId="77777777" w:rsidR="002C5CEE" w:rsidRPr="002C5CEE" w:rsidRDefault="002C5CEE" w:rsidP="002C5CEE">
      <w:pPr>
        <w:pStyle w:val="RevisionStatus"/>
        <w:rPr>
          <w:rFonts w:eastAsia="MS Gothic"/>
        </w:rPr>
      </w:pPr>
      <w:bookmarkStart w:id="16" w:name="_Toc46740039"/>
      <w:r>
        <w:t>1.2</w:t>
      </w:r>
      <w:r w:rsidRPr="00EE2FB2">
        <w:tab/>
        <w:t>REV0 / TBD</w:t>
      </w:r>
      <w:bookmarkEnd w:id="16"/>
    </w:p>
    <w:p w14:paraId="100C8350" w14:textId="77777777" w:rsidR="002C5CEE" w:rsidRPr="00AD3BEF" w:rsidRDefault="002C5CEE" w:rsidP="002C5CEE">
      <w:r w:rsidRPr="00AD3BEF">
        <w:t>The probability of an individual risk will be determined by taking into account any mitigation measures that may already be in place. Determination of probability is not an exact science but relies on a logical, common-sense analysis of the risk, in order to arrive at a reasonable answer.</w:t>
      </w:r>
    </w:p>
    <w:p w14:paraId="4B165E64" w14:textId="77777777" w:rsidR="002C5CEE" w:rsidRPr="00AD3BEF" w:rsidRDefault="002C5CEE" w:rsidP="002C5CEE">
      <w:r w:rsidRPr="00AD3BEF">
        <w:t>Risk probability is to be defined in accordance with the following table:</w:t>
      </w:r>
    </w:p>
    <w:tbl>
      <w:tblPr>
        <w:tblStyle w:val="Tabellenraster"/>
        <w:tblW w:w="5000" w:type="pct"/>
        <w:tblLook w:val="04A0" w:firstRow="1" w:lastRow="0" w:firstColumn="1" w:lastColumn="0" w:noHBand="0" w:noVBand="1"/>
      </w:tblPr>
      <w:tblGrid>
        <w:gridCol w:w="2071"/>
        <w:gridCol w:w="5463"/>
        <w:gridCol w:w="2235"/>
      </w:tblGrid>
      <w:tr w:rsidR="002C5CEE" w:rsidRPr="00AD3BEF" w14:paraId="29273E3B" w14:textId="77777777" w:rsidTr="002C5CEE">
        <w:tc>
          <w:tcPr>
            <w:tcW w:w="1060" w:type="pct"/>
            <w:tcBorders>
              <w:top w:val="single" w:sz="4" w:space="0" w:color="auto"/>
              <w:left w:val="single" w:sz="4" w:space="0" w:color="auto"/>
              <w:bottom w:val="single" w:sz="4" w:space="0" w:color="auto"/>
              <w:right w:val="single" w:sz="4" w:space="0" w:color="auto"/>
            </w:tcBorders>
            <w:shd w:val="pct10" w:color="auto" w:fill="auto"/>
            <w:hideMark/>
          </w:tcPr>
          <w:p w14:paraId="3430035C" w14:textId="77777777" w:rsidR="002C5CEE" w:rsidRPr="00AD3BEF" w:rsidRDefault="002C5CEE" w:rsidP="002C5CEE">
            <w:pPr>
              <w:spacing w:before="120"/>
              <w:jc w:val="center"/>
              <w:rPr>
                <w:b/>
                <w:sz w:val="20"/>
              </w:rPr>
            </w:pPr>
            <w:r w:rsidRPr="00AD3BEF">
              <w:rPr>
                <w:rFonts w:eastAsia="Calibri"/>
                <w:b/>
                <w:sz w:val="20"/>
              </w:rPr>
              <w:t>Probability</w:t>
            </w:r>
          </w:p>
          <w:p w14:paraId="30FDC2E1" w14:textId="77777777" w:rsidR="002C5CEE" w:rsidRPr="00AD3BEF" w:rsidRDefault="002C5CEE" w:rsidP="002C5CEE">
            <w:pPr>
              <w:spacing w:before="40" w:after="40"/>
              <w:jc w:val="center"/>
              <w:rPr>
                <w:rFonts w:eastAsia="Calibri"/>
                <w:b/>
                <w:sz w:val="20"/>
                <w:lang w:val="en-US"/>
              </w:rPr>
            </w:pPr>
            <w:r w:rsidRPr="00AD3BEF">
              <w:rPr>
                <w:rFonts w:eastAsia="Calibri"/>
                <w:b/>
                <w:sz w:val="20"/>
                <w:lang w:val="en-US"/>
              </w:rPr>
              <w:t>Classification</w:t>
            </w:r>
          </w:p>
        </w:tc>
        <w:tc>
          <w:tcPr>
            <w:tcW w:w="2796"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1229FF24" w14:textId="77777777" w:rsidR="002C5CEE" w:rsidRPr="00AD3BEF" w:rsidRDefault="002C5CEE" w:rsidP="002C5CEE">
            <w:pPr>
              <w:spacing w:before="120"/>
              <w:rPr>
                <w:rFonts w:eastAsia="Calibri"/>
                <w:b/>
                <w:sz w:val="20"/>
              </w:rPr>
            </w:pPr>
            <w:r w:rsidRPr="00AD3BEF">
              <w:rPr>
                <w:rFonts w:eastAsia="Calibri"/>
                <w:b/>
                <w:sz w:val="20"/>
              </w:rPr>
              <w:t>Definition</w:t>
            </w:r>
          </w:p>
        </w:tc>
        <w:tc>
          <w:tcPr>
            <w:tcW w:w="1144"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702DD3E7" w14:textId="77777777" w:rsidR="002C5CEE" w:rsidRPr="00AD3BEF" w:rsidRDefault="002C5CEE" w:rsidP="002C5CEE">
            <w:pPr>
              <w:spacing w:before="120"/>
              <w:jc w:val="center"/>
              <w:rPr>
                <w:rFonts w:eastAsia="Calibri"/>
                <w:b/>
                <w:sz w:val="20"/>
              </w:rPr>
            </w:pPr>
            <w:r w:rsidRPr="00AD3BEF">
              <w:rPr>
                <w:rFonts w:eastAsia="Calibri"/>
                <w:b/>
                <w:sz w:val="20"/>
              </w:rPr>
              <w:t>Probability per year</w:t>
            </w:r>
          </w:p>
        </w:tc>
      </w:tr>
      <w:tr w:rsidR="002C5CEE" w:rsidRPr="00AD3BEF" w14:paraId="43122043" w14:textId="77777777" w:rsidTr="002C5CEE">
        <w:tc>
          <w:tcPr>
            <w:tcW w:w="1060" w:type="pct"/>
            <w:tcBorders>
              <w:top w:val="single" w:sz="4" w:space="0" w:color="auto"/>
              <w:left w:val="single" w:sz="4" w:space="0" w:color="auto"/>
              <w:bottom w:val="single" w:sz="4" w:space="0" w:color="auto"/>
              <w:right w:val="single" w:sz="4" w:space="0" w:color="auto"/>
            </w:tcBorders>
            <w:shd w:val="pct10" w:color="auto" w:fill="auto"/>
            <w:hideMark/>
          </w:tcPr>
          <w:p w14:paraId="618B13E8" w14:textId="77777777" w:rsidR="002C5CEE" w:rsidRPr="00AD3BEF" w:rsidRDefault="002C5CEE" w:rsidP="002C5CEE">
            <w:pPr>
              <w:spacing w:before="40" w:after="40"/>
              <w:jc w:val="center"/>
              <w:rPr>
                <w:rFonts w:eastAsia="Calibri"/>
                <w:b/>
                <w:sz w:val="20"/>
                <w:lang w:val="en-US"/>
              </w:rPr>
            </w:pPr>
            <w:r w:rsidRPr="00AD3BEF">
              <w:rPr>
                <w:rFonts w:eastAsia="Calibri"/>
                <w:b/>
                <w:sz w:val="20"/>
                <w:lang w:val="en-US"/>
              </w:rPr>
              <w:t>Frequent</w:t>
            </w:r>
            <w:r w:rsidRPr="00AD3BEF">
              <w:rPr>
                <w:rFonts w:eastAsia="Calibri"/>
                <w:b/>
                <w:sz w:val="20"/>
                <w:lang w:val="en-US"/>
              </w:rPr>
              <w:br/>
              <w:t>5</w:t>
            </w:r>
          </w:p>
        </w:tc>
        <w:tc>
          <w:tcPr>
            <w:tcW w:w="2796" w:type="pct"/>
            <w:tcBorders>
              <w:top w:val="single" w:sz="4" w:space="0" w:color="auto"/>
              <w:left w:val="single" w:sz="4" w:space="0" w:color="auto"/>
              <w:bottom w:val="single" w:sz="4" w:space="0" w:color="auto"/>
              <w:right w:val="single" w:sz="4" w:space="0" w:color="auto"/>
            </w:tcBorders>
            <w:hideMark/>
          </w:tcPr>
          <w:p w14:paraId="2F878725" w14:textId="77777777" w:rsidR="002C5CEE" w:rsidRPr="00AD3BEF" w:rsidRDefault="002C5CEE" w:rsidP="002C5CEE">
            <w:pPr>
              <w:spacing w:before="40" w:after="40"/>
              <w:ind w:left="357" w:hanging="357"/>
              <w:jc w:val="left"/>
              <w:rPr>
                <w:rFonts w:eastAsia="Calibri"/>
                <w:sz w:val="18"/>
              </w:rPr>
            </w:pPr>
            <w:r w:rsidRPr="00AD3BEF">
              <w:rPr>
                <w:rFonts w:eastAsia="Calibri"/>
                <w:sz w:val="18"/>
              </w:rPr>
              <w:t>An event will almost certainly occur.</w:t>
            </w:r>
          </w:p>
        </w:tc>
        <w:tc>
          <w:tcPr>
            <w:tcW w:w="1144" w:type="pct"/>
            <w:tcBorders>
              <w:top w:val="single" w:sz="4" w:space="0" w:color="auto"/>
              <w:left w:val="single" w:sz="4" w:space="0" w:color="auto"/>
              <w:bottom w:val="single" w:sz="4" w:space="0" w:color="auto"/>
              <w:right w:val="single" w:sz="4" w:space="0" w:color="auto"/>
            </w:tcBorders>
            <w:hideMark/>
          </w:tcPr>
          <w:p w14:paraId="7D586470" w14:textId="77777777" w:rsidR="002C5CEE" w:rsidRPr="00AD3BEF" w:rsidRDefault="002C5CEE" w:rsidP="002C5CEE">
            <w:pPr>
              <w:tabs>
                <w:tab w:val="left" w:pos="2251"/>
              </w:tabs>
              <w:autoSpaceDE w:val="0"/>
              <w:autoSpaceDN w:val="0"/>
              <w:adjustRightInd w:val="0"/>
              <w:spacing w:before="60"/>
              <w:ind w:left="363" w:hanging="289"/>
              <w:jc w:val="center"/>
              <w:rPr>
                <w:rFonts w:eastAsia="Calibri"/>
                <w:bCs/>
                <w:color w:val="000000"/>
                <w:sz w:val="18"/>
                <w:lang w:val="en-US" w:eastAsia="de-CH"/>
              </w:rPr>
            </w:pPr>
            <w:r w:rsidRPr="00AD3BEF">
              <w:rPr>
                <w:rFonts w:eastAsia="Calibri"/>
                <w:bCs/>
                <w:color w:val="000000"/>
                <w:sz w:val="18"/>
                <w:lang w:val="en-US" w:eastAsia="de-CH"/>
              </w:rPr>
              <w:t>&gt; 75%</w:t>
            </w:r>
          </w:p>
        </w:tc>
      </w:tr>
      <w:tr w:rsidR="002C5CEE" w:rsidRPr="00AD3BEF" w14:paraId="44837C71" w14:textId="77777777" w:rsidTr="002C5CEE">
        <w:tc>
          <w:tcPr>
            <w:tcW w:w="1060" w:type="pct"/>
            <w:tcBorders>
              <w:top w:val="single" w:sz="4" w:space="0" w:color="auto"/>
              <w:left w:val="single" w:sz="4" w:space="0" w:color="auto"/>
              <w:bottom w:val="single" w:sz="4" w:space="0" w:color="auto"/>
              <w:right w:val="single" w:sz="4" w:space="0" w:color="auto"/>
            </w:tcBorders>
            <w:shd w:val="pct10" w:color="auto" w:fill="auto"/>
            <w:hideMark/>
          </w:tcPr>
          <w:p w14:paraId="296C82AF" w14:textId="77777777" w:rsidR="002C5CEE" w:rsidRPr="00AD3BEF" w:rsidRDefault="002C5CEE" w:rsidP="002C5CEE">
            <w:pPr>
              <w:spacing w:before="40" w:after="40"/>
              <w:jc w:val="center"/>
              <w:rPr>
                <w:rFonts w:eastAsia="Calibri"/>
                <w:b/>
                <w:sz w:val="20"/>
                <w:lang w:val="en-US"/>
              </w:rPr>
            </w:pPr>
            <w:r w:rsidRPr="00AD3BEF">
              <w:rPr>
                <w:rFonts w:eastAsia="Calibri"/>
                <w:b/>
                <w:sz w:val="20"/>
                <w:lang w:val="en-US"/>
              </w:rPr>
              <w:t>Probable</w:t>
            </w:r>
            <w:r w:rsidRPr="00AD3BEF">
              <w:rPr>
                <w:rFonts w:eastAsia="Calibri"/>
                <w:b/>
                <w:sz w:val="20"/>
                <w:lang w:val="en-US"/>
              </w:rPr>
              <w:br/>
              <w:t>4</w:t>
            </w:r>
          </w:p>
        </w:tc>
        <w:tc>
          <w:tcPr>
            <w:tcW w:w="2796" w:type="pct"/>
            <w:tcBorders>
              <w:top w:val="single" w:sz="4" w:space="0" w:color="auto"/>
              <w:left w:val="single" w:sz="4" w:space="0" w:color="auto"/>
              <w:bottom w:val="single" w:sz="4" w:space="0" w:color="auto"/>
              <w:right w:val="single" w:sz="4" w:space="0" w:color="auto"/>
            </w:tcBorders>
            <w:hideMark/>
          </w:tcPr>
          <w:p w14:paraId="42DE2CF8" w14:textId="77777777" w:rsidR="002C5CEE" w:rsidRPr="00AD3BEF" w:rsidRDefault="002C5CEE" w:rsidP="002C5CEE">
            <w:pPr>
              <w:spacing w:before="40" w:after="40"/>
              <w:ind w:left="357" w:hanging="357"/>
              <w:jc w:val="left"/>
              <w:rPr>
                <w:rFonts w:eastAsia="Calibri"/>
                <w:sz w:val="18"/>
              </w:rPr>
            </w:pPr>
            <w:r w:rsidRPr="00AD3BEF">
              <w:rPr>
                <w:rFonts w:eastAsia="Calibri"/>
                <w:sz w:val="18"/>
              </w:rPr>
              <w:t>An event is likely to happen.</w:t>
            </w:r>
          </w:p>
        </w:tc>
        <w:tc>
          <w:tcPr>
            <w:tcW w:w="1144" w:type="pct"/>
            <w:tcBorders>
              <w:top w:val="single" w:sz="4" w:space="0" w:color="auto"/>
              <w:left w:val="single" w:sz="4" w:space="0" w:color="auto"/>
              <w:bottom w:val="single" w:sz="4" w:space="0" w:color="auto"/>
              <w:right w:val="single" w:sz="4" w:space="0" w:color="auto"/>
            </w:tcBorders>
            <w:hideMark/>
          </w:tcPr>
          <w:p w14:paraId="6070052D" w14:textId="77777777" w:rsidR="002C5CEE" w:rsidRPr="00AD3BEF" w:rsidRDefault="002C5CEE" w:rsidP="002C5CEE">
            <w:pPr>
              <w:tabs>
                <w:tab w:val="left" w:pos="2251"/>
              </w:tabs>
              <w:autoSpaceDE w:val="0"/>
              <w:autoSpaceDN w:val="0"/>
              <w:adjustRightInd w:val="0"/>
              <w:spacing w:before="60"/>
              <w:ind w:left="363" w:hanging="289"/>
              <w:jc w:val="center"/>
              <w:rPr>
                <w:rFonts w:eastAsia="Calibri"/>
                <w:bCs/>
                <w:color w:val="000000"/>
                <w:sz w:val="18"/>
                <w:lang w:val="en-US" w:eastAsia="de-CH"/>
              </w:rPr>
            </w:pPr>
            <w:r w:rsidRPr="00AD3BEF">
              <w:rPr>
                <w:rFonts w:eastAsia="Calibri"/>
                <w:bCs/>
                <w:color w:val="000000"/>
                <w:sz w:val="18"/>
                <w:lang w:val="en-US" w:eastAsia="de-CH"/>
              </w:rPr>
              <w:t>&gt; 50%</w:t>
            </w:r>
          </w:p>
        </w:tc>
      </w:tr>
      <w:tr w:rsidR="002C5CEE" w:rsidRPr="00AD3BEF" w14:paraId="5467CBB8" w14:textId="77777777" w:rsidTr="002C5CEE">
        <w:tc>
          <w:tcPr>
            <w:tcW w:w="1060" w:type="pct"/>
            <w:tcBorders>
              <w:top w:val="single" w:sz="4" w:space="0" w:color="auto"/>
              <w:left w:val="single" w:sz="4" w:space="0" w:color="auto"/>
              <w:bottom w:val="single" w:sz="4" w:space="0" w:color="auto"/>
              <w:right w:val="single" w:sz="4" w:space="0" w:color="auto"/>
            </w:tcBorders>
            <w:shd w:val="pct10" w:color="auto" w:fill="auto"/>
            <w:hideMark/>
          </w:tcPr>
          <w:p w14:paraId="0349E6E0" w14:textId="77777777" w:rsidR="002C5CEE" w:rsidRPr="00AD3BEF" w:rsidRDefault="002C5CEE" w:rsidP="002C5CEE">
            <w:pPr>
              <w:spacing w:before="40" w:after="40"/>
              <w:jc w:val="center"/>
              <w:rPr>
                <w:rFonts w:eastAsia="Calibri"/>
                <w:b/>
                <w:sz w:val="20"/>
                <w:lang w:val="en-US"/>
              </w:rPr>
            </w:pPr>
            <w:r w:rsidRPr="00AD3BEF">
              <w:rPr>
                <w:rFonts w:eastAsia="Calibri"/>
                <w:b/>
                <w:sz w:val="20"/>
                <w:lang w:val="en-US"/>
              </w:rPr>
              <w:t>Occasional</w:t>
            </w:r>
            <w:r w:rsidRPr="00AD3BEF">
              <w:rPr>
                <w:rFonts w:eastAsia="Calibri"/>
                <w:b/>
                <w:sz w:val="20"/>
                <w:lang w:val="en-US"/>
              </w:rPr>
              <w:br/>
              <w:t>3</w:t>
            </w:r>
          </w:p>
        </w:tc>
        <w:tc>
          <w:tcPr>
            <w:tcW w:w="2796" w:type="pct"/>
            <w:tcBorders>
              <w:top w:val="single" w:sz="4" w:space="0" w:color="auto"/>
              <w:left w:val="single" w:sz="4" w:space="0" w:color="auto"/>
              <w:bottom w:val="single" w:sz="4" w:space="0" w:color="auto"/>
              <w:right w:val="single" w:sz="4" w:space="0" w:color="auto"/>
            </w:tcBorders>
            <w:hideMark/>
          </w:tcPr>
          <w:p w14:paraId="452AE176" w14:textId="77777777" w:rsidR="002C5CEE" w:rsidRPr="00AD3BEF" w:rsidRDefault="002C5CEE" w:rsidP="002C5CEE">
            <w:pPr>
              <w:spacing w:before="40" w:after="40"/>
              <w:ind w:left="357" w:hanging="357"/>
              <w:jc w:val="left"/>
              <w:rPr>
                <w:rFonts w:eastAsia="Calibri"/>
                <w:sz w:val="18"/>
              </w:rPr>
            </w:pPr>
            <w:r w:rsidRPr="00AD3BEF">
              <w:rPr>
                <w:rFonts w:eastAsia="Calibri"/>
                <w:sz w:val="18"/>
              </w:rPr>
              <w:t>An event will probably occur sometime.</w:t>
            </w:r>
          </w:p>
        </w:tc>
        <w:tc>
          <w:tcPr>
            <w:tcW w:w="1144" w:type="pct"/>
            <w:tcBorders>
              <w:top w:val="single" w:sz="4" w:space="0" w:color="auto"/>
              <w:left w:val="single" w:sz="4" w:space="0" w:color="auto"/>
              <w:bottom w:val="single" w:sz="4" w:space="0" w:color="auto"/>
              <w:right w:val="single" w:sz="4" w:space="0" w:color="auto"/>
            </w:tcBorders>
            <w:hideMark/>
          </w:tcPr>
          <w:p w14:paraId="19184DA7" w14:textId="77777777" w:rsidR="002C5CEE" w:rsidRPr="00AD3BEF" w:rsidRDefault="002C5CEE" w:rsidP="002C5CEE">
            <w:pPr>
              <w:tabs>
                <w:tab w:val="left" w:pos="2251"/>
              </w:tabs>
              <w:autoSpaceDE w:val="0"/>
              <w:autoSpaceDN w:val="0"/>
              <w:adjustRightInd w:val="0"/>
              <w:spacing w:before="60"/>
              <w:ind w:left="363" w:hanging="289"/>
              <w:jc w:val="center"/>
              <w:rPr>
                <w:rFonts w:eastAsia="Calibri"/>
                <w:bCs/>
                <w:color w:val="000000"/>
                <w:sz w:val="18"/>
                <w:lang w:val="en-US" w:eastAsia="de-CH"/>
              </w:rPr>
            </w:pPr>
            <w:r w:rsidRPr="00AD3BEF">
              <w:rPr>
                <w:rFonts w:eastAsia="Calibri"/>
                <w:bCs/>
                <w:color w:val="000000"/>
                <w:sz w:val="18"/>
                <w:lang w:val="en-US" w:eastAsia="de-CH"/>
              </w:rPr>
              <w:t>&lt; 50%</w:t>
            </w:r>
          </w:p>
        </w:tc>
      </w:tr>
      <w:tr w:rsidR="002C5CEE" w:rsidRPr="00AD3BEF" w14:paraId="2F4563F0" w14:textId="77777777" w:rsidTr="002C5CEE">
        <w:tc>
          <w:tcPr>
            <w:tcW w:w="1060" w:type="pct"/>
            <w:tcBorders>
              <w:top w:val="single" w:sz="4" w:space="0" w:color="auto"/>
              <w:left w:val="single" w:sz="4" w:space="0" w:color="auto"/>
              <w:bottom w:val="single" w:sz="4" w:space="0" w:color="auto"/>
              <w:right w:val="single" w:sz="4" w:space="0" w:color="auto"/>
            </w:tcBorders>
            <w:shd w:val="pct10" w:color="auto" w:fill="auto"/>
            <w:hideMark/>
          </w:tcPr>
          <w:p w14:paraId="2CFF39B2" w14:textId="77777777" w:rsidR="002C5CEE" w:rsidRPr="00AD3BEF" w:rsidRDefault="002C5CEE" w:rsidP="002C5CEE">
            <w:pPr>
              <w:spacing w:before="40" w:after="40"/>
              <w:jc w:val="center"/>
              <w:rPr>
                <w:rFonts w:eastAsia="Calibri"/>
                <w:b/>
                <w:sz w:val="20"/>
                <w:lang w:val="en-US"/>
              </w:rPr>
            </w:pPr>
            <w:r w:rsidRPr="00AD3BEF">
              <w:rPr>
                <w:rFonts w:eastAsia="Calibri"/>
                <w:b/>
                <w:sz w:val="20"/>
                <w:lang w:val="en-US"/>
              </w:rPr>
              <w:t>Remote</w:t>
            </w:r>
            <w:r w:rsidRPr="00AD3BEF">
              <w:rPr>
                <w:rFonts w:eastAsia="Calibri"/>
                <w:b/>
                <w:sz w:val="20"/>
                <w:lang w:val="en-US"/>
              </w:rPr>
              <w:br/>
              <w:t>2</w:t>
            </w:r>
          </w:p>
        </w:tc>
        <w:tc>
          <w:tcPr>
            <w:tcW w:w="2796" w:type="pct"/>
            <w:tcBorders>
              <w:top w:val="single" w:sz="4" w:space="0" w:color="auto"/>
              <w:left w:val="single" w:sz="4" w:space="0" w:color="auto"/>
              <w:bottom w:val="single" w:sz="4" w:space="0" w:color="auto"/>
              <w:right w:val="single" w:sz="4" w:space="0" w:color="auto"/>
            </w:tcBorders>
            <w:hideMark/>
          </w:tcPr>
          <w:p w14:paraId="56553210" w14:textId="77777777" w:rsidR="002C5CEE" w:rsidRPr="00AD3BEF" w:rsidRDefault="002C5CEE" w:rsidP="002C5CEE">
            <w:pPr>
              <w:spacing w:before="40" w:after="40"/>
              <w:ind w:left="357" w:hanging="357"/>
              <w:jc w:val="left"/>
              <w:rPr>
                <w:rFonts w:eastAsia="Calibri"/>
                <w:sz w:val="18"/>
              </w:rPr>
            </w:pPr>
            <w:r w:rsidRPr="00AD3BEF">
              <w:rPr>
                <w:rFonts w:eastAsia="Calibri"/>
                <w:sz w:val="18"/>
              </w:rPr>
              <w:t>An event is unlikely to occur, but is possible.</w:t>
            </w:r>
          </w:p>
        </w:tc>
        <w:tc>
          <w:tcPr>
            <w:tcW w:w="1144" w:type="pct"/>
            <w:tcBorders>
              <w:top w:val="single" w:sz="4" w:space="0" w:color="auto"/>
              <w:left w:val="single" w:sz="4" w:space="0" w:color="auto"/>
              <w:bottom w:val="single" w:sz="4" w:space="0" w:color="auto"/>
              <w:right w:val="single" w:sz="4" w:space="0" w:color="auto"/>
            </w:tcBorders>
            <w:hideMark/>
          </w:tcPr>
          <w:p w14:paraId="1D6E65D5" w14:textId="77777777" w:rsidR="002C5CEE" w:rsidRPr="00AD3BEF" w:rsidRDefault="002C5CEE" w:rsidP="002C5CEE">
            <w:pPr>
              <w:tabs>
                <w:tab w:val="left" w:pos="2251"/>
              </w:tabs>
              <w:autoSpaceDE w:val="0"/>
              <w:autoSpaceDN w:val="0"/>
              <w:adjustRightInd w:val="0"/>
              <w:spacing w:before="60"/>
              <w:ind w:left="363" w:hanging="289"/>
              <w:jc w:val="center"/>
              <w:rPr>
                <w:rFonts w:eastAsia="Calibri"/>
                <w:bCs/>
                <w:color w:val="000000"/>
                <w:sz w:val="18"/>
                <w:lang w:val="en-US" w:eastAsia="de-CH"/>
              </w:rPr>
            </w:pPr>
            <w:r w:rsidRPr="00AD3BEF">
              <w:rPr>
                <w:rFonts w:eastAsia="Calibri"/>
                <w:bCs/>
                <w:color w:val="000000"/>
                <w:sz w:val="18"/>
                <w:lang w:val="en-US" w:eastAsia="de-CH"/>
              </w:rPr>
              <w:t>~ 25%</w:t>
            </w:r>
          </w:p>
        </w:tc>
      </w:tr>
      <w:tr w:rsidR="002C5CEE" w:rsidRPr="00AD3BEF" w14:paraId="7C4D1461" w14:textId="77777777" w:rsidTr="002C5CEE">
        <w:tc>
          <w:tcPr>
            <w:tcW w:w="1060" w:type="pct"/>
            <w:tcBorders>
              <w:top w:val="single" w:sz="4" w:space="0" w:color="auto"/>
              <w:left w:val="single" w:sz="4" w:space="0" w:color="auto"/>
              <w:bottom w:val="single" w:sz="4" w:space="0" w:color="auto"/>
              <w:right w:val="single" w:sz="4" w:space="0" w:color="auto"/>
            </w:tcBorders>
            <w:shd w:val="pct10" w:color="auto" w:fill="auto"/>
            <w:hideMark/>
          </w:tcPr>
          <w:p w14:paraId="1417B393" w14:textId="77777777" w:rsidR="002C5CEE" w:rsidRPr="00AD3BEF" w:rsidRDefault="002C5CEE" w:rsidP="002C5CEE">
            <w:pPr>
              <w:spacing w:before="40" w:after="40"/>
              <w:jc w:val="center"/>
              <w:rPr>
                <w:rFonts w:eastAsia="Calibri"/>
                <w:b/>
                <w:sz w:val="20"/>
                <w:lang w:val="en-US"/>
              </w:rPr>
            </w:pPr>
            <w:r w:rsidRPr="00AD3BEF">
              <w:rPr>
                <w:rFonts w:eastAsia="Calibri"/>
                <w:b/>
                <w:sz w:val="20"/>
                <w:lang w:val="en-US"/>
              </w:rPr>
              <w:t>Improbable</w:t>
            </w:r>
            <w:r w:rsidRPr="00AD3BEF">
              <w:rPr>
                <w:rFonts w:eastAsia="Calibri"/>
                <w:b/>
                <w:sz w:val="20"/>
                <w:lang w:val="en-US"/>
              </w:rPr>
              <w:br/>
              <w:t>1</w:t>
            </w:r>
          </w:p>
        </w:tc>
        <w:tc>
          <w:tcPr>
            <w:tcW w:w="2796" w:type="pct"/>
            <w:tcBorders>
              <w:top w:val="single" w:sz="4" w:space="0" w:color="auto"/>
              <w:left w:val="single" w:sz="4" w:space="0" w:color="auto"/>
              <w:bottom w:val="single" w:sz="4" w:space="0" w:color="auto"/>
              <w:right w:val="single" w:sz="4" w:space="0" w:color="auto"/>
            </w:tcBorders>
            <w:hideMark/>
          </w:tcPr>
          <w:p w14:paraId="6C50C985" w14:textId="77777777" w:rsidR="002C5CEE" w:rsidRPr="00AD3BEF" w:rsidRDefault="002C5CEE" w:rsidP="002C5CEE">
            <w:pPr>
              <w:spacing w:before="40" w:after="40"/>
              <w:ind w:left="357" w:hanging="357"/>
              <w:jc w:val="left"/>
              <w:rPr>
                <w:rFonts w:eastAsia="Calibri"/>
                <w:sz w:val="18"/>
              </w:rPr>
            </w:pPr>
            <w:r w:rsidRPr="00AD3BEF">
              <w:rPr>
                <w:rFonts w:eastAsia="Calibri"/>
                <w:sz w:val="18"/>
              </w:rPr>
              <w:t>An event is highly unlikely to occur.</w:t>
            </w:r>
          </w:p>
        </w:tc>
        <w:tc>
          <w:tcPr>
            <w:tcW w:w="1144" w:type="pct"/>
            <w:tcBorders>
              <w:top w:val="single" w:sz="4" w:space="0" w:color="auto"/>
              <w:left w:val="single" w:sz="4" w:space="0" w:color="auto"/>
              <w:bottom w:val="single" w:sz="4" w:space="0" w:color="auto"/>
              <w:right w:val="single" w:sz="4" w:space="0" w:color="auto"/>
            </w:tcBorders>
            <w:hideMark/>
          </w:tcPr>
          <w:p w14:paraId="724FD937" w14:textId="77777777" w:rsidR="002C5CEE" w:rsidRPr="00AD3BEF" w:rsidRDefault="002C5CEE" w:rsidP="002C5CEE">
            <w:pPr>
              <w:tabs>
                <w:tab w:val="left" w:pos="2251"/>
              </w:tabs>
              <w:autoSpaceDE w:val="0"/>
              <w:autoSpaceDN w:val="0"/>
              <w:adjustRightInd w:val="0"/>
              <w:spacing w:before="60"/>
              <w:ind w:left="363" w:hanging="289"/>
              <w:jc w:val="center"/>
              <w:rPr>
                <w:rFonts w:eastAsia="Calibri"/>
                <w:bCs/>
                <w:color w:val="000000"/>
                <w:sz w:val="18"/>
                <w:lang w:val="en-US" w:eastAsia="de-CH"/>
              </w:rPr>
            </w:pPr>
            <w:r w:rsidRPr="00AD3BEF">
              <w:rPr>
                <w:rFonts w:eastAsia="Calibri"/>
                <w:bCs/>
                <w:color w:val="000000"/>
                <w:sz w:val="18"/>
                <w:lang w:val="en-US" w:eastAsia="de-CH"/>
              </w:rPr>
              <w:t>&lt; 5%</w:t>
            </w:r>
          </w:p>
        </w:tc>
      </w:tr>
    </w:tbl>
    <w:p w14:paraId="3413C1C1" w14:textId="77777777" w:rsidR="002C5CEE" w:rsidRPr="00AD3BEF" w:rsidRDefault="002C5CEE" w:rsidP="002C5CEE">
      <w:pPr>
        <w:spacing w:after="160" w:line="256" w:lineRule="auto"/>
        <w:jc w:val="left"/>
      </w:pPr>
      <w:r w:rsidRPr="00AD3BEF">
        <w:br w:type="page"/>
      </w:r>
    </w:p>
    <w:p w14:paraId="74FCCDF8" w14:textId="77777777" w:rsidR="002C5CEE" w:rsidRPr="00AD3BEF" w:rsidRDefault="002C5CEE" w:rsidP="002C5CEE">
      <w:r w:rsidRPr="00AD3BEF">
        <w:lastRenderedPageBreak/>
        <w:t>The severity of risk will be determined by taking into account any mitigation measures that may already be in place. Severity should be assessed in terms of the worst possible realistic scenario.</w:t>
      </w:r>
    </w:p>
    <w:p w14:paraId="2176A087" w14:textId="77777777" w:rsidR="002C5CEE" w:rsidRPr="00AD3BEF" w:rsidRDefault="002C5CEE" w:rsidP="002C5CEE">
      <w:r w:rsidRPr="00AD3BEF">
        <w:t>Risk severity should be defined in accordance with the following table:</w:t>
      </w:r>
    </w:p>
    <w:tbl>
      <w:tblPr>
        <w:tblStyle w:val="Tabellenraster"/>
        <w:tblW w:w="5000" w:type="pct"/>
        <w:tblLook w:val="04A0" w:firstRow="1" w:lastRow="0" w:firstColumn="1" w:lastColumn="0" w:noHBand="0" w:noVBand="1"/>
      </w:tblPr>
      <w:tblGrid>
        <w:gridCol w:w="1524"/>
        <w:gridCol w:w="1680"/>
        <w:gridCol w:w="1680"/>
        <w:gridCol w:w="1833"/>
        <w:gridCol w:w="3052"/>
      </w:tblGrid>
      <w:tr w:rsidR="002C5CEE" w:rsidRPr="00AD3BEF" w14:paraId="373B085D" w14:textId="77777777" w:rsidTr="002C5CEE">
        <w:tc>
          <w:tcPr>
            <w:tcW w:w="780"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EF91137" w14:textId="77777777" w:rsidR="002C5CEE" w:rsidRPr="00AD3BEF" w:rsidRDefault="002C5CEE" w:rsidP="002C5CEE">
            <w:pPr>
              <w:spacing w:before="40" w:after="40"/>
              <w:jc w:val="center"/>
              <w:rPr>
                <w:b/>
                <w:sz w:val="18"/>
              </w:rPr>
            </w:pPr>
            <w:r w:rsidRPr="00AD3BEF">
              <w:rPr>
                <w:rFonts w:eastAsia="Calibri"/>
                <w:b/>
                <w:sz w:val="18"/>
              </w:rPr>
              <w:t>Severity Classification</w:t>
            </w:r>
          </w:p>
        </w:tc>
        <w:tc>
          <w:tcPr>
            <w:tcW w:w="4220" w:type="pct"/>
            <w:gridSpan w:val="4"/>
            <w:tcBorders>
              <w:top w:val="single" w:sz="4" w:space="0" w:color="auto"/>
              <w:left w:val="single" w:sz="4" w:space="0" w:color="auto"/>
              <w:bottom w:val="single" w:sz="4" w:space="0" w:color="auto"/>
              <w:right w:val="single" w:sz="4" w:space="0" w:color="auto"/>
            </w:tcBorders>
            <w:shd w:val="clear" w:color="auto" w:fill="F2F2F2"/>
            <w:hideMark/>
          </w:tcPr>
          <w:p w14:paraId="14165156" w14:textId="77777777" w:rsidR="002C5CEE" w:rsidRPr="00AD3BEF" w:rsidRDefault="002C5CEE" w:rsidP="002C5CEE">
            <w:pPr>
              <w:spacing w:before="120"/>
              <w:rPr>
                <w:rFonts w:eastAsia="Calibri"/>
                <w:b/>
                <w:sz w:val="18"/>
              </w:rPr>
            </w:pPr>
            <w:r w:rsidRPr="00AD3BEF">
              <w:rPr>
                <w:rFonts w:eastAsia="Calibri"/>
                <w:b/>
                <w:sz w:val="18"/>
              </w:rPr>
              <w:t>Severity Indicators</w:t>
            </w:r>
          </w:p>
        </w:tc>
      </w:tr>
      <w:tr w:rsidR="002C5CEE" w:rsidRPr="00AD3BEF" w14:paraId="23CC7466" w14:textId="77777777" w:rsidTr="002C5CEE">
        <w:tc>
          <w:tcPr>
            <w:tcW w:w="0" w:type="auto"/>
            <w:vMerge/>
            <w:tcBorders>
              <w:top w:val="single" w:sz="4" w:space="0" w:color="auto"/>
              <w:left w:val="single" w:sz="4" w:space="0" w:color="auto"/>
              <w:bottom w:val="single" w:sz="4" w:space="0" w:color="auto"/>
              <w:right w:val="single" w:sz="4" w:space="0" w:color="auto"/>
            </w:tcBorders>
            <w:vAlign w:val="center"/>
            <w:hideMark/>
          </w:tcPr>
          <w:p w14:paraId="6EBCB37F" w14:textId="77777777" w:rsidR="002C5CEE" w:rsidRPr="00AD3BEF" w:rsidRDefault="002C5CEE" w:rsidP="002C5CEE">
            <w:pPr>
              <w:spacing w:after="0"/>
              <w:jc w:val="left"/>
              <w:rPr>
                <w:b/>
                <w:sz w:val="18"/>
              </w:rPr>
            </w:pPr>
          </w:p>
        </w:tc>
        <w:tc>
          <w:tcPr>
            <w:tcW w:w="860" w:type="pct"/>
            <w:tcBorders>
              <w:top w:val="single" w:sz="4" w:space="0" w:color="auto"/>
              <w:left w:val="single" w:sz="4" w:space="0" w:color="auto"/>
              <w:bottom w:val="single" w:sz="4" w:space="0" w:color="auto"/>
              <w:right w:val="single" w:sz="4" w:space="0" w:color="auto"/>
            </w:tcBorders>
            <w:hideMark/>
          </w:tcPr>
          <w:p w14:paraId="583EF590" w14:textId="77777777" w:rsidR="002C5CEE" w:rsidRPr="00AD3BEF" w:rsidRDefault="002C5CEE" w:rsidP="002C5CEE">
            <w:pPr>
              <w:spacing w:before="120"/>
              <w:jc w:val="center"/>
              <w:rPr>
                <w:rFonts w:eastAsia="Calibri"/>
                <w:b/>
                <w:sz w:val="18"/>
              </w:rPr>
            </w:pPr>
            <w:r w:rsidRPr="00AD3BEF">
              <w:rPr>
                <w:rFonts w:eastAsia="Calibri"/>
                <w:b/>
                <w:sz w:val="18"/>
              </w:rPr>
              <w:t>Level of damage</w:t>
            </w:r>
          </w:p>
        </w:tc>
        <w:tc>
          <w:tcPr>
            <w:tcW w:w="860" w:type="pct"/>
            <w:tcBorders>
              <w:top w:val="single" w:sz="4" w:space="0" w:color="auto"/>
              <w:left w:val="single" w:sz="4" w:space="0" w:color="auto"/>
              <w:bottom w:val="single" w:sz="4" w:space="0" w:color="auto"/>
              <w:right w:val="single" w:sz="4" w:space="0" w:color="auto"/>
            </w:tcBorders>
            <w:hideMark/>
          </w:tcPr>
          <w:p w14:paraId="025F7AD8" w14:textId="77777777" w:rsidR="002C5CEE" w:rsidRPr="00AD3BEF" w:rsidRDefault="002C5CEE" w:rsidP="002C5CEE">
            <w:pPr>
              <w:spacing w:before="120"/>
              <w:jc w:val="center"/>
              <w:rPr>
                <w:rFonts w:eastAsia="Calibri"/>
                <w:b/>
                <w:sz w:val="18"/>
              </w:rPr>
            </w:pPr>
            <w:r w:rsidRPr="00AD3BEF">
              <w:rPr>
                <w:rFonts w:eastAsia="Calibri"/>
                <w:b/>
                <w:sz w:val="18"/>
              </w:rPr>
              <w:t>Level of injury</w:t>
            </w:r>
          </w:p>
        </w:tc>
        <w:tc>
          <w:tcPr>
            <w:tcW w:w="938" w:type="pct"/>
            <w:tcBorders>
              <w:top w:val="single" w:sz="4" w:space="0" w:color="auto"/>
              <w:left w:val="single" w:sz="4" w:space="0" w:color="auto"/>
              <w:bottom w:val="single" w:sz="4" w:space="0" w:color="auto"/>
              <w:right w:val="single" w:sz="4" w:space="0" w:color="auto"/>
            </w:tcBorders>
            <w:hideMark/>
          </w:tcPr>
          <w:p w14:paraId="23F868AB" w14:textId="77777777" w:rsidR="002C5CEE" w:rsidRPr="00AD3BEF" w:rsidRDefault="002C5CEE" w:rsidP="002C5CEE">
            <w:pPr>
              <w:spacing w:before="120"/>
              <w:jc w:val="center"/>
              <w:rPr>
                <w:rFonts w:eastAsia="Calibri"/>
                <w:b/>
                <w:sz w:val="18"/>
              </w:rPr>
            </w:pPr>
            <w:r w:rsidRPr="00AD3BEF">
              <w:rPr>
                <w:rFonts w:eastAsia="Calibri"/>
                <w:b/>
                <w:sz w:val="18"/>
              </w:rPr>
              <w:t>Safety Barriers</w:t>
            </w:r>
          </w:p>
          <w:p w14:paraId="0BD42472" w14:textId="77777777" w:rsidR="002C5CEE" w:rsidRPr="00AD3BEF" w:rsidRDefault="002C5CEE" w:rsidP="002C5CEE">
            <w:pPr>
              <w:spacing w:before="20" w:after="20"/>
              <w:jc w:val="center"/>
              <w:rPr>
                <w:rFonts w:eastAsia="Calibri"/>
                <w:sz w:val="16"/>
                <w:szCs w:val="16"/>
              </w:rPr>
            </w:pPr>
            <w:r w:rsidRPr="00AD3BEF">
              <w:rPr>
                <w:rFonts w:eastAsia="Calibri"/>
                <w:sz w:val="16"/>
                <w:szCs w:val="16"/>
              </w:rPr>
              <w:t>(e.g. Emergency procedures, technical systems)</w:t>
            </w:r>
          </w:p>
        </w:tc>
        <w:tc>
          <w:tcPr>
            <w:tcW w:w="1562" w:type="pct"/>
            <w:tcBorders>
              <w:top w:val="single" w:sz="4" w:space="0" w:color="auto"/>
              <w:left w:val="single" w:sz="4" w:space="0" w:color="auto"/>
              <w:bottom w:val="single" w:sz="4" w:space="0" w:color="auto"/>
              <w:right w:val="single" w:sz="4" w:space="0" w:color="auto"/>
            </w:tcBorders>
            <w:hideMark/>
          </w:tcPr>
          <w:p w14:paraId="6486D5FF" w14:textId="77777777" w:rsidR="002C5CEE" w:rsidRPr="00AD3BEF" w:rsidRDefault="002C5CEE" w:rsidP="002C5CEE">
            <w:pPr>
              <w:spacing w:before="120"/>
              <w:jc w:val="center"/>
              <w:rPr>
                <w:rFonts w:eastAsia="Calibri"/>
                <w:b/>
                <w:sz w:val="20"/>
              </w:rPr>
            </w:pPr>
            <w:r w:rsidRPr="00AD3BEF">
              <w:rPr>
                <w:rFonts w:eastAsia="Calibri"/>
                <w:b/>
                <w:sz w:val="18"/>
              </w:rPr>
              <w:t>Operational/Human Factor</w:t>
            </w:r>
            <w:r w:rsidRPr="00AD3BEF">
              <w:rPr>
                <w:rFonts w:eastAsia="Calibri"/>
                <w:b/>
                <w:sz w:val="20"/>
              </w:rPr>
              <w:t>s</w:t>
            </w:r>
          </w:p>
        </w:tc>
      </w:tr>
      <w:tr w:rsidR="002C5CEE" w:rsidRPr="00AD3BEF" w14:paraId="0C9307A3" w14:textId="77777777" w:rsidTr="002C5CEE">
        <w:tc>
          <w:tcPr>
            <w:tcW w:w="78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9A41F2" w14:textId="77777777" w:rsidR="002C5CEE" w:rsidRPr="00AD3BEF" w:rsidRDefault="002C5CEE" w:rsidP="002C5CEE">
            <w:pPr>
              <w:spacing w:before="40" w:after="40"/>
              <w:jc w:val="center"/>
              <w:rPr>
                <w:rFonts w:eastAsia="Calibri"/>
                <w:b/>
                <w:sz w:val="18"/>
              </w:rPr>
            </w:pPr>
            <w:r w:rsidRPr="00AD3BEF">
              <w:rPr>
                <w:rFonts w:eastAsia="Calibri"/>
                <w:b/>
                <w:sz w:val="18"/>
              </w:rPr>
              <w:t>Catastrophic</w:t>
            </w:r>
          </w:p>
          <w:p w14:paraId="39E0D966" w14:textId="77777777" w:rsidR="002C5CEE" w:rsidRPr="00AD3BEF" w:rsidRDefault="002C5CEE" w:rsidP="002C5CEE">
            <w:pPr>
              <w:spacing w:before="40" w:after="40"/>
              <w:jc w:val="center"/>
              <w:rPr>
                <w:rFonts w:eastAsia="Calibri"/>
                <w:b/>
                <w:sz w:val="18"/>
              </w:rPr>
            </w:pPr>
            <w:r w:rsidRPr="00AD3BEF">
              <w:rPr>
                <w:rFonts w:eastAsia="Calibri"/>
                <w:b/>
                <w:sz w:val="18"/>
              </w:rPr>
              <w:t>5</w:t>
            </w:r>
          </w:p>
        </w:tc>
        <w:tc>
          <w:tcPr>
            <w:tcW w:w="860" w:type="pct"/>
            <w:tcBorders>
              <w:top w:val="single" w:sz="4" w:space="0" w:color="auto"/>
              <w:left w:val="single" w:sz="4" w:space="0" w:color="auto"/>
              <w:bottom w:val="single" w:sz="4" w:space="0" w:color="auto"/>
              <w:right w:val="single" w:sz="4" w:space="0" w:color="auto"/>
            </w:tcBorders>
            <w:hideMark/>
          </w:tcPr>
          <w:p w14:paraId="0200FAE5" w14:textId="77777777" w:rsidR="002C5CEE" w:rsidRPr="00AD3BEF" w:rsidRDefault="002C5CEE" w:rsidP="002C5CEE">
            <w:pPr>
              <w:pStyle w:val="Einzug1Tabelle"/>
            </w:pPr>
            <w:r w:rsidRPr="00AD3BEF">
              <w:t>Loss of Aircraft</w:t>
            </w:r>
          </w:p>
          <w:p w14:paraId="7AA5D8B0" w14:textId="77777777" w:rsidR="002C5CEE" w:rsidRPr="00AD3BEF" w:rsidRDefault="002C5CEE" w:rsidP="002C5CEE">
            <w:pPr>
              <w:pStyle w:val="Einzug1Tabelle"/>
            </w:pPr>
            <w:r w:rsidRPr="00AD3BEF">
              <w:t>Equipment destroyed</w:t>
            </w:r>
          </w:p>
        </w:tc>
        <w:tc>
          <w:tcPr>
            <w:tcW w:w="860" w:type="pct"/>
            <w:tcBorders>
              <w:top w:val="single" w:sz="4" w:space="0" w:color="auto"/>
              <w:left w:val="single" w:sz="4" w:space="0" w:color="auto"/>
              <w:bottom w:val="single" w:sz="4" w:space="0" w:color="auto"/>
              <w:right w:val="single" w:sz="4" w:space="0" w:color="auto"/>
            </w:tcBorders>
            <w:hideMark/>
          </w:tcPr>
          <w:p w14:paraId="4776CC4E" w14:textId="77777777" w:rsidR="002C5CEE" w:rsidRPr="00AD3BEF" w:rsidRDefault="002C5CEE" w:rsidP="002C5CEE">
            <w:pPr>
              <w:pStyle w:val="Einzug1Tabelle"/>
            </w:pPr>
            <w:r w:rsidRPr="00AD3BEF">
              <w:t>Multiple fatalities</w:t>
            </w:r>
          </w:p>
        </w:tc>
        <w:tc>
          <w:tcPr>
            <w:tcW w:w="938" w:type="pct"/>
            <w:tcBorders>
              <w:top w:val="single" w:sz="4" w:space="0" w:color="auto"/>
              <w:left w:val="single" w:sz="4" w:space="0" w:color="auto"/>
              <w:bottom w:val="single" w:sz="4" w:space="0" w:color="auto"/>
              <w:right w:val="single" w:sz="4" w:space="0" w:color="auto"/>
            </w:tcBorders>
            <w:hideMark/>
          </w:tcPr>
          <w:p w14:paraId="33889A30" w14:textId="77777777" w:rsidR="002C5CEE" w:rsidRPr="00AD3BEF" w:rsidRDefault="002C5CEE" w:rsidP="002C5CEE">
            <w:pPr>
              <w:pStyle w:val="Einzug1Tabelle"/>
            </w:pPr>
            <w:r w:rsidRPr="00AD3BEF">
              <w:t>No safety barriers remaining</w:t>
            </w:r>
          </w:p>
        </w:tc>
        <w:tc>
          <w:tcPr>
            <w:tcW w:w="1562" w:type="pct"/>
            <w:tcBorders>
              <w:top w:val="single" w:sz="4" w:space="0" w:color="auto"/>
              <w:left w:val="single" w:sz="4" w:space="0" w:color="auto"/>
              <w:bottom w:val="single" w:sz="4" w:space="0" w:color="auto"/>
              <w:right w:val="single" w:sz="4" w:space="0" w:color="auto"/>
            </w:tcBorders>
            <w:hideMark/>
          </w:tcPr>
          <w:p w14:paraId="1A8FF2B7" w14:textId="77777777" w:rsidR="002C5CEE" w:rsidRPr="00AD3BEF" w:rsidRDefault="002C5CEE" w:rsidP="002C5CEE">
            <w:pPr>
              <w:pStyle w:val="Einzug1Tabelle"/>
            </w:pPr>
            <w:r w:rsidRPr="00AD3BEF">
              <w:t>Complete reduction of operational capability;</w:t>
            </w:r>
          </w:p>
          <w:p w14:paraId="1F5F10B4" w14:textId="77777777" w:rsidR="002C5CEE" w:rsidRPr="00AD3BEF" w:rsidRDefault="002C5CEE" w:rsidP="002C5CEE">
            <w:pPr>
              <w:pStyle w:val="Einzug1Tabelle"/>
            </w:pPr>
            <w:r w:rsidRPr="00AD3BEF">
              <w:t>Complete loss of control;</w:t>
            </w:r>
          </w:p>
          <w:p w14:paraId="1D10820A" w14:textId="77777777" w:rsidR="002C5CEE" w:rsidRPr="00AD3BEF" w:rsidRDefault="002C5CEE" w:rsidP="002C5CEE">
            <w:pPr>
              <w:pStyle w:val="Einzug1Tabelle"/>
            </w:pPr>
            <w:r w:rsidRPr="00AD3BEF">
              <w:t>Outcome is not under control;</w:t>
            </w:r>
          </w:p>
          <w:p w14:paraId="1D597966" w14:textId="77777777" w:rsidR="002C5CEE" w:rsidRPr="00AD3BEF" w:rsidRDefault="002C5CEE" w:rsidP="002C5CEE">
            <w:pPr>
              <w:pStyle w:val="Einzug1Tabelle"/>
            </w:pPr>
            <w:r w:rsidRPr="00AD3BEF">
              <w:t>DTO is unable to avoid accident.</w:t>
            </w:r>
          </w:p>
        </w:tc>
      </w:tr>
      <w:tr w:rsidR="002C5CEE" w:rsidRPr="00AD3BEF" w14:paraId="326A8433" w14:textId="77777777" w:rsidTr="002C5CEE">
        <w:tc>
          <w:tcPr>
            <w:tcW w:w="78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F98B9EC" w14:textId="77777777" w:rsidR="002C5CEE" w:rsidRPr="00AD3BEF" w:rsidRDefault="002C5CEE" w:rsidP="002C5CEE">
            <w:pPr>
              <w:spacing w:before="40" w:after="40"/>
              <w:jc w:val="center"/>
              <w:rPr>
                <w:rFonts w:eastAsia="Calibri"/>
                <w:b/>
                <w:sz w:val="18"/>
              </w:rPr>
            </w:pPr>
            <w:r w:rsidRPr="00AD3BEF">
              <w:rPr>
                <w:rFonts w:eastAsia="Calibri"/>
                <w:b/>
                <w:sz w:val="18"/>
              </w:rPr>
              <w:t>Hazardous</w:t>
            </w:r>
          </w:p>
          <w:p w14:paraId="21219E67" w14:textId="77777777" w:rsidR="002C5CEE" w:rsidRPr="00AD3BEF" w:rsidRDefault="002C5CEE" w:rsidP="002C5CEE">
            <w:pPr>
              <w:spacing w:before="40" w:after="40"/>
              <w:jc w:val="center"/>
              <w:rPr>
                <w:rFonts w:eastAsia="Calibri"/>
                <w:b/>
                <w:sz w:val="18"/>
              </w:rPr>
            </w:pPr>
            <w:r w:rsidRPr="00AD3BEF">
              <w:rPr>
                <w:rFonts w:eastAsia="Calibri"/>
                <w:b/>
                <w:sz w:val="18"/>
              </w:rPr>
              <w:t>4</w:t>
            </w:r>
          </w:p>
        </w:tc>
        <w:tc>
          <w:tcPr>
            <w:tcW w:w="860" w:type="pct"/>
            <w:tcBorders>
              <w:top w:val="single" w:sz="4" w:space="0" w:color="auto"/>
              <w:left w:val="single" w:sz="4" w:space="0" w:color="auto"/>
              <w:bottom w:val="single" w:sz="4" w:space="0" w:color="auto"/>
              <w:right w:val="single" w:sz="4" w:space="0" w:color="auto"/>
            </w:tcBorders>
            <w:hideMark/>
          </w:tcPr>
          <w:p w14:paraId="21C69F13" w14:textId="77777777" w:rsidR="002C5CEE" w:rsidRPr="00AD3BEF" w:rsidRDefault="002C5CEE" w:rsidP="002C5CEE">
            <w:pPr>
              <w:pStyle w:val="Einzug1Tabelle"/>
            </w:pPr>
            <w:r w:rsidRPr="00AD3BEF">
              <w:t>Substantial aircraft or equipment damage</w:t>
            </w:r>
          </w:p>
        </w:tc>
        <w:tc>
          <w:tcPr>
            <w:tcW w:w="860" w:type="pct"/>
            <w:tcBorders>
              <w:top w:val="single" w:sz="4" w:space="0" w:color="auto"/>
              <w:left w:val="single" w:sz="4" w:space="0" w:color="auto"/>
              <w:bottom w:val="single" w:sz="4" w:space="0" w:color="auto"/>
              <w:right w:val="single" w:sz="4" w:space="0" w:color="auto"/>
            </w:tcBorders>
            <w:hideMark/>
          </w:tcPr>
          <w:p w14:paraId="5BD16495" w14:textId="77777777" w:rsidR="002C5CEE" w:rsidRPr="00AD3BEF" w:rsidRDefault="002C5CEE" w:rsidP="002C5CEE">
            <w:pPr>
              <w:pStyle w:val="Einzug1Tabelle"/>
            </w:pPr>
            <w:r w:rsidRPr="00AD3BEF">
              <w:t>Fatal or serious injuries to a number of people</w:t>
            </w:r>
          </w:p>
        </w:tc>
        <w:tc>
          <w:tcPr>
            <w:tcW w:w="938" w:type="pct"/>
            <w:tcBorders>
              <w:top w:val="single" w:sz="4" w:space="0" w:color="auto"/>
              <w:left w:val="single" w:sz="4" w:space="0" w:color="auto"/>
              <w:bottom w:val="single" w:sz="4" w:space="0" w:color="auto"/>
              <w:right w:val="single" w:sz="4" w:space="0" w:color="auto"/>
            </w:tcBorders>
            <w:hideMark/>
          </w:tcPr>
          <w:p w14:paraId="0B0C8951" w14:textId="77777777" w:rsidR="002C5CEE" w:rsidRPr="00AD3BEF" w:rsidRDefault="002C5CEE" w:rsidP="002C5CEE">
            <w:pPr>
              <w:pStyle w:val="Einzug1Tabelle"/>
            </w:pPr>
            <w:r w:rsidRPr="00AD3BEF">
              <w:t>None or very few safety barriers remaining</w:t>
            </w:r>
          </w:p>
        </w:tc>
        <w:tc>
          <w:tcPr>
            <w:tcW w:w="1562" w:type="pct"/>
            <w:tcBorders>
              <w:top w:val="single" w:sz="4" w:space="0" w:color="auto"/>
              <w:left w:val="single" w:sz="4" w:space="0" w:color="auto"/>
              <w:bottom w:val="single" w:sz="4" w:space="0" w:color="auto"/>
              <w:right w:val="single" w:sz="4" w:space="0" w:color="auto"/>
            </w:tcBorders>
            <w:hideMark/>
          </w:tcPr>
          <w:p w14:paraId="7AFC8C17" w14:textId="77777777" w:rsidR="002C5CEE" w:rsidRPr="00AD3BEF" w:rsidRDefault="002C5CEE" w:rsidP="002C5CEE">
            <w:pPr>
              <w:pStyle w:val="Einzug1Tabelle"/>
            </w:pPr>
            <w:r w:rsidRPr="00AD3BEF">
              <w:t>Large reduction of operational capability;</w:t>
            </w:r>
          </w:p>
          <w:p w14:paraId="459739E1" w14:textId="77777777" w:rsidR="002C5CEE" w:rsidRPr="00AD3BEF" w:rsidRDefault="002C5CEE" w:rsidP="002C5CEE">
            <w:pPr>
              <w:pStyle w:val="Einzug1Tabelle"/>
            </w:pPr>
            <w:r w:rsidRPr="00AD3BEF">
              <w:t>Physical distress;</w:t>
            </w:r>
          </w:p>
          <w:p w14:paraId="55943964" w14:textId="77777777" w:rsidR="002C5CEE" w:rsidRPr="00AD3BEF" w:rsidRDefault="002C5CEE" w:rsidP="002C5CEE">
            <w:pPr>
              <w:pStyle w:val="Einzug1Tabelle"/>
            </w:pPr>
            <w:r w:rsidRPr="00AD3BEF">
              <w:t>Excessive workload such that DTO cannot be relied upon to perform required tasks accurately or completely.</w:t>
            </w:r>
          </w:p>
        </w:tc>
      </w:tr>
      <w:tr w:rsidR="002C5CEE" w:rsidRPr="00AD3BEF" w14:paraId="31EAA710" w14:textId="77777777" w:rsidTr="002C5CEE">
        <w:tc>
          <w:tcPr>
            <w:tcW w:w="78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5E6E52" w14:textId="77777777" w:rsidR="002C5CEE" w:rsidRPr="00AD3BEF" w:rsidRDefault="002C5CEE" w:rsidP="002C5CEE">
            <w:pPr>
              <w:spacing w:before="40" w:after="40"/>
              <w:jc w:val="center"/>
              <w:rPr>
                <w:rFonts w:eastAsia="Calibri"/>
                <w:b/>
                <w:sz w:val="18"/>
              </w:rPr>
            </w:pPr>
            <w:r w:rsidRPr="00AD3BEF">
              <w:rPr>
                <w:rFonts w:eastAsia="Calibri"/>
                <w:b/>
                <w:sz w:val="18"/>
              </w:rPr>
              <w:t>Major</w:t>
            </w:r>
          </w:p>
          <w:p w14:paraId="30BB18CE" w14:textId="77777777" w:rsidR="002C5CEE" w:rsidRPr="00AD3BEF" w:rsidRDefault="002C5CEE" w:rsidP="002C5CEE">
            <w:pPr>
              <w:spacing w:before="40" w:after="40"/>
              <w:jc w:val="center"/>
              <w:rPr>
                <w:rFonts w:eastAsia="Calibri"/>
                <w:b/>
                <w:sz w:val="18"/>
              </w:rPr>
            </w:pPr>
            <w:r w:rsidRPr="00AD3BEF">
              <w:rPr>
                <w:rFonts w:eastAsia="Calibri"/>
                <w:b/>
                <w:sz w:val="18"/>
              </w:rPr>
              <w:t>3</w:t>
            </w:r>
          </w:p>
        </w:tc>
        <w:tc>
          <w:tcPr>
            <w:tcW w:w="860" w:type="pct"/>
            <w:tcBorders>
              <w:top w:val="single" w:sz="4" w:space="0" w:color="auto"/>
              <w:left w:val="single" w:sz="4" w:space="0" w:color="auto"/>
              <w:bottom w:val="single" w:sz="4" w:space="0" w:color="auto"/>
              <w:right w:val="single" w:sz="4" w:space="0" w:color="auto"/>
            </w:tcBorders>
            <w:hideMark/>
          </w:tcPr>
          <w:p w14:paraId="14B36896" w14:textId="77777777" w:rsidR="002C5CEE" w:rsidRPr="00AD3BEF" w:rsidRDefault="002C5CEE" w:rsidP="002C5CEE">
            <w:pPr>
              <w:pStyle w:val="Einzug1Tabelle"/>
            </w:pPr>
            <w:r w:rsidRPr="00AD3BEF">
              <w:t>Minor damage to aircraft or equipment</w:t>
            </w:r>
          </w:p>
        </w:tc>
        <w:tc>
          <w:tcPr>
            <w:tcW w:w="860" w:type="pct"/>
            <w:tcBorders>
              <w:top w:val="single" w:sz="4" w:space="0" w:color="auto"/>
              <w:left w:val="single" w:sz="4" w:space="0" w:color="auto"/>
              <w:bottom w:val="single" w:sz="4" w:space="0" w:color="auto"/>
              <w:right w:val="single" w:sz="4" w:space="0" w:color="auto"/>
            </w:tcBorders>
            <w:hideMark/>
          </w:tcPr>
          <w:p w14:paraId="41BFFC7D" w14:textId="77777777" w:rsidR="002C5CEE" w:rsidRPr="00AD3BEF" w:rsidRDefault="002C5CEE" w:rsidP="002C5CEE">
            <w:pPr>
              <w:pStyle w:val="Einzug1Tabelle"/>
            </w:pPr>
            <w:r w:rsidRPr="00AD3BEF">
              <w:t>Individual serious injuries but no fatalities</w:t>
            </w:r>
          </w:p>
        </w:tc>
        <w:tc>
          <w:tcPr>
            <w:tcW w:w="938" w:type="pct"/>
            <w:tcBorders>
              <w:top w:val="single" w:sz="4" w:space="0" w:color="auto"/>
              <w:left w:val="single" w:sz="4" w:space="0" w:color="auto"/>
              <w:bottom w:val="single" w:sz="4" w:space="0" w:color="auto"/>
              <w:right w:val="single" w:sz="4" w:space="0" w:color="auto"/>
            </w:tcBorders>
            <w:hideMark/>
          </w:tcPr>
          <w:p w14:paraId="7D461183" w14:textId="77777777" w:rsidR="002C5CEE" w:rsidRPr="00AD3BEF" w:rsidRDefault="002C5CEE" w:rsidP="002C5CEE">
            <w:pPr>
              <w:pStyle w:val="Einzug1Tabelle"/>
            </w:pPr>
            <w:r w:rsidRPr="00AD3BEF">
              <w:t>Several safety barriers remaining</w:t>
            </w:r>
          </w:p>
        </w:tc>
        <w:tc>
          <w:tcPr>
            <w:tcW w:w="1562" w:type="pct"/>
            <w:tcBorders>
              <w:top w:val="single" w:sz="4" w:space="0" w:color="auto"/>
              <w:left w:val="single" w:sz="4" w:space="0" w:color="auto"/>
              <w:bottom w:val="single" w:sz="4" w:space="0" w:color="auto"/>
              <w:right w:val="single" w:sz="4" w:space="0" w:color="auto"/>
            </w:tcBorders>
            <w:hideMark/>
          </w:tcPr>
          <w:p w14:paraId="041AC116" w14:textId="77777777" w:rsidR="002C5CEE" w:rsidRPr="00AD3BEF" w:rsidRDefault="002C5CEE" w:rsidP="002C5CEE">
            <w:pPr>
              <w:pStyle w:val="Einzug1Tabelle"/>
            </w:pPr>
            <w:r w:rsidRPr="00AD3BEF">
              <w:t>A significant reduction in the capability of the DTO to cope with adverse operating condition;</w:t>
            </w:r>
          </w:p>
          <w:p w14:paraId="116E0B16" w14:textId="77777777" w:rsidR="002C5CEE" w:rsidRPr="00AD3BEF" w:rsidRDefault="002C5CEE" w:rsidP="002C5CEE">
            <w:pPr>
              <w:pStyle w:val="Einzug1Tabelle"/>
            </w:pPr>
            <w:r w:rsidRPr="00AD3BEF">
              <w:t xml:space="preserve">Significant increase in DTO workload, and </w:t>
            </w:r>
          </w:p>
          <w:p w14:paraId="45AC1745" w14:textId="77777777" w:rsidR="002C5CEE" w:rsidRPr="00AD3BEF" w:rsidRDefault="002C5CEE" w:rsidP="002C5CEE">
            <w:pPr>
              <w:pStyle w:val="Einzug1Tabelle"/>
            </w:pPr>
            <w:r w:rsidRPr="00AD3BEF">
              <w:t>significant concern over  the consequences of failure;</w:t>
            </w:r>
          </w:p>
          <w:p w14:paraId="76058875" w14:textId="77777777" w:rsidR="002C5CEE" w:rsidRPr="00AD3BEF" w:rsidRDefault="002C5CEE" w:rsidP="002C5CEE">
            <w:pPr>
              <w:pStyle w:val="Einzug1Tabelle"/>
            </w:pPr>
            <w:r w:rsidRPr="00AD3BEF">
              <w:t>Conditions impairing DTO efficiency or creating significant discomfort;</w:t>
            </w:r>
          </w:p>
          <w:p w14:paraId="4D50DAE7" w14:textId="77777777" w:rsidR="002C5CEE" w:rsidRPr="00AD3BEF" w:rsidRDefault="002C5CEE" w:rsidP="002C5CEE">
            <w:pPr>
              <w:pStyle w:val="Einzug1Tabelle"/>
            </w:pPr>
            <w:r w:rsidRPr="00AD3BEF">
              <w:t xml:space="preserve">Physical distress to students and instructors. </w:t>
            </w:r>
          </w:p>
        </w:tc>
      </w:tr>
      <w:tr w:rsidR="002C5CEE" w:rsidRPr="00AD3BEF" w14:paraId="266BA74A" w14:textId="77777777" w:rsidTr="002C5CEE">
        <w:tc>
          <w:tcPr>
            <w:tcW w:w="78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17CDCF" w14:textId="77777777" w:rsidR="002C5CEE" w:rsidRPr="00AD3BEF" w:rsidRDefault="002C5CEE" w:rsidP="002C5CEE">
            <w:pPr>
              <w:spacing w:before="40" w:after="40"/>
              <w:jc w:val="center"/>
              <w:rPr>
                <w:rFonts w:eastAsia="Calibri"/>
                <w:b/>
                <w:sz w:val="18"/>
              </w:rPr>
            </w:pPr>
            <w:r w:rsidRPr="00AD3BEF">
              <w:rPr>
                <w:rFonts w:eastAsia="Calibri"/>
                <w:b/>
                <w:sz w:val="18"/>
              </w:rPr>
              <w:t>Minor</w:t>
            </w:r>
          </w:p>
          <w:p w14:paraId="363F2C22" w14:textId="77777777" w:rsidR="002C5CEE" w:rsidRPr="00AD3BEF" w:rsidRDefault="002C5CEE" w:rsidP="002C5CEE">
            <w:pPr>
              <w:spacing w:before="40" w:after="40"/>
              <w:jc w:val="center"/>
              <w:rPr>
                <w:rFonts w:eastAsia="Calibri"/>
                <w:b/>
                <w:sz w:val="18"/>
              </w:rPr>
            </w:pPr>
            <w:r w:rsidRPr="00AD3BEF">
              <w:rPr>
                <w:rFonts w:eastAsia="Calibri"/>
                <w:b/>
                <w:sz w:val="18"/>
              </w:rPr>
              <w:t>2</w:t>
            </w:r>
          </w:p>
        </w:tc>
        <w:tc>
          <w:tcPr>
            <w:tcW w:w="860" w:type="pct"/>
            <w:tcBorders>
              <w:top w:val="single" w:sz="4" w:space="0" w:color="auto"/>
              <w:left w:val="single" w:sz="4" w:space="0" w:color="auto"/>
              <w:bottom w:val="single" w:sz="4" w:space="0" w:color="auto"/>
              <w:right w:val="single" w:sz="4" w:space="0" w:color="auto"/>
            </w:tcBorders>
            <w:hideMark/>
          </w:tcPr>
          <w:p w14:paraId="308CD517" w14:textId="77777777" w:rsidR="002C5CEE" w:rsidRPr="00AD3BEF" w:rsidRDefault="002C5CEE" w:rsidP="002C5CEE">
            <w:pPr>
              <w:pStyle w:val="Einzug1Tabelle"/>
            </w:pPr>
            <w:r w:rsidRPr="00AD3BEF">
              <w:t>Insignificant damage to aircraft or equipment</w:t>
            </w:r>
          </w:p>
        </w:tc>
        <w:tc>
          <w:tcPr>
            <w:tcW w:w="860" w:type="pct"/>
            <w:tcBorders>
              <w:top w:val="single" w:sz="4" w:space="0" w:color="auto"/>
              <w:left w:val="single" w:sz="4" w:space="0" w:color="auto"/>
              <w:bottom w:val="single" w:sz="4" w:space="0" w:color="auto"/>
              <w:right w:val="single" w:sz="4" w:space="0" w:color="auto"/>
            </w:tcBorders>
            <w:hideMark/>
          </w:tcPr>
          <w:p w14:paraId="25D7AACC" w14:textId="77777777" w:rsidR="002C5CEE" w:rsidRPr="00AD3BEF" w:rsidRDefault="002C5CEE" w:rsidP="002C5CEE">
            <w:pPr>
              <w:pStyle w:val="Einzug1Tabelle"/>
            </w:pPr>
            <w:r w:rsidRPr="00AD3BEF">
              <w:t>Individual minor injuries</w:t>
            </w:r>
          </w:p>
        </w:tc>
        <w:tc>
          <w:tcPr>
            <w:tcW w:w="938" w:type="pct"/>
            <w:tcBorders>
              <w:top w:val="single" w:sz="4" w:space="0" w:color="auto"/>
              <w:left w:val="single" w:sz="4" w:space="0" w:color="auto"/>
              <w:bottom w:val="single" w:sz="4" w:space="0" w:color="auto"/>
              <w:right w:val="single" w:sz="4" w:space="0" w:color="auto"/>
            </w:tcBorders>
            <w:hideMark/>
          </w:tcPr>
          <w:p w14:paraId="5DC02CF9" w14:textId="77777777" w:rsidR="002C5CEE" w:rsidRPr="00AD3BEF" w:rsidRDefault="002C5CEE" w:rsidP="002C5CEE">
            <w:pPr>
              <w:pStyle w:val="Einzug1Tabelle"/>
            </w:pPr>
            <w:r w:rsidRPr="00AD3BEF">
              <w:t>Multiple safety barriers remaining</w:t>
            </w:r>
            <w:r w:rsidR="008C4321">
              <w:t>,</w:t>
            </w:r>
            <w:r w:rsidRPr="00AD3BEF">
              <w:t xml:space="preserve"> alternate/emergency  procedures are able to compensate for functional loss/nuisance</w:t>
            </w:r>
          </w:p>
        </w:tc>
        <w:tc>
          <w:tcPr>
            <w:tcW w:w="1562" w:type="pct"/>
            <w:tcBorders>
              <w:top w:val="single" w:sz="4" w:space="0" w:color="auto"/>
              <w:left w:val="single" w:sz="4" w:space="0" w:color="auto"/>
              <w:bottom w:val="single" w:sz="4" w:space="0" w:color="auto"/>
              <w:right w:val="single" w:sz="4" w:space="0" w:color="auto"/>
            </w:tcBorders>
            <w:hideMark/>
          </w:tcPr>
          <w:p w14:paraId="308A36A2" w14:textId="77777777" w:rsidR="002C5CEE" w:rsidRPr="00AD3BEF" w:rsidRDefault="002C5CEE" w:rsidP="002C5CEE">
            <w:pPr>
              <w:pStyle w:val="Einzug1Tabelle"/>
            </w:pPr>
            <w:r w:rsidRPr="00AD3BEF">
              <w:t>Actions required by DTO are well within their capabilities but cause slightly increased workload/operation</w:t>
            </w:r>
            <w:r w:rsidR="008C4321">
              <w:t>al</w:t>
            </w:r>
            <w:r w:rsidRPr="00AD3BEF">
              <w:t xml:space="preserve"> limitations/loss of efficiency;</w:t>
            </w:r>
          </w:p>
          <w:p w14:paraId="415EA717" w14:textId="77777777" w:rsidR="002C5CEE" w:rsidRPr="00AD3BEF" w:rsidRDefault="002C5CEE" w:rsidP="002C5CEE">
            <w:pPr>
              <w:pStyle w:val="Einzug1Tabelle"/>
            </w:pPr>
            <w:r w:rsidRPr="00AD3BEF">
              <w:t>some physical discomfort to students (not to instructors);</w:t>
            </w:r>
          </w:p>
          <w:p w14:paraId="673CE6B5" w14:textId="77777777" w:rsidR="002C5CEE" w:rsidRPr="00AD3BEF" w:rsidRDefault="002C5CEE" w:rsidP="002C5CEE">
            <w:pPr>
              <w:pStyle w:val="Einzug1Tabelle"/>
            </w:pPr>
            <w:r w:rsidRPr="00AD3BEF">
              <w:t>Nuisance.</w:t>
            </w:r>
          </w:p>
        </w:tc>
      </w:tr>
      <w:tr w:rsidR="002C5CEE" w:rsidRPr="00AD3BEF" w14:paraId="26039FE8" w14:textId="77777777" w:rsidTr="002C5CEE">
        <w:tc>
          <w:tcPr>
            <w:tcW w:w="78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AFD8D30" w14:textId="77777777" w:rsidR="002C5CEE" w:rsidRPr="00AD3BEF" w:rsidRDefault="002C5CEE" w:rsidP="002C5CEE">
            <w:pPr>
              <w:spacing w:before="40" w:after="40"/>
              <w:jc w:val="center"/>
              <w:rPr>
                <w:rFonts w:eastAsia="Calibri"/>
                <w:b/>
                <w:sz w:val="18"/>
              </w:rPr>
            </w:pPr>
            <w:r w:rsidRPr="00AD3BEF">
              <w:rPr>
                <w:rFonts w:eastAsia="Calibri"/>
                <w:b/>
                <w:sz w:val="18"/>
              </w:rPr>
              <w:t xml:space="preserve">No Significant Safety Effect </w:t>
            </w:r>
          </w:p>
          <w:p w14:paraId="3C1E32F8" w14:textId="77777777" w:rsidR="002C5CEE" w:rsidRPr="00AD3BEF" w:rsidRDefault="002C5CEE" w:rsidP="002C5CEE">
            <w:pPr>
              <w:spacing w:before="40" w:after="40"/>
              <w:jc w:val="center"/>
              <w:rPr>
                <w:rFonts w:eastAsia="Calibri"/>
                <w:b/>
                <w:sz w:val="18"/>
              </w:rPr>
            </w:pPr>
            <w:r w:rsidRPr="00AD3BEF">
              <w:rPr>
                <w:rFonts w:eastAsia="Calibri"/>
                <w:b/>
                <w:sz w:val="18"/>
              </w:rPr>
              <w:t>1</w:t>
            </w:r>
          </w:p>
        </w:tc>
        <w:tc>
          <w:tcPr>
            <w:tcW w:w="860" w:type="pct"/>
            <w:tcBorders>
              <w:top w:val="single" w:sz="4" w:space="0" w:color="auto"/>
              <w:left w:val="single" w:sz="4" w:space="0" w:color="auto"/>
              <w:bottom w:val="single" w:sz="4" w:space="0" w:color="auto"/>
              <w:right w:val="single" w:sz="4" w:space="0" w:color="auto"/>
            </w:tcBorders>
            <w:hideMark/>
          </w:tcPr>
          <w:p w14:paraId="6D962756" w14:textId="77777777" w:rsidR="002C5CEE" w:rsidRPr="00AD3BEF" w:rsidRDefault="002C5CEE" w:rsidP="002C5CEE">
            <w:pPr>
              <w:pStyle w:val="Einzug1Tabelle"/>
            </w:pPr>
            <w:r w:rsidRPr="00AD3BEF">
              <w:t>No damage to aircraft or equipment</w:t>
            </w:r>
          </w:p>
        </w:tc>
        <w:tc>
          <w:tcPr>
            <w:tcW w:w="860" w:type="pct"/>
            <w:tcBorders>
              <w:top w:val="single" w:sz="4" w:space="0" w:color="auto"/>
              <w:left w:val="single" w:sz="4" w:space="0" w:color="auto"/>
              <w:bottom w:val="single" w:sz="4" w:space="0" w:color="auto"/>
              <w:right w:val="single" w:sz="4" w:space="0" w:color="auto"/>
            </w:tcBorders>
            <w:hideMark/>
          </w:tcPr>
          <w:p w14:paraId="347006E1" w14:textId="77777777" w:rsidR="002C5CEE" w:rsidRPr="00AD3BEF" w:rsidRDefault="002C5CEE" w:rsidP="002C5CEE">
            <w:pPr>
              <w:pStyle w:val="Einzug1Tabelle"/>
            </w:pPr>
            <w:r w:rsidRPr="00AD3BEF">
              <w:t>No injury</w:t>
            </w:r>
          </w:p>
        </w:tc>
        <w:tc>
          <w:tcPr>
            <w:tcW w:w="938" w:type="pct"/>
            <w:tcBorders>
              <w:top w:val="single" w:sz="4" w:space="0" w:color="auto"/>
              <w:left w:val="single" w:sz="4" w:space="0" w:color="auto"/>
              <w:bottom w:val="single" w:sz="4" w:space="0" w:color="auto"/>
              <w:right w:val="single" w:sz="4" w:space="0" w:color="auto"/>
            </w:tcBorders>
            <w:hideMark/>
          </w:tcPr>
          <w:p w14:paraId="48C4AA4C" w14:textId="77777777" w:rsidR="002C5CEE" w:rsidRPr="00AD3BEF" w:rsidRDefault="002C5CEE" w:rsidP="002C5CEE">
            <w:pPr>
              <w:pStyle w:val="Einzug1Tabelle"/>
            </w:pPr>
            <w:r w:rsidRPr="00AD3BEF">
              <w:t>Existing safety barriers come into play to avoid the event turning into a minor incident</w:t>
            </w:r>
          </w:p>
        </w:tc>
        <w:tc>
          <w:tcPr>
            <w:tcW w:w="1562" w:type="pct"/>
            <w:tcBorders>
              <w:top w:val="single" w:sz="4" w:space="0" w:color="auto"/>
              <w:left w:val="single" w:sz="4" w:space="0" w:color="auto"/>
              <w:bottom w:val="single" w:sz="4" w:space="0" w:color="auto"/>
              <w:right w:val="single" w:sz="4" w:space="0" w:color="auto"/>
            </w:tcBorders>
            <w:hideMark/>
          </w:tcPr>
          <w:p w14:paraId="3BC6072B" w14:textId="77777777" w:rsidR="002C5CEE" w:rsidRPr="00AD3BEF" w:rsidRDefault="002C5CEE" w:rsidP="002C5CEE">
            <w:pPr>
              <w:pStyle w:val="Einzug1Tabelle"/>
            </w:pPr>
            <w:r w:rsidRPr="00AD3BEF">
              <w:t>Nuisance/Failure can be eliminated by routine action, or</w:t>
            </w:r>
          </w:p>
          <w:p w14:paraId="370DC321" w14:textId="77777777" w:rsidR="002C5CEE" w:rsidRPr="00AD3BEF" w:rsidRDefault="002C5CEE" w:rsidP="002C5CEE">
            <w:pPr>
              <w:pStyle w:val="Einzug1Tabelle"/>
            </w:pPr>
            <w:r w:rsidRPr="00AD3BEF">
              <w:t>does not require action at all.</w:t>
            </w:r>
          </w:p>
        </w:tc>
      </w:tr>
    </w:tbl>
    <w:p w14:paraId="741A55BA" w14:textId="77777777" w:rsidR="002C5CEE" w:rsidRDefault="002C5CEE" w:rsidP="002C5CEE"/>
    <w:p w14:paraId="3157C798" w14:textId="77777777" w:rsidR="002C5CEE" w:rsidRDefault="002C5CEE" w:rsidP="002C5CEE">
      <w:pPr>
        <w:spacing w:after="0"/>
        <w:jc w:val="left"/>
      </w:pPr>
      <w:r>
        <w:br w:type="page"/>
      </w:r>
    </w:p>
    <w:p w14:paraId="0F90D1FC" w14:textId="77777777" w:rsidR="002C5CEE" w:rsidRPr="00AD3BEF" w:rsidRDefault="002C5CEE" w:rsidP="002C5CEE">
      <w:r w:rsidRPr="00AD3BEF">
        <w:lastRenderedPageBreak/>
        <w:t>When severity and probability have been defined, the tolerability of the risk can be determined.  Tolerability is defined as either acceptable, to be reviewed or unacceptable, allowing a suitable risk mitigation strategy to be developed if required.</w:t>
      </w:r>
    </w:p>
    <w:p w14:paraId="41D47A20" w14:textId="77777777" w:rsidR="002C5CEE" w:rsidRPr="00AD3BEF" w:rsidRDefault="002C5CEE" w:rsidP="002C5CEE">
      <w:r w:rsidRPr="00AD3BEF">
        <w:t>Definitions of tolerability levels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5050"/>
        <w:tblLook w:val="04A0" w:firstRow="1" w:lastRow="0" w:firstColumn="1" w:lastColumn="0" w:noHBand="0" w:noVBand="1"/>
      </w:tblPr>
      <w:tblGrid>
        <w:gridCol w:w="1676"/>
        <w:gridCol w:w="8093"/>
      </w:tblGrid>
      <w:tr w:rsidR="002C5CEE" w:rsidRPr="00AD3BEF" w14:paraId="135A4B89" w14:textId="77777777" w:rsidTr="002C5CEE">
        <w:tc>
          <w:tcPr>
            <w:tcW w:w="858" w:type="pct"/>
            <w:tcBorders>
              <w:top w:val="single" w:sz="4" w:space="0" w:color="auto"/>
              <w:left w:val="single" w:sz="4" w:space="0" w:color="auto"/>
              <w:bottom w:val="single" w:sz="4" w:space="0" w:color="auto"/>
              <w:right w:val="single" w:sz="4" w:space="0" w:color="auto"/>
            </w:tcBorders>
            <w:shd w:val="clear" w:color="auto" w:fill="auto"/>
            <w:hideMark/>
          </w:tcPr>
          <w:p w14:paraId="0F5E05B4" w14:textId="77777777" w:rsidR="002C5CEE" w:rsidRPr="00AD3BEF" w:rsidRDefault="002C5CEE" w:rsidP="002C5CEE">
            <w:pPr>
              <w:spacing w:before="120"/>
              <w:rPr>
                <w:b/>
                <w:sz w:val="18"/>
                <w:szCs w:val="18"/>
              </w:rPr>
            </w:pPr>
            <w:r w:rsidRPr="00AD3BEF">
              <w:rPr>
                <w:b/>
                <w:sz w:val="18"/>
                <w:szCs w:val="18"/>
              </w:rPr>
              <w:t>Classification</w:t>
            </w:r>
          </w:p>
        </w:tc>
        <w:tc>
          <w:tcPr>
            <w:tcW w:w="4142" w:type="pct"/>
            <w:tcBorders>
              <w:top w:val="single" w:sz="4" w:space="0" w:color="auto"/>
              <w:left w:val="single" w:sz="4" w:space="0" w:color="auto"/>
              <w:bottom w:val="single" w:sz="4" w:space="0" w:color="auto"/>
              <w:right w:val="single" w:sz="4" w:space="0" w:color="auto"/>
            </w:tcBorders>
            <w:shd w:val="clear" w:color="auto" w:fill="auto"/>
            <w:hideMark/>
          </w:tcPr>
          <w:p w14:paraId="250D8955" w14:textId="77777777" w:rsidR="002C5CEE" w:rsidRPr="00AD3BEF" w:rsidRDefault="002C5CEE" w:rsidP="002C5CEE">
            <w:pPr>
              <w:spacing w:before="120"/>
              <w:rPr>
                <w:b/>
                <w:sz w:val="18"/>
                <w:szCs w:val="18"/>
              </w:rPr>
            </w:pPr>
            <w:r w:rsidRPr="00AD3BEF">
              <w:rPr>
                <w:b/>
                <w:sz w:val="18"/>
                <w:szCs w:val="18"/>
              </w:rPr>
              <w:t>Definition</w:t>
            </w:r>
          </w:p>
        </w:tc>
      </w:tr>
      <w:tr w:rsidR="002C5CEE" w:rsidRPr="00AD3BEF" w14:paraId="3EDD1A66" w14:textId="77777777" w:rsidTr="002C5CEE">
        <w:tc>
          <w:tcPr>
            <w:tcW w:w="858" w:type="pct"/>
            <w:tcBorders>
              <w:top w:val="single" w:sz="4" w:space="0" w:color="auto"/>
              <w:left w:val="single" w:sz="4" w:space="0" w:color="auto"/>
              <w:bottom w:val="single" w:sz="4" w:space="0" w:color="auto"/>
              <w:right w:val="single" w:sz="4" w:space="0" w:color="auto"/>
            </w:tcBorders>
            <w:shd w:val="clear" w:color="auto" w:fill="FF5050"/>
            <w:vAlign w:val="center"/>
            <w:hideMark/>
          </w:tcPr>
          <w:p w14:paraId="0A108F74" w14:textId="77777777" w:rsidR="002C5CEE" w:rsidRPr="00AD3BEF" w:rsidRDefault="002C5CEE" w:rsidP="002C5CEE">
            <w:pPr>
              <w:spacing w:before="120"/>
              <w:rPr>
                <w:b/>
                <w:sz w:val="18"/>
                <w:szCs w:val="18"/>
              </w:rPr>
            </w:pPr>
            <w:r w:rsidRPr="00AD3BEF">
              <w:rPr>
                <w:b/>
                <w:sz w:val="18"/>
                <w:szCs w:val="18"/>
              </w:rPr>
              <w:t>Unacceptable</w:t>
            </w:r>
          </w:p>
        </w:tc>
        <w:tc>
          <w:tcPr>
            <w:tcW w:w="41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C0FF6" w14:textId="77777777" w:rsidR="002C5CEE" w:rsidRPr="00AD3BEF" w:rsidRDefault="002C5CEE" w:rsidP="002C5CEE">
            <w:pPr>
              <w:spacing w:before="40" w:after="40"/>
              <w:jc w:val="left"/>
              <w:rPr>
                <w:sz w:val="18"/>
                <w:szCs w:val="18"/>
              </w:rPr>
            </w:pPr>
            <w:r w:rsidRPr="00AD3BEF">
              <w:rPr>
                <w:sz w:val="18"/>
                <w:szCs w:val="18"/>
              </w:rPr>
              <w:t>A risk falling into this category is regarded as unacceptable whatever the level of benefits associated with the activity. Any activity or practice-giving rise to risks falling into this category would, as a matter of principle, be ruled out unless the activity or practice can be modified to reduce the degree of risk so that it falls into one of the classifications mentioned below, or there are exceptional reasons for the activity or practice to be retained.</w:t>
            </w:r>
          </w:p>
        </w:tc>
      </w:tr>
      <w:tr w:rsidR="002C5CEE" w:rsidRPr="00AD3BEF" w14:paraId="3925D6D5" w14:textId="77777777" w:rsidTr="002C5CEE">
        <w:trPr>
          <w:trHeight w:val="400"/>
        </w:trPr>
        <w:tc>
          <w:tcPr>
            <w:tcW w:w="858" w:type="pct"/>
            <w:tcBorders>
              <w:top w:val="single" w:sz="4" w:space="0" w:color="auto"/>
              <w:left w:val="single" w:sz="4" w:space="0" w:color="auto"/>
              <w:bottom w:val="single" w:sz="4" w:space="0" w:color="auto"/>
              <w:right w:val="single" w:sz="4" w:space="0" w:color="auto"/>
            </w:tcBorders>
            <w:shd w:val="clear" w:color="auto" w:fill="FFCC00"/>
            <w:vAlign w:val="center"/>
            <w:hideMark/>
          </w:tcPr>
          <w:p w14:paraId="434A8037" w14:textId="77777777" w:rsidR="002C5CEE" w:rsidRPr="00AD3BEF" w:rsidRDefault="002C5CEE" w:rsidP="002C5CEE">
            <w:pPr>
              <w:spacing w:before="120"/>
              <w:rPr>
                <w:b/>
                <w:sz w:val="18"/>
              </w:rPr>
            </w:pPr>
            <w:r w:rsidRPr="00AD3BEF">
              <w:rPr>
                <w:b/>
                <w:sz w:val="18"/>
              </w:rPr>
              <w:t>Tolerable</w:t>
            </w:r>
          </w:p>
        </w:tc>
        <w:tc>
          <w:tcPr>
            <w:tcW w:w="41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258A8F" w14:textId="77777777" w:rsidR="002C5CEE" w:rsidRPr="00AD3BEF" w:rsidRDefault="002C5CEE" w:rsidP="002C5CEE">
            <w:pPr>
              <w:spacing w:before="40" w:after="40"/>
              <w:jc w:val="left"/>
              <w:rPr>
                <w:sz w:val="18"/>
                <w:szCs w:val="18"/>
              </w:rPr>
            </w:pPr>
            <w:r w:rsidRPr="00AD3BEF">
              <w:rPr>
                <w:sz w:val="18"/>
                <w:szCs w:val="18"/>
              </w:rPr>
              <w:t>Risks in this category are typical of the risks from activities that people are prepared to tolerate in order to secure benefits, in the expectation that:</w:t>
            </w:r>
          </w:p>
          <w:p w14:paraId="67415BD9" w14:textId="77777777" w:rsidR="002C5CEE" w:rsidRPr="007F2179" w:rsidRDefault="002C5CEE" w:rsidP="002C5CEE">
            <w:pPr>
              <w:pStyle w:val="Einzug1Tabelle"/>
              <w:rPr>
                <w:sz w:val="18"/>
              </w:rPr>
            </w:pPr>
            <w:r w:rsidRPr="007F2179">
              <w:rPr>
                <w:sz w:val="18"/>
              </w:rPr>
              <w:t>the nature and level of the risks are accurately assessed and the results used properly to determine control measures. The assessment of the risks needs to be based on the best available scientific evidence and, where evidence is lacking, on the best available scientific advice;</w:t>
            </w:r>
          </w:p>
          <w:p w14:paraId="516D941C" w14:textId="77777777" w:rsidR="002C5CEE" w:rsidRPr="007F2179" w:rsidRDefault="002C5CEE" w:rsidP="002C5CEE">
            <w:pPr>
              <w:pStyle w:val="Einzug1Tabelle"/>
              <w:rPr>
                <w:sz w:val="18"/>
              </w:rPr>
            </w:pPr>
            <w:r w:rsidRPr="007F2179">
              <w:rPr>
                <w:sz w:val="18"/>
              </w:rPr>
              <w:t>the residual risks are not unduly high and are kept as low as reasonably practicable (the ALARP principle); and</w:t>
            </w:r>
          </w:p>
          <w:p w14:paraId="73D7CECF" w14:textId="77777777" w:rsidR="002C5CEE" w:rsidRPr="00AD3BEF" w:rsidRDefault="002C5CEE" w:rsidP="002C5CEE">
            <w:pPr>
              <w:pStyle w:val="Einzug1Tabelle"/>
            </w:pPr>
            <w:r w:rsidRPr="007F2179">
              <w:rPr>
                <w:sz w:val="18"/>
              </w:rPr>
              <w:t>the risks are periodically reviewed to ensure that they still meet the ALARP criteria, for example, by ascertaining whether further or new control measures need to be introduced to take into account changes over time, such as new knowledge about the risk or the availability of new techniques in order to reduce or eliminate risks.</w:t>
            </w:r>
          </w:p>
        </w:tc>
      </w:tr>
      <w:tr w:rsidR="002C5CEE" w:rsidRPr="00AD3BEF" w14:paraId="4495B42D" w14:textId="77777777" w:rsidTr="002C5CEE">
        <w:tc>
          <w:tcPr>
            <w:tcW w:w="858"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7BAF7820" w14:textId="77777777" w:rsidR="002C5CEE" w:rsidRPr="00AD3BEF" w:rsidRDefault="002C5CEE" w:rsidP="002C5CEE">
            <w:pPr>
              <w:spacing w:before="120"/>
              <w:rPr>
                <w:b/>
                <w:sz w:val="18"/>
              </w:rPr>
            </w:pPr>
            <w:r w:rsidRPr="00AD3BEF">
              <w:rPr>
                <w:b/>
                <w:sz w:val="18"/>
              </w:rPr>
              <w:t xml:space="preserve">Broadly acceptable </w:t>
            </w:r>
          </w:p>
        </w:tc>
        <w:tc>
          <w:tcPr>
            <w:tcW w:w="41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06029" w14:textId="77777777" w:rsidR="002C5CEE" w:rsidRPr="00AD3BEF" w:rsidRDefault="002C5CEE" w:rsidP="002C5CEE">
            <w:pPr>
              <w:spacing w:before="40" w:after="40"/>
              <w:jc w:val="left"/>
              <w:rPr>
                <w:sz w:val="20"/>
              </w:rPr>
            </w:pPr>
            <w:r w:rsidRPr="00AD3BEF">
              <w:rPr>
                <w:sz w:val="18"/>
              </w:rPr>
              <w:t xml:space="preserve">Risks falling into this category are generally regarded as insignificant and adequately controlled. The levels of risk characterising this category are comparable to those that people regard as insignificant or trivial in their daily lives. They are typical of the risk from activities that are inherently not very hazardous or from hazardous activities that can be, and are, readily controlled to produce very low risks. </w:t>
            </w:r>
          </w:p>
        </w:tc>
      </w:tr>
    </w:tbl>
    <w:p w14:paraId="3E2DED6D" w14:textId="77777777" w:rsidR="002C5CEE" w:rsidRPr="00AD3BEF" w:rsidRDefault="002C5CEE" w:rsidP="002C5CEE">
      <w:pPr>
        <w:autoSpaceDE w:val="0"/>
        <w:autoSpaceDN w:val="0"/>
        <w:adjustRightInd w:val="0"/>
        <w:spacing w:after="0"/>
        <w:jc w:val="left"/>
        <w:rPr>
          <w:rFonts w:eastAsia="Calibri" w:cs="Arial"/>
          <w:i/>
          <w:color w:val="000000"/>
          <w:szCs w:val="24"/>
          <w:lang w:eastAsia="en-US"/>
        </w:rPr>
      </w:pPr>
    </w:p>
    <w:p w14:paraId="02FA4897" w14:textId="77777777" w:rsidR="002C5CEE" w:rsidRPr="00AD3BEF" w:rsidRDefault="002C5CEE" w:rsidP="002C5CEE">
      <w:pPr>
        <w:autoSpaceDE w:val="0"/>
        <w:autoSpaceDN w:val="0"/>
        <w:adjustRightInd w:val="0"/>
        <w:spacing w:after="0"/>
        <w:jc w:val="left"/>
        <w:rPr>
          <w:rFonts w:eastAsia="Calibri" w:cs="Arial"/>
          <w:i/>
          <w:color w:val="000000"/>
          <w:szCs w:val="24"/>
          <w:lang w:eastAsia="en-US"/>
        </w:rPr>
      </w:pPr>
      <w:r w:rsidRPr="007F2179">
        <w:rPr>
          <w:rFonts w:eastAsia="Calibri"/>
        </w:rPr>
        <w:t>The tolerability of an individual risk is determined by use of the following risk tolerability matrix:</w:t>
      </w:r>
    </w:p>
    <w:p w14:paraId="56BF821A" w14:textId="77777777" w:rsidR="002C5CEE" w:rsidRPr="00AD3BEF" w:rsidRDefault="002C5CEE" w:rsidP="002C5CEE">
      <w:pPr>
        <w:autoSpaceDE w:val="0"/>
        <w:autoSpaceDN w:val="0"/>
        <w:adjustRightInd w:val="0"/>
        <w:spacing w:after="0"/>
        <w:jc w:val="left"/>
        <w:rPr>
          <w:rFonts w:eastAsia="Calibri" w:cs="Arial"/>
          <w:i/>
          <w:color w:val="000000"/>
          <w:szCs w:val="24"/>
          <w:lang w:eastAsia="en-US"/>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26"/>
        <w:gridCol w:w="408"/>
        <w:gridCol w:w="1815"/>
        <w:gridCol w:w="8"/>
        <w:gridCol w:w="1548"/>
        <w:gridCol w:w="1300"/>
        <w:gridCol w:w="1300"/>
        <w:gridCol w:w="1554"/>
      </w:tblGrid>
      <w:tr w:rsidR="002C5CEE" w:rsidRPr="00AD3BEF" w14:paraId="1882A92C" w14:textId="77777777" w:rsidTr="002C5CEE">
        <w:trPr>
          <w:cantSplit/>
          <w:trHeight w:val="460"/>
        </w:trPr>
        <w:tc>
          <w:tcPr>
            <w:tcW w:w="1145" w:type="pct"/>
            <w:gridSpan w:val="2"/>
            <w:vMerge w:val="restart"/>
            <w:tcBorders>
              <w:top w:val="single" w:sz="8" w:space="0" w:color="auto"/>
              <w:left w:val="single" w:sz="8" w:space="0" w:color="auto"/>
              <w:bottom w:val="single" w:sz="4" w:space="0" w:color="auto"/>
              <w:right w:val="single" w:sz="4" w:space="0" w:color="auto"/>
            </w:tcBorders>
            <w:shd w:val="clear" w:color="auto" w:fill="F2F2F2"/>
            <w:vAlign w:val="center"/>
            <w:hideMark/>
          </w:tcPr>
          <w:p w14:paraId="0BEEF099" w14:textId="77777777" w:rsidR="002C5CEE" w:rsidRPr="00AD3BEF" w:rsidRDefault="002C5CEE" w:rsidP="002C5CEE">
            <w:pPr>
              <w:autoSpaceDE w:val="0"/>
              <w:autoSpaceDN w:val="0"/>
              <w:adjustRightInd w:val="0"/>
              <w:spacing w:after="0" w:line="256" w:lineRule="auto"/>
              <w:jc w:val="left"/>
              <w:rPr>
                <w:rFonts w:eastAsia="Calibri" w:cs="Arial"/>
                <w:b/>
                <w:i/>
                <w:color w:val="000000"/>
                <w:sz w:val="20"/>
                <w:lang w:eastAsia="en-US"/>
              </w:rPr>
            </w:pPr>
            <w:r w:rsidRPr="00AD3BEF">
              <w:rPr>
                <w:rFonts w:eastAsia="Calibri" w:cs="Arial"/>
                <w:b/>
                <w:i/>
                <w:color w:val="000000"/>
                <w:sz w:val="20"/>
                <w:lang w:eastAsia="en-US"/>
              </w:rPr>
              <w:t xml:space="preserve">Risk probability </w:t>
            </w:r>
          </w:p>
        </w:tc>
        <w:tc>
          <w:tcPr>
            <w:tcW w:w="3855" w:type="pct"/>
            <w:gridSpan w:val="6"/>
            <w:tcBorders>
              <w:top w:val="single" w:sz="8" w:space="0" w:color="auto"/>
              <w:left w:val="single" w:sz="4" w:space="0" w:color="auto"/>
              <w:bottom w:val="single" w:sz="4" w:space="0" w:color="auto"/>
              <w:right w:val="single" w:sz="8" w:space="0" w:color="auto"/>
            </w:tcBorders>
            <w:shd w:val="clear" w:color="auto" w:fill="F2F2F2"/>
            <w:vAlign w:val="center"/>
            <w:hideMark/>
          </w:tcPr>
          <w:p w14:paraId="6890DD32" w14:textId="77777777" w:rsidR="002C5CEE" w:rsidRPr="00AD3BEF" w:rsidRDefault="002C5CEE" w:rsidP="002C5CEE">
            <w:pPr>
              <w:autoSpaceDE w:val="0"/>
              <w:autoSpaceDN w:val="0"/>
              <w:adjustRightInd w:val="0"/>
              <w:spacing w:after="0" w:line="256" w:lineRule="auto"/>
              <w:jc w:val="left"/>
              <w:rPr>
                <w:rFonts w:eastAsia="Calibri" w:cs="Arial"/>
                <w:b/>
                <w:bCs/>
                <w:i/>
                <w:color w:val="000000"/>
                <w:sz w:val="20"/>
                <w:lang w:eastAsia="en-US"/>
              </w:rPr>
            </w:pPr>
            <w:r w:rsidRPr="00AD3BEF">
              <w:rPr>
                <w:rFonts w:eastAsia="Calibri" w:cs="Arial"/>
                <w:b/>
                <w:bCs/>
                <w:i/>
                <w:color w:val="000000"/>
                <w:sz w:val="20"/>
                <w:lang w:eastAsia="en-US"/>
              </w:rPr>
              <w:t xml:space="preserve">Risk Severity </w:t>
            </w:r>
          </w:p>
        </w:tc>
      </w:tr>
      <w:tr w:rsidR="002C5CEE" w:rsidRPr="00AD3BEF" w14:paraId="4B835241" w14:textId="77777777" w:rsidTr="002C5CEE">
        <w:trPr>
          <w:cantSplit/>
          <w:trHeight w:val="877"/>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14:paraId="67A0C6F0" w14:textId="77777777" w:rsidR="002C5CEE" w:rsidRPr="00AD3BEF" w:rsidRDefault="002C5CEE" w:rsidP="002C5CEE">
            <w:pPr>
              <w:spacing w:after="0" w:line="256" w:lineRule="auto"/>
              <w:jc w:val="left"/>
              <w:rPr>
                <w:rFonts w:eastAsia="Calibri" w:cs="Arial"/>
                <w:b/>
                <w:i/>
                <w:color w:val="000000"/>
                <w:sz w:val="20"/>
                <w:lang w:eastAsia="en-US"/>
              </w:rPr>
            </w:pPr>
          </w:p>
        </w:tc>
        <w:tc>
          <w:tcPr>
            <w:tcW w:w="93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DFCC9BE" w14:textId="77777777" w:rsidR="002C5CEE" w:rsidRPr="00AD3BEF" w:rsidRDefault="002C5CEE" w:rsidP="002C5CEE">
            <w:pPr>
              <w:autoSpaceDE w:val="0"/>
              <w:autoSpaceDN w:val="0"/>
              <w:adjustRightInd w:val="0"/>
              <w:spacing w:after="0" w:line="256" w:lineRule="auto"/>
              <w:jc w:val="left"/>
              <w:rPr>
                <w:rFonts w:eastAsia="Calibri" w:cs="Arial"/>
                <w:b/>
                <w:bCs/>
                <w:i/>
                <w:color w:val="000000"/>
                <w:sz w:val="20"/>
                <w:lang w:eastAsia="en-US"/>
              </w:rPr>
            </w:pPr>
            <w:r w:rsidRPr="00AD3BEF">
              <w:rPr>
                <w:rFonts w:eastAsia="Calibri" w:cs="Arial"/>
                <w:b/>
                <w:bCs/>
                <w:i/>
                <w:color w:val="000000"/>
                <w:sz w:val="20"/>
                <w:lang w:eastAsia="en-US"/>
              </w:rPr>
              <w:t>Catastrophic</w:t>
            </w:r>
          </w:p>
        </w:tc>
        <w:tc>
          <w:tcPr>
            <w:tcW w:w="797"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5D44EBA" w14:textId="77777777" w:rsidR="002C5CEE" w:rsidRPr="00AD3BEF" w:rsidRDefault="002C5CEE" w:rsidP="002C5CEE">
            <w:pPr>
              <w:autoSpaceDE w:val="0"/>
              <w:autoSpaceDN w:val="0"/>
              <w:adjustRightInd w:val="0"/>
              <w:spacing w:after="0" w:line="256" w:lineRule="auto"/>
              <w:jc w:val="left"/>
              <w:rPr>
                <w:rFonts w:eastAsia="Calibri" w:cs="Arial"/>
                <w:b/>
                <w:bCs/>
                <w:i/>
                <w:color w:val="000000"/>
                <w:sz w:val="20"/>
                <w:lang w:eastAsia="en-US"/>
              </w:rPr>
            </w:pPr>
            <w:r w:rsidRPr="00AD3BEF">
              <w:rPr>
                <w:rFonts w:eastAsia="Calibri" w:cs="Arial"/>
                <w:b/>
                <w:bCs/>
                <w:i/>
                <w:color w:val="000000"/>
                <w:sz w:val="20"/>
                <w:lang w:eastAsia="en-US"/>
              </w:rPr>
              <w:t>Hazardous</w:t>
            </w:r>
          </w:p>
        </w:tc>
        <w:tc>
          <w:tcPr>
            <w:tcW w:w="66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CDCDABC" w14:textId="77777777" w:rsidR="002C5CEE" w:rsidRPr="00AD3BEF" w:rsidRDefault="002C5CEE" w:rsidP="002C5CEE">
            <w:pPr>
              <w:autoSpaceDE w:val="0"/>
              <w:autoSpaceDN w:val="0"/>
              <w:adjustRightInd w:val="0"/>
              <w:spacing w:after="0" w:line="256" w:lineRule="auto"/>
              <w:jc w:val="left"/>
              <w:rPr>
                <w:rFonts w:eastAsia="Calibri" w:cs="Arial"/>
                <w:b/>
                <w:bCs/>
                <w:i/>
                <w:color w:val="000000"/>
                <w:sz w:val="20"/>
                <w:lang w:eastAsia="en-US"/>
              </w:rPr>
            </w:pPr>
            <w:r w:rsidRPr="00AD3BEF">
              <w:rPr>
                <w:rFonts w:eastAsia="Calibri" w:cs="Arial"/>
                <w:b/>
                <w:bCs/>
                <w:i/>
                <w:color w:val="000000"/>
                <w:sz w:val="20"/>
                <w:lang w:eastAsia="en-US"/>
              </w:rPr>
              <w:t>Major</w:t>
            </w:r>
          </w:p>
        </w:tc>
        <w:tc>
          <w:tcPr>
            <w:tcW w:w="66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FC03BBB" w14:textId="77777777" w:rsidR="002C5CEE" w:rsidRPr="00AD3BEF" w:rsidRDefault="002C5CEE" w:rsidP="002C5CEE">
            <w:pPr>
              <w:autoSpaceDE w:val="0"/>
              <w:autoSpaceDN w:val="0"/>
              <w:adjustRightInd w:val="0"/>
              <w:spacing w:after="0" w:line="256" w:lineRule="auto"/>
              <w:jc w:val="left"/>
              <w:rPr>
                <w:rFonts w:eastAsia="Calibri" w:cs="Arial"/>
                <w:b/>
                <w:bCs/>
                <w:i/>
                <w:color w:val="000000"/>
                <w:sz w:val="20"/>
                <w:lang w:eastAsia="en-US"/>
              </w:rPr>
            </w:pPr>
            <w:r w:rsidRPr="00AD3BEF">
              <w:rPr>
                <w:rFonts w:eastAsia="Calibri" w:cs="Arial"/>
                <w:b/>
                <w:bCs/>
                <w:i/>
                <w:color w:val="000000"/>
                <w:sz w:val="20"/>
                <w:lang w:eastAsia="en-US"/>
              </w:rPr>
              <w:t>Minor</w:t>
            </w:r>
          </w:p>
        </w:tc>
        <w:tc>
          <w:tcPr>
            <w:tcW w:w="797" w:type="pct"/>
            <w:tcBorders>
              <w:top w:val="single" w:sz="4" w:space="0" w:color="auto"/>
              <w:left w:val="single" w:sz="4" w:space="0" w:color="auto"/>
              <w:bottom w:val="single" w:sz="4" w:space="0" w:color="auto"/>
              <w:right w:val="single" w:sz="8" w:space="0" w:color="auto"/>
            </w:tcBorders>
            <w:shd w:val="clear" w:color="auto" w:fill="F2F2F2"/>
            <w:vAlign w:val="center"/>
            <w:hideMark/>
          </w:tcPr>
          <w:p w14:paraId="0CC0622F" w14:textId="77777777" w:rsidR="002C5CEE" w:rsidRPr="00AD3BEF" w:rsidRDefault="002C5CEE" w:rsidP="002C5CEE">
            <w:pPr>
              <w:autoSpaceDE w:val="0"/>
              <w:autoSpaceDN w:val="0"/>
              <w:adjustRightInd w:val="0"/>
              <w:spacing w:after="0" w:line="256" w:lineRule="auto"/>
              <w:jc w:val="left"/>
              <w:rPr>
                <w:rFonts w:eastAsia="Calibri" w:cs="Arial"/>
                <w:b/>
                <w:bCs/>
                <w:i/>
                <w:color w:val="000000"/>
                <w:sz w:val="20"/>
                <w:lang w:eastAsia="en-US"/>
              </w:rPr>
            </w:pPr>
            <w:r w:rsidRPr="00AD3BEF">
              <w:rPr>
                <w:rFonts w:eastAsia="Calibri" w:cs="Arial"/>
                <w:b/>
                <w:bCs/>
                <w:i/>
                <w:color w:val="000000"/>
                <w:sz w:val="20"/>
                <w:lang w:eastAsia="en-US"/>
              </w:rPr>
              <w:t>No Significant Safety Effect</w:t>
            </w:r>
          </w:p>
        </w:tc>
      </w:tr>
      <w:tr w:rsidR="002C5CEE" w:rsidRPr="00AD3BEF" w14:paraId="3CABB767" w14:textId="77777777" w:rsidTr="002C5CEE">
        <w:trPr>
          <w:cantSplit/>
          <w:trHeight w:val="375"/>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14:paraId="07F775C3" w14:textId="77777777" w:rsidR="002C5CEE" w:rsidRPr="00AD3BEF" w:rsidRDefault="002C5CEE" w:rsidP="002C5CEE">
            <w:pPr>
              <w:spacing w:after="0" w:line="256" w:lineRule="auto"/>
              <w:jc w:val="left"/>
              <w:rPr>
                <w:rFonts w:eastAsia="Calibri" w:cs="Arial"/>
                <w:b/>
                <w:i/>
                <w:color w:val="000000"/>
                <w:sz w:val="20"/>
                <w:lang w:eastAsia="en-US"/>
              </w:rPr>
            </w:pPr>
          </w:p>
        </w:tc>
        <w:tc>
          <w:tcPr>
            <w:tcW w:w="930" w:type="pct"/>
            <w:tcBorders>
              <w:top w:val="single" w:sz="4" w:space="0" w:color="auto"/>
              <w:left w:val="single" w:sz="4" w:space="0" w:color="auto"/>
              <w:bottom w:val="single" w:sz="12" w:space="0" w:color="auto"/>
              <w:right w:val="single" w:sz="4" w:space="0" w:color="auto"/>
            </w:tcBorders>
            <w:shd w:val="clear" w:color="auto" w:fill="F2F2F2"/>
            <w:vAlign w:val="center"/>
            <w:hideMark/>
          </w:tcPr>
          <w:p w14:paraId="3B6D6DC4" w14:textId="77777777" w:rsidR="002C5CEE" w:rsidRPr="00AD3BEF" w:rsidRDefault="002C5CEE" w:rsidP="002C5CEE">
            <w:pPr>
              <w:autoSpaceDE w:val="0"/>
              <w:autoSpaceDN w:val="0"/>
              <w:adjustRightInd w:val="0"/>
              <w:spacing w:after="0" w:line="256" w:lineRule="auto"/>
              <w:jc w:val="left"/>
              <w:rPr>
                <w:rFonts w:eastAsia="Calibri" w:cs="Arial"/>
                <w:b/>
                <w:bCs/>
                <w:i/>
                <w:color w:val="000000"/>
                <w:sz w:val="20"/>
                <w:lang w:eastAsia="en-US"/>
              </w:rPr>
            </w:pPr>
            <w:r w:rsidRPr="00AD3BEF">
              <w:rPr>
                <w:rFonts w:eastAsia="Calibri" w:cs="Arial"/>
                <w:b/>
                <w:bCs/>
                <w:i/>
                <w:color w:val="000000"/>
                <w:sz w:val="20"/>
                <w:lang w:eastAsia="en-US"/>
              </w:rPr>
              <w:t>5</w:t>
            </w:r>
          </w:p>
        </w:tc>
        <w:tc>
          <w:tcPr>
            <w:tcW w:w="797" w:type="pct"/>
            <w:gridSpan w:val="2"/>
            <w:tcBorders>
              <w:top w:val="single" w:sz="4" w:space="0" w:color="auto"/>
              <w:left w:val="single" w:sz="4" w:space="0" w:color="auto"/>
              <w:bottom w:val="single" w:sz="12" w:space="0" w:color="auto"/>
              <w:right w:val="single" w:sz="4" w:space="0" w:color="auto"/>
            </w:tcBorders>
            <w:shd w:val="clear" w:color="auto" w:fill="F2F2F2"/>
            <w:vAlign w:val="center"/>
            <w:hideMark/>
          </w:tcPr>
          <w:p w14:paraId="7018CD52" w14:textId="77777777" w:rsidR="002C5CEE" w:rsidRPr="00AD3BEF" w:rsidRDefault="002C5CEE" w:rsidP="002C5CEE">
            <w:pPr>
              <w:autoSpaceDE w:val="0"/>
              <w:autoSpaceDN w:val="0"/>
              <w:adjustRightInd w:val="0"/>
              <w:spacing w:after="0" w:line="256" w:lineRule="auto"/>
              <w:jc w:val="left"/>
              <w:rPr>
                <w:rFonts w:eastAsia="Calibri" w:cs="Arial"/>
                <w:b/>
                <w:bCs/>
                <w:i/>
                <w:color w:val="000000"/>
                <w:sz w:val="20"/>
                <w:lang w:eastAsia="en-US"/>
              </w:rPr>
            </w:pPr>
            <w:r w:rsidRPr="00AD3BEF">
              <w:rPr>
                <w:rFonts w:eastAsia="Calibri" w:cs="Arial"/>
                <w:b/>
                <w:bCs/>
                <w:i/>
                <w:color w:val="000000"/>
                <w:sz w:val="20"/>
                <w:lang w:eastAsia="en-US"/>
              </w:rPr>
              <w:t>4</w:t>
            </w:r>
          </w:p>
        </w:tc>
        <w:tc>
          <w:tcPr>
            <w:tcW w:w="666" w:type="pct"/>
            <w:tcBorders>
              <w:top w:val="single" w:sz="4" w:space="0" w:color="auto"/>
              <w:left w:val="single" w:sz="4" w:space="0" w:color="auto"/>
              <w:bottom w:val="single" w:sz="12" w:space="0" w:color="auto"/>
              <w:right w:val="single" w:sz="4" w:space="0" w:color="auto"/>
            </w:tcBorders>
            <w:shd w:val="clear" w:color="auto" w:fill="F2F2F2"/>
            <w:vAlign w:val="center"/>
            <w:hideMark/>
          </w:tcPr>
          <w:p w14:paraId="0289A9D2" w14:textId="77777777" w:rsidR="002C5CEE" w:rsidRPr="00AD3BEF" w:rsidRDefault="002C5CEE" w:rsidP="002C5CEE">
            <w:pPr>
              <w:autoSpaceDE w:val="0"/>
              <w:autoSpaceDN w:val="0"/>
              <w:adjustRightInd w:val="0"/>
              <w:spacing w:after="0" w:line="256" w:lineRule="auto"/>
              <w:jc w:val="left"/>
              <w:rPr>
                <w:rFonts w:eastAsia="Calibri" w:cs="Arial"/>
                <w:b/>
                <w:bCs/>
                <w:i/>
                <w:color w:val="000000"/>
                <w:sz w:val="20"/>
                <w:lang w:eastAsia="en-US"/>
              </w:rPr>
            </w:pPr>
            <w:r w:rsidRPr="00AD3BEF">
              <w:rPr>
                <w:rFonts w:eastAsia="Calibri" w:cs="Arial"/>
                <w:b/>
                <w:bCs/>
                <w:i/>
                <w:color w:val="000000"/>
                <w:sz w:val="20"/>
                <w:lang w:eastAsia="en-US"/>
              </w:rPr>
              <w:t>3</w:t>
            </w:r>
          </w:p>
        </w:tc>
        <w:tc>
          <w:tcPr>
            <w:tcW w:w="666" w:type="pct"/>
            <w:tcBorders>
              <w:top w:val="single" w:sz="4" w:space="0" w:color="auto"/>
              <w:left w:val="single" w:sz="4" w:space="0" w:color="auto"/>
              <w:bottom w:val="single" w:sz="12" w:space="0" w:color="auto"/>
              <w:right w:val="single" w:sz="4" w:space="0" w:color="auto"/>
            </w:tcBorders>
            <w:shd w:val="clear" w:color="auto" w:fill="F2F2F2"/>
            <w:vAlign w:val="center"/>
            <w:hideMark/>
          </w:tcPr>
          <w:p w14:paraId="76448779" w14:textId="77777777" w:rsidR="002C5CEE" w:rsidRPr="00AD3BEF" w:rsidRDefault="002C5CEE" w:rsidP="002C5CEE">
            <w:pPr>
              <w:autoSpaceDE w:val="0"/>
              <w:autoSpaceDN w:val="0"/>
              <w:adjustRightInd w:val="0"/>
              <w:spacing w:after="0" w:line="256" w:lineRule="auto"/>
              <w:jc w:val="left"/>
              <w:rPr>
                <w:rFonts w:eastAsia="Calibri" w:cs="Arial"/>
                <w:b/>
                <w:bCs/>
                <w:i/>
                <w:color w:val="000000"/>
                <w:sz w:val="20"/>
                <w:lang w:eastAsia="en-US"/>
              </w:rPr>
            </w:pPr>
            <w:r w:rsidRPr="00AD3BEF">
              <w:rPr>
                <w:rFonts w:eastAsia="Calibri" w:cs="Arial"/>
                <w:b/>
                <w:bCs/>
                <w:i/>
                <w:color w:val="000000"/>
                <w:sz w:val="20"/>
                <w:lang w:eastAsia="en-US"/>
              </w:rPr>
              <w:t>2</w:t>
            </w:r>
          </w:p>
        </w:tc>
        <w:tc>
          <w:tcPr>
            <w:tcW w:w="797" w:type="pct"/>
            <w:tcBorders>
              <w:top w:val="single" w:sz="4" w:space="0" w:color="auto"/>
              <w:left w:val="single" w:sz="4" w:space="0" w:color="auto"/>
              <w:bottom w:val="single" w:sz="12" w:space="0" w:color="auto"/>
              <w:right w:val="single" w:sz="8" w:space="0" w:color="auto"/>
            </w:tcBorders>
            <w:shd w:val="clear" w:color="auto" w:fill="F2F2F2"/>
            <w:vAlign w:val="center"/>
            <w:hideMark/>
          </w:tcPr>
          <w:p w14:paraId="3E0E10EA" w14:textId="77777777" w:rsidR="002C5CEE" w:rsidRPr="00AD3BEF" w:rsidRDefault="002C5CEE" w:rsidP="002C5CEE">
            <w:pPr>
              <w:autoSpaceDE w:val="0"/>
              <w:autoSpaceDN w:val="0"/>
              <w:adjustRightInd w:val="0"/>
              <w:spacing w:after="0" w:line="256" w:lineRule="auto"/>
              <w:jc w:val="left"/>
              <w:rPr>
                <w:rFonts w:eastAsia="Calibri" w:cs="Arial"/>
                <w:b/>
                <w:bCs/>
                <w:i/>
                <w:color w:val="000000"/>
                <w:sz w:val="20"/>
                <w:lang w:eastAsia="en-US"/>
              </w:rPr>
            </w:pPr>
            <w:r w:rsidRPr="00AD3BEF">
              <w:rPr>
                <w:rFonts w:eastAsia="Calibri" w:cs="Arial"/>
                <w:b/>
                <w:bCs/>
                <w:i/>
                <w:color w:val="000000"/>
                <w:sz w:val="20"/>
                <w:lang w:eastAsia="en-US"/>
              </w:rPr>
              <w:t>1</w:t>
            </w:r>
          </w:p>
        </w:tc>
      </w:tr>
      <w:tr w:rsidR="002C5CEE" w:rsidRPr="00AD3BEF" w14:paraId="57721432" w14:textId="77777777" w:rsidTr="002C5CEE">
        <w:trPr>
          <w:cantSplit/>
          <w:trHeight w:val="851"/>
        </w:trPr>
        <w:tc>
          <w:tcPr>
            <w:tcW w:w="936" w:type="pct"/>
            <w:tcBorders>
              <w:top w:val="single" w:sz="4" w:space="0" w:color="auto"/>
              <w:left w:val="single" w:sz="8" w:space="0" w:color="auto"/>
              <w:bottom w:val="single" w:sz="4" w:space="0" w:color="auto"/>
              <w:right w:val="single" w:sz="4" w:space="0" w:color="auto"/>
            </w:tcBorders>
            <w:shd w:val="clear" w:color="auto" w:fill="F2F2F2"/>
            <w:vAlign w:val="center"/>
            <w:hideMark/>
          </w:tcPr>
          <w:p w14:paraId="22A7AE74" w14:textId="77777777" w:rsidR="002C5CEE" w:rsidRPr="00AD3BEF" w:rsidRDefault="002C5CEE" w:rsidP="002C5CEE">
            <w:pPr>
              <w:autoSpaceDE w:val="0"/>
              <w:autoSpaceDN w:val="0"/>
              <w:adjustRightInd w:val="0"/>
              <w:spacing w:after="0" w:line="256" w:lineRule="auto"/>
              <w:jc w:val="left"/>
              <w:rPr>
                <w:rFonts w:eastAsia="Calibri" w:cs="Arial"/>
                <w:b/>
                <w:i/>
                <w:color w:val="000000"/>
                <w:sz w:val="20"/>
                <w:lang w:eastAsia="en-US"/>
              </w:rPr>
            </w:pPr>
            <w:r w:rsidRPr="00AD3BEF">
              <w:rPr>
                <w:rFonts w:eastAsia="Calibri" w:cs="Arial"/>
                <w:b/>
                <w:i/>
                <w:color w:val="000000"/>
                <w:sz w:val="20"/>
                <w:lang w:eastAsia="en-US"/>
              </w:rPr>
              <w:t xml:space="preserve">Frequent </w:t>
            </w:r>
          </w:p>
        </w:tc>
        <w:tc>
          <w:tcPr>
            <w:tcW w:w="209" w:type="pct"/>
            <w:tcBorders>
              <w:top w:val="single" w:sz="4" w:space="0" w:color="auto"/>
              <w:left w:val="single" w:sz="4" w:space="0" w:color="auto"/>
              <w:bottom w:val="single" w:sz="4" w:space="0" w:color="auto"/>
              <w:right w:val="single" w:sz="12" w:space="0" w:color="auto"/>
            </w:tcBorders>
            <w:shd w:val="clear" w:color="auto" w:fill="F2F2F2"/>
            <w:vAlign w:val="center"/>
            <w:hideMark/>
          </w:tcPr>
          <w:p w14:paraId="15DC6F49" w14:textId="77777777" w:rsidR="002C5CEE" w:rsidRPr="00AD3BEF" w:rsidRDefault="002C5CEE" w:rsidP="002C5CEE">
            <w:pPr>
              <w:autoSpaceDE w:val="0"/>
              <w:autoSpaceDN w:val="0"/>
              <w:adjustRightInd w:val="0"/>
              <w:spacing w:after="0" w:line="256" w:lineRule="auto"/>
              <w:jc w:val="left"/>
              <w:rPr>
                <w:rFonts w:eastAsia="Calibri" w:cs="Arial"/>
                <w:b/>
                <w:i/>
                <w:color w:val="000000"/>
                <w:sz w:val="20"/>
                <w:lang w:eastAsia="en-US"/>
              </w:rPr>
            </w:pPr>
            <w:r w:rsidRPr="00AD3BEF">
              <w:rPr>
                <w:rFonts w:eastAsia="Calibri" w:cs="Arial"/>
                <w:b/>
                <w:i/>
                <w:color w:val="000000"/>
                <w:sz w:val="20"/>
                <w:lang w:eastAsia="en-US"/>
              </w:rPr>
              <w:t>5</w:t>
            </w:r>
          </w:p>
        </w:tc>
        <w:tc>
          <w:tcPr>
            <w:tcW w:w="934" w:type="pct"/>
            <w:gridSpan w:val="2"/>
            <w:tcBorders>
              <w:top w:val="single" w:sz="12" w:space="0" w:color="auto"/>
              <w:left w:val="single" w:sz="12" w:space="0" w:color="auto"/>
              <w:bottom w:val="single" w:sz="4" w:space="0" w:color="auto"/>
              <w:right w:val="single" w:sz="4" w:space="0" w:color="auto"/>
            </w:tcBorders>
            <w:shd w:val="clear" w:color="auto" w:fill="FF5050"/>
            <w:vAlign w:val="center"/>
            <w:hideMark/>
          </w:tcPr>
          <w:p w14:paraId="44A60083"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25</w:t>
            </w:r>
          </w:p>
        </w:tc>
        <w:tc>
          <w:tcPr>
            <w:tcW w:w="793" w:type="pct"/>
            <w:tcBorders>
              <w:top w:val="single" w:sz="12" w:space="0" w:color="auto"/>
              <w:left w:val="single" w:sz="4" w:space="0" w:color="auto"/>
              <w:bottom w:val="single" w:sz="4" w:space="0" w:color="auto"/>
              <w:right w:val="single" w:sz="4" w:space="0" w:color="auto"/>
            </w:tcBorders>
            <w:shd w:val="clear" w:color="auto" w:fill="FF5050"/>
            <w:vAlign w:val="center"/>
            <w:hideMark/>
          </w:tcPr>
          <w:p w14:paraId="2F6E75E3"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20</w:t>
            </w:r>
          </w:p>
        </w:tc>
        <w:tc>
          <w:tcPr>
            <w:tcW w:w="666" w:type="pct"/>
            <w:tcBorders>
              <w:top w:val="single" w:sz="12" w:space="0" w:color="auto"/>
              <w:left w:val="single" w:sz="4" w:space="0" w:color="auto"/>
              <w:bottom w:val="single" w:sz="4" w:space="0" w:color="auto"/>
              <w:right w:val="single" w:sz="4" w:space="0" w:color="auto"/>
            </w:tcBorders>
            <w:shd w:val="clear" w:color="auto" w:fill="FF5050"/>
            <w:vAlign w:val="center"/>
            <w:hideMark/>
          </w:tcPr>
          <w:p w14:paraId="3BAD4634"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15</w:t>
            </w:r>
          </w:p>
        </w:tc>
        <w:tc>
          <w:tcPr>
            <w:tcW w:w="666" w:type="pct"/>
            <w:tcBorders>
              <w:top w:val="single" w:sz="12" w:space="0" w:color="auto"/>
              <w:left w:val="single" w:sz="4" w:space="0" w:color="auto"/>
              <w:bottom w:val="single" w:sz="4" w:space="0" w:color="auto"/>
              <w:right w:val="single" w:sz="4" w:space="0" w:color="auto"/>
            </w:tcBorders>
            <w:shd w:val="clear" w:color="auto" w:fill="FFCC00"/>
            <w:vAlign w:val="center"/>
            <w:hideMark/>
          </w:tcPr>
          <w:p w14:paraId="016B1056"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10</w:t>
            </w:r>
          </w:p>
        </w:tc>
        <w:tc>
          <w:tcPr>
            <w:tcW w:w="797" w:type="pct"/>
            <w:tcBorders>
              <w:top w:val="single" w:sz="12" w:space="0" w:color="auto"/>
              <w:left w:val="single" w:sz="4" w:space="0" w:color="auto"/>
              <w:bottom w:val="single" w:sz="4" w:space="0" w:color="auto"/>
              <w:right w:val="single" w:sz="8" w:space="0" w:color="auto"/>
            </w:tcBorders>
            <w:shd w:val="clear" w:color="auto" w:fill="CCFFCC"/>
            <w:vAlign w:val="center"/>
            <w:hideMark/>
          </w:tcPr>
          <w:p w14:paraId="035E65BF"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05</w:t>
            </w:r>
          </w:p>
        </w:tc>
      </w:tr>
      <w:tr w:rsidR="002C5CEE" w:rsidRPr="00AD3BEF" w14:paraId="459E0B47" w14:textId="77777777" w:rsidTr="002C5CEE">
        <w:trPr>
          <w:cantSplit/>
          <w:trHeight w:val="851"/>
        </w:trPr>
        <w:tc>
          <w:tcPr>
            <w:tcW w:w="936" w:type="pct"/>
            <w:tcBorders>
              <w:top w:val="single" w:sz="4" w:space="0" w:color="auto"/>
              <w:left w:val="single" w:sz="8" w:space="0" w:color="auto"/>
              <w:bottom w:val="single" w:sz="4" w:space="0" w:color="auto"/>
              <w:right w:val="single" w:sz="4" w:space="0" w:color="auto"/>
            </w:tcBorders>
            <w:shd w:val="clear" w:color="auto" w:fill="F2F2F2"/>
            <w:vAlign w:val="center"/>
            <w:hideMark/>
          </w:tcPr>
          <w:p w14:paraId="4E7DB643" w14:textId="77777777" w:rsidR="002C5CEE" w:rsidRPr="00AD3BEF" w:rsidRDefault="002C5CEE" w:rsidP="002C5CEE">
            <w:pPr>
              <w:autoSpaceDE w:val="0"/>
              <w:autoSpaceDN w:val="0"/>
              <w:adjustRightInd w:val="0"/>
              <w:spacing w:after="0" w:line="256" w:lineRule="auto"/>
              <w:jc w:val="left"/>
              <w:rPr>
                <w:rFonts w:eastAsia="Calibri" w:cs="Arial"/>
                <w:b/>
                <w:i/>
                <w:color w:val="000000"/>
                <w:sz w:val="20"/>
                <w:lang w:eastAsia="en-US"/>
              </w:rPr>
            </w:pPr>
            <w:r w:rsidRPr="00AD3BEF">
              <w:rPr>
                <w:rFonts w:eastAsia="Calibri" w:cs="Arial"/>
                <w:b/>
                <w:i/>
                <w:color w:val="000000"/>
                <w:sz w:val="20"/>
                <w:lang w:eastAsia="en-US"/>
              </w:rPr>
              <w:t>Occasional</w:t>
            </w:r>
          </w:p>
        </w:tc>
        <w:tc>
          <w:tcPr>
            <w:tcW w:w="209" w:type="pct"/>
            <w:tcBorders>
              <w:top w:val="single" w:sz="4" w:space="0" w:color="auto"/>
              <w:left w:val="single" w:sz="4" w:space="0" w:color="auto"/>
              <w:bottom w:val="single" w:sz="4" w:space="0" w:color="auto"/>
              <w:right w:val="single" w:sz="12" w:space="0" w:color="auto"/>
            </w:tcBorders>
            <w:shd w:val="clear" w:color="auto" w:fill="F2F2F2"/>
            <w:vAlign w:val="center"/>
            <w:hideMark/>
          </w:tcPr>
          <w:p w14:paraId="47C5F8BD" w14:textId="77777777" w:rsidR="002C5CEE" w:rsidRPr="00AD3BEF" w:rsidRDefault="002C5CEE" w:rsidP="002C5CEE">
            <w:pPr>
              <w:autoSpaceDE w:val="0"/>
              <w:autoSpaceDN w:val="0"/>
              <w:adjustRightInd w:val="0"/>
              <w:spacing w:after="0" w:line="256" w:lineRule="auto"/>
              <w:jc w:val="left"/>
              <w:rPr>
                <w:rFonts w:eastAsia="Calibri" w:cs="Arial"/>
                <w:b/>
                <w:i/>
                <w:color w:val="000000"/>
                <w:sz w:val="20"/>
                <w:lang w:eastAsia="en-US"/>
              </w:rPr>
            </w:pPr>
            <w:r w:rsidRPr="00AD3BEF">
              <w:rPr>
                <w:rFonts w:eastAsia="Calibri" w:cs="Arial"/>
                <w:b/>
                <w:i/>
                <w:color w:val="000000"/>
                <w:sz w:val="20"/>
                <w:lang w:eastAsia="en-US"/>
              </w:rPr>
              <w:t>4</w:t>
            </w:r>
          </w:p>
        </w:tc>
        <w:tc>
          <w:tcPr>
            <w:tcW w:w="934" w:type="pct"/>
            <w:gridSpan w:val="2"/>
            <w:tcBorders>
              <w:top w:val="single" w:sz="4" w:space="0" w:color="auto"/>
              <w:left w:val="single" w:sz="12" w:space="0" w:color="auto"/>
              <w:bottom w:val="single" w:sz="4" w:space="0" w:color="auto"/>
              <w:right w:val="single" w:sz="4" w:space="0" w:color="auto"/>
            </w:tcBorders>
            <w:shd w:val="clear" w:color="auto" w:fill="FF5050"/>
            <w:vAlign w:val="center"/>
            <w:hideMark/>
          </w:tcPr>
          <w:p w14:paraId="10E440AE"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20</w:t>
            </w:r>
          </w:p>
        </w:tc>
        <w:tc>
          <w:tcPr>
            <w:tcW w:w="793" w:type="pct"/>
            <w:tcBorders>
              <w:top w:val="single" w:sz="4" w:space="0" w:color="auto"/>
              <w:left w:val="single" w:sz="4" w:space="0" w:color="auto"/>
              <w:bottom w:val="single" w:sz="4" w:space="0" w:color="auto"/>
              <w:right w:val="single" w:sz="4" w:space="0" w:color="auto"/>
            </w:tcBorders>
            <w:shd w:val="clear" w:color="auto" w:fill="FF5050"/>
            <w:vAlign w:val="center"/>
            <w:hideMark/>
          </w:tcPr>
          <w:p w14:paraId="1F921AC5"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16</w:t>
            </w:r>
          </w:p>
        </w:tc>
        <w:tc>
          <w:tcPr>
            <w:tcW w:w="666" w:type="pct"/>
            <w:tcBorders>
              <w:top w:val="single" w:sz="4" w:space="0" w:color="auto"/>
              <w:left w:val="single" w:sz="4" w:space="0" w:color="auto"/>
              <w:bottom w:val="single" w:sz="4" w:space="0" w:color="auto"/>
              <w:right w:val="single" w:sz="4" w:space="0" w:color="auto"/>
            </w:tcBorders>
            <w:shd w:val="clear" w:color="auto" w:fill="FFCC00"/>
            <w:vAlign w:val="center"/>
            <w:hideMark/>
          </w:tcPr>
          <w:p w14:paraId="4319BCF3"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12</w:t>
            </w:r>
          </w:p>
        </w:tc>
        <w:tc>
          <w:tcPr>
            <w:tcW w:w="666" w:type="pct"/>
            <w:tcBorders>
              <w:top w:val="single" w:sz="4" w:space="0" w:color="auto"/>
              <w:left w:val="single" w:sz="4" w:space="0" w:color="auto"/>
              <w:bottom w:val="single" w:sz="4" w:space="0" w:color="auto"/>
              <w:right w:val="single" w:sz="4" w:space="0" w:color="auto"/>
            </w:tcBorders>
            <w:shd w:val="clear" w:color="auto" w:fill="FFCC00"/>
            <w:vAlign w:val="center"/>
            <w:hideMark/>
          </w:tcPr>
          <w:p w14:paraId="4D7297C2"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08</w:t>
            </w:r>
          </w:p>
        </w:tc>
        <w:tc>
          <w:tcPr>
            <w:tcW w:w="797" w:type="pct"/>
            <w:tcBorders>
              <w:top w:val="single" w:sz="4" w:space="0" w:color="auto"/>
              <w:left w:val="single" w:sz="4" w:space="0" w:color="auto"/>
              <w:bottom w:val="single" w:sz="4" w:space="0" w:color="auto"/>
              <w:right w:val="single" w:sz="8" w:space="0" w:color="auto"/>
            </w:tcBorders>
            <w:shd w:val="clear" w:color="auto" w:fill="CCFFCC"/>
            <w:vAlign w:val="center"/>
            <w:hideMark/>
          </w:tcPr>
          <w:p w14:paraId="4034D361"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04</w:t>
            </w:r>
          </w:p>
        </w:tc>
      </w:tr>
      <w:tr w:rsidR="002C5CEE" w:rsidRPr="00AD3BEF" w14:paraId="01B257C6" w14:textId="77777777" w:rsidTr="002C5CEE">
        <w:trPr>
          <w:cantSplit/>
          <w:trHeight w:val="851"/>
        </w:trPr>
        <w:tc>
          <w:tcPr>
            <w:tcW w:w="936" w:type="pct"/>
            <w:tcBorders>
              <w:top w:val="single" w:sz="4" w:space="0" w:color="auto"/>
              <w:left w:val="single" w:sz="8" w:space="0" w:color="auto"/>
              <w:bottom w:val="single" w:sz="4" w:space="0" w:color="auto"/>
              <w:right w:val="single" w:sz="4" w:space="0" w:color="auto"/>
            </w:tcBorders>
            <w:shd w:val="clear" w:color="auto" w:fill="F2F2F2"/>
            <w:vAlign w:val="center"/>
            <w:hideMark/>
          </w:tcPr>
          <w:p w14:paraId="5B2370DE" w14:textId="77777777" w:rsidR="002C5CEE" w:rsidRPr="00AD3BEF" w:rsidRDefault="002C5CEE" w:rsidP="002C5CEE">
            <w:pPr>
              <w:autoSpaceDE w:val="0"/>
              <w:autoSpaceDN w:val="0"/>
              <w:adjustRightInd w:val="0"/>
              <w:spacing w:after="0" w:line="256" w:lineRule="auto"/>
              <w:jc w:val="left"/>
              <w:rPr>
                <w:rFonts w:eastAsia="Calibri" w:cs="Arial"/>
                <w:b/>
                <w:i/>
                <w:color w:val="000000"/>
                <w:sz w:val="20"/>
                <w:lang w:eastAsia="en-US"/>
              </w:rPr>
            </w:pPr>
            <w:r w:rsidRPr="00AD3BEF">
              <w:rPr>
                <w:rFonts w:eastAsia="Calibri" w:cs="Arial"/>
                <w:b/>
                <w:i/>
                <w:color w:val="000000"/>
                <w:sz w:val="20"/>
                <w:lang w:eastAsia="en-US"/>
              </w:rPr>
              <w:t>Remote</w:t>
            </w:r>
          </w:p>
        </w:tc>
        <w:tc>
          <w:tcPr>
            <w:tcW w:w="209" w:type="pct"/>
            <w:tcBorders>
              <w:top w:val="single" w:sz="4" w:space="0" w:color="auto"/>
              <w:left w:val="single" w:sz="4" w:space="0" w:color="auto"/>
              <w:bottom w:val="single" w:sz="4" w:space="0" w:color="auto"/>
              <w:right w:val="single" w:sz="12" w:space="0" w:color="auto"/>
            </w:tcBorders>
            <w:shd w:val="clear" w:color="auto" w:fill="F2F2F2"/>
            <w:vAlign w:val="center"/>
            <w:hideMark/>
          </w:tcPr>
          <w:p w14:paraId="79ADD8D3" w14:textId="77777777" w:rsidR="002C5CEE" w:rsidRPr="00AD3BEF" w:rsidRDefault="002C5CEE" w:rsidP="002C5CEE">
            <w:pPr>
              <w:autoSpaceDE w:val="0"/>
              <w:autoSpaceDN w:val="0"/>
              <w:adjustRightInd w:val="0"/>
              <w:spacing w:after="0" w:line="256" w:lineRule="auto"/>
              <w:jc w:val="left"/>
              <w:rPr>
                <w:rFonts w:eastAsia="Calibri" w:cs="Arial"/>
                <w:b/>
                <w:i/>
                <w:color w:val="000000"/>
                <w:sz w:val="20"/>
                <w:lang w:eastAsia="en-US"/>
              </w:rPr>
            </w:pPr>
            <w:r w:rsidRPr="00AD3BEF">
              <w:rPr>
                <w:rFonts w:eastAsia="Calibri" w:cs="Arial"/>
                <w:b/>
                <w:i/>
                <w:color w:val="000000"/>
                <w:sz w:val="20"/>
                <w:lang w:eastAsia="en-US"/>
              </w:rPr>
              <w:t>3</w:t>
            </w:r>
          </w:p>
        </w:tc>
        <w:tc>
          <w:tcPr>
            <w:tcW w:w="934" w:type="pct"/>
            <w:gridSpan w:val="2"/>
            <w:tcBorders>
              <w:top w:val="single" w:sz="4" w:space="0" w:color="auto"/>
              <w:left w:val="single" w:sz="12" w:space="0" w:color="auto"/>
              <w:bottom w:val="single" w:sz="4" w:space="0" w:color="auto"/>
              <w:right w:val="single" w:sz="4" w:space="0" w:color="auto"/>
            </w:tcBorders>
            <w:shd w:val="clear" w:color="auto" w:fill="FF5050"/>
            <w:vAlign w:val="center"/>
            <w:hideMark/>
          </w:tcPr>
          <w:p w14:paraId="1D64113D"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15</w:t>
            </w:r>
          </w:p>
        </w:tc>
        <w:tc>
          <w:tcPr>
            <w:tcW w:w="793" w:type="pct"/>
            <w:tcBorders>
              <w:top w:val="single" w:sz="4" w:space="0" w:color="auto"/>
              <w:left w:val="single" w:sz="4" w:space="0" w:color="auto"/>
              <w:bottom w:val="single" w:sz="4" w:space="0" w:color="auto"/>
              <w:right w:val="single" w:sz="4" w:space="0" w:color="auto"/>
            </w:tcBorders>
            <w:shd w:val="clear" w:color="auto" w:fill="FFCC00"/>
            <w:vAlign w:val="center"/>
            <w:hideMark/>
          </w:tcPr>
          <w:p w14:paraId="22F60AEF"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12</w:t>
            </w:r>
          </w:p>
        </w:tc>
        <w:tc>
          <w:tcPr>
            <w:tcW w:w="666" w:type="pct"/>
            <w:tcBorders>
              <w:top w:val="single" w:sz="4" w:space="0" w:color="auto"/>
              <w:left w:val="single" w:sz="4" w:space="0" w:color="auto"/>
              <w:bottom w:val="single" w:sz="4" w:space="0" w:color="auto"/>
              <w:right w:val="single" w:sz="4" w:space="0" w:color="auto"/>
            </w:tcBorders>
            <w:shd w:val="clear" w:color="auto" w:fill="FFCC00"/>
            <w:vAlign w:val="center"/>
            <w:hideMark/>
          </w:tcPr>
          <w:p w14:paraId="540E2806"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09</w:t>
            </w:r>
          </w:p>
        </w:tc>
        <w:tc>
          <w:tcPr>
            <w:tcW w:w="666"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3E2246AC"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06</w:t>
            </w:r>
          </w:p>
        </w:tc>
        <w:tc>
          <w:tcPr>
            <w:tcW w:w="797" w:type="pct"/>
            <w:tcBorders>
              <w:top w:val="single" w:sz="4" w:space="0" w:color="auto"/>
              <w:left w:val="single" w:sz="4" w:space="0" w:color="auto"/>
              <w:bottom w:val="single" w:sz="4" w:space="0" w:color="auto"/>
              <w:right w:val="single" w:sz="8" w:space="0" w:color="auto"/>
            </w:tcBorders>
            <w:shd w:val="clear" w:color="auto" w:fill="CCFFCC"/>
            <w:vAlign w:val="center"/>
            <w:hideMark/>
          </w:tcPr>
          <w:p w14:paraId="43FDFBD1"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03</w:t>
            </w:r>
          </w:p>
        </w:tc>
      </w:tr>
      <w:tr w:rsidR="002C5CEE" w:rsidRPr="00AD3BEF" w14:paraId="4A0D8E0E" w14:textId="77777777" w:rsidTr="002C5CEE">
        <w:trPr>
          <w:cantSplit/>
          <w:trHeight w:val="851"/>
        </w:trPr>
        <w:tc>
          <w:tcPr>
            <w:tcW w:w="936" w:type="pct"/>
            <w:tcBorders>
              <w:top w:val="single" w:sz="4" w:space="0" w:color="auto"/>
              <w:left w:val="single" w:sz="8" w:space="0" w:color="auto"/>
              <w:bottom w:val="single" w:sz="4" w:space="0" w:color="auto"/>
              <w:right w:val="single" w:sz="4" w:space="0" w:color="auto"/>
            </w:tcBorders>
            <w:shd w:val="clear" w:color="auto" w:fill="F2F2F2"/>
            <w:vAlign w:val="center"/>
            <w:hideMark/>
          </w:tcPr>
          <w:p w14:paraId="31DDE80D" w14:textId="77777777" w:rsidR="002C5CEE" w:rsidRPr="00AD3BEF" w:rsidRDefault="002C5CEE" w:rsidP="002C5CEE">
            <w:pPr>
              <w:autoSpaceDE w:val="0"/>
              <w:autoSpaceDN w:val="0"/>
              <w:adjustRightInd w:val="0"/>
              <w:spacing w:after="0" w:line="256" w:lineRule="auto"/>
              <w:jc w:val="left"/>
              <w:rPr>
                <w:rFonts w:eastAsia="Calibri" w:cs="Arial"/>
                <w:b/>
                <w:i/>
                <w:color w:val="000000"/>
                <w:sz w:val="20"/>
                <w:lang w:eastAsia="en-US"/>
              </w:rPr>
            </w:pPr>
            <w:r w:rsidRPr="00AD3BEF">
              <w:rPr>
                <w:rFonts w:eastAsia="Calibri" w:cs="Arial"/>
                <w:b/>
                <w:i/>
                <w:color w:val="000000"/>
                <w:sz w:val="20"/>
                <w:lang w:eastAsia="en-US"/>
              </w:rPr>
              <w:t>Improbable</w:t>
            </w:r>
          </w:p>
        </w:tc>
        <w:tc>
          <w:tcPr>
            <w:tcW w:w="209" w:type="pct"/>
            <w:tcBorders>
              <w:top w:val="single" w:sz="4" w:space="0" w:color="auto"/>
              <w:left w:val="single" w:sz="4" w:space="0" w:color="auto"/>
              <w:bottom w:val="single" w:sz="4" w:space="0" w:color="auto"/>
              <w:right w:val="single" w:sz="12" w:space="0" w:color="auto"/>
            </w:tcBorders>
            <w:shd w:val="clear" w:color="auto" w:fill="F2F2F2"/>
            <w:vAlign w:val="center"/>
            <w:hideMark/>
          </w:tcPr>
          <w:p w14:paraId="291BF924" w14:textId="77777777" w:rsidR="002C5CEE" w:rsidRPr="00AD3BEF" w:rsidRDefault="002C5CEE" w:rsidP="002C5CEE">
            <w:pPr>
              <w:autoSpaceDE w:val="0"/>
              <w:autoSpaceDN w:val="0"/>
              <w:adjustRightInd w:val="0"/>
              <w:spacing w:after="0" w:line="256" w:lineRule="auto"/>
              <w:jc w:val="left"/>
              <w:rPr>
                <w:rFonts w:eastAsia="Calibri" w:cs="Arial"/>
                <w:b/>
                <w:i/>
                <w:color w:val="000000"/>
                <w:sz w:val="20"/>
                <w:lang w:eastAsia="en-US"/>
              </w:rPr>
            </w:pPr>
            <w:r w:rsidRPr="00AD3BEF">
              <w:rPr>
                <w:rFonts w:eastAsia="Calibri" w:cs="Arial"/>
                <w:b/>
                <w:i/>
                <w:color w:val="000000"/>
                <w:sz w:val="20"/>
                <w:lang w:eastAsia="en-US"/>
              </w:rPr>
              <w:t>2</w:t>
            </w:r>
          </w:p>
        </w:tc>
        <w:tc>
          <w:tcPr>
            <w:tcW w:w="934" w:type="pct"/>
            <w:gridSpan w:val="2"/>
            <w:tcBorders>
              <w:top w:val="single" w:sz="4" w:space="0" w:color="auto"/>
              <w:left w:val="single" w:sz="12" w:space="0" w:color="auto"/>
              <w:bottom w:val="single" w:sz="4" w:space="0" w:color="auto"/>
              <w:right w:val="single" w:sz="4" w:space="0" w:color="auto"/>
            </w:tcBorders>
            <w:shd w:val="clear" w:color="auto" w:fill="FFC000"/>
            <w:vAlign w:val="center"/>
            <w:hideMark/>
          </w:tcPr>
          <w:p w14:paraId="3131B052"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10</w:t>
            </w:r>
          </w:p>
        </w:tc>
        <w:tc>
          <w:tcPr>
            <w:tcW w:w="793" w:type="pct"/>
            <w:tcBorders>
              <w:top w:val="single" w:sz="4" w:space="0" w:color="auto"/>
              <w:left w:val="single" w:sz="4" w:space="0" w:color="auto"/>
              <w:bottom w:val="single" w:sz="4" w:space="0" w:color="auto"/>
              <w:right w:val="single" w:sz="4" w:space="0" w:color="auto"/>
            </w:tcBorders>
            <w:shd w:val="clear" w:color="auto" w:fill="FFCC00"/>
            <w:vAlign w:val="center"/>
            <w:hideMark/>
          </w:tcPr>
          <w:p w14:paraId="5A461640"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08</w:t>
            </w:r>
          </w:p>
        </w:tc>
        <w:tc>
          <w:tcPr>
            <w:tcW w:w="666"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4DD074A2"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06</w:t>
            </w:r>
          </w:p>
        </w:tc>
        <w:tc>
          <w:tcPr>
            <w:tcW w:w="666"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51174D75"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04</w:t>
            </w:r>
          </w:p>
        </w:tc>
        <w:tc>
          <w:tcPr>
            <w:tcW w:w="797" w:type="pct"/>
            <w:tcBorders>
              <w:top w:val="single" w:sz="4" w:space="0" w:color="auto"/>
              <w:left w:val="single" w:sz="4" w:space="0" w:color="auto"/>
              <w:bottom w:val="single" w:sz="4" w:space="0" w:color="auto"/>
              <w:right w:val="single" w:sz="8" w:space="0" w:color="auto"/>
            </w:tcBorders>
            <w:shd w:val="clear" w:color="auto" w:fill="CCFFCC"/>
            <w:vAlign w:val="center"/>
            <w:hideMark/>
          </w:tcPr>
          <w:p w14:paraId="06035CD8"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02</w:t>
            </w:r>
          </w:p>
        </w:tc>
      </w:tr>
      <w:tr w:rsidR="002C5CEE" w:rsidRPr="00AD3BEF" w14:paraId="5E38920B" w14:textId="77777777" w:rsidTr="002C5CEE">
        <w:trPr>
          <w:cantSplit/>
          <w:trHeight w:val="851"/>
        </w:trPr>
        <w:tc>
          <w:tcPr>
            <w:tcW w:w="936" w:type="pct"/>
            <w:tcBorders>
              <w:top w:val="single" w:sz="4" w:space="0" w:color="auto"/>
              <w:left w:val="single" w:sz="8" w:space="0" w:color="auto"/>
              <w:bottom w:val="single" w:sz="8" w:space="0" w:color="auto"/>
              <w:right w:val="single" w:sz="4" w:space="0" w:color="auto"/>
            </w:tcBorders>
            <w:shd w:val="clear" w:color="auto" w:fill="F2F2F2"/>
            <w:vAlign w:val="center"/>
            <w:hideMark/>
          </w:tcPr>
          <w:p w14:paraId="050F82C9" w14:textId="77777777" w:rsidR="002C5CEE" w:rsidRPr="00AD3BEF" w:rsidRDefault="002C5CEE" w:rsidP="002C5CEE">
            <w:pPr>
              <w:autoSpaceDE w:val="0"/>
              <w:autoSpaceDN w:val="0"/>
              <w:adjustRightInd w:val="0"/>
              <w:spacing w:after="0" w:line="256" w:lineRule="auto"/>
              <w:jc w:val="left"/>
              <w:rPr>
                <w:rFonts w:eastAsia="Calibri" w:cs="Arial"/>
                <w:b/>
                <w:i/>
                <w:color w:val="000000"/>
                <w:sz w:val="20"/>
                <w:lang w:eastAsia="en-US"/>
              </w:rPr>
            </w:pPr>
            <w:r w:rsidRPr="00AD3BEF">
              <w:rPr>
                <w:rFonts w:eastAsia="Calibri" w:cs="Arial"/>
                <w:b/>
                <w:i/>
                <w:color w:val="000000"/>
                <w:sz w:val="20"/>
                <w:lang w:eastAsia="en-US"/>
              </w:rPr>
              <w:t>Extremely Improbable</w:t>
            </w:r>
          </w:p>
        </w:tc>
        <w:tc>
          <w:tcPr>
            <w:tcW w:w="209" w:type="pct"/>
            <w:tcBorders>
              <w:top w:val="single" w:sz="4" w:space="0" w:color="auto"/>
              <w:left w:val="single" w:sz="4" w:space="0" w:color="auto"/>
              <w:bottom w:val="single" w:sz="8" w:space="0" w:color="auto"/>
              <w:right w:val="single" w:sz="12" w:space="0" w:color="auto"/>
            </w:tcBorders>
            <w:shd w:val="clear" w:color="auto" w:fill="F2F2F2"/>
            <w:vAlign w:val="center"/>
            <w:hideMark/>
          </w:tcPr>
          <w:p w14:paraId="3F190860" w14:textId="77777777" w:rsidR="002C5CEE" w:rsidRPr="00AD3BEF" w:rsidRDefault="002C5CEE" w:rsidP="002C5CEE">
            <w:pPr>
              <w:autoSpaceDE w:val="0"/>
              <w:autoSpaceDN w:val="0"/>
              <w:adjustRightInd w:val="0"/>
              <w:spacing w:after="0" w:line="256" w:lineRule="auto"/>
              <w:jc w:val="left"/>
              <w:rPr>
                <w:rFonts w:eastAsia="Calibri" w:cs="Arial"/>
                <w:b/>
                <w:i/>
                <w:color w:val="000000"/>
                <w:sz w:val="20"/>
                <w:lang w:eastAsia="en-US"/>
              </w:rPr>
            </w:pPr>
            <w:r w:rsidRPr="00AD3BEF">
              <w:rPr>
                <w:rFonts w:eastAsia="Calibri" w:cs="Arial"/>
                <w:b/>
                <w:i/>
                <w:color w:val="000000"/>
                <w:sz w:val="20"/>
                <w:lang w:eastAsia="en-US"/>
              </w:rPr>
              <w:t>1</w:t>
            </w:r>
          </w:p>
        </w:tc>
        <w:tc>
          <w:tcPr>
            <w:tcW w:w="934" w:type="pct"/>
            <w:gridSpan w:val="2"/>
            <w:tcBorders>
              <w:top w:val="single" w:sz="4" w:space="0" w:color="auto"/>
              <w:left w:val="single" w:sz="12" w:space="0" w:color="auto"/>
              <w:bottom w:val="single" w:sz="8" w:space="0" w:color="auto"/>
              <w:right w:val="single" w:sz="4" w:space="0" w:color="auto"/>
            </w:tcBorders>
            <w:shd w:val="clear" w:color="auto" w:fill="CCFFCC"/>
            <w:vAlign w:val="center"/>
            <w:hideMark/>
          </w:tcPr>
          <w:p w14:paraId="3E631CEC"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05</w:t>
            </w:r>
          </w:p>
        </w:tc>
        <w:tc>
          <w:tcPr>
            <w:tcW w:w="793" w:type="pct"/>
            <w:tcBorders>
              <w:top w:val="single" w:sz="4" w:space="0" w:color="auto"/>
              <w:left w:val="single" w:sz="4" w:space="0" w:color="auto"/>
              <w:bottom w:val="single" w:sz="8" w:space="0" w:color="auto"/>
              <w:right w:val="single" w:sz="4" w:space="0" w:color="auto"/>
            </w:tcBorders>
            <w:shd w:val="clear" w:color="auto" w:fill="CCFFCC"/>
            <w:vAlign w:val="center"/>
            <w:hideMark/>
          </w:tcPr>
          <w:p w14:paraId="7B595F99"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04</w:t>
            </w:r>
          </w:p>
        </w:tc>
        <w:tc>
          <w:tcPr>
            <w:tcW w:w="666" w:type="pct"/>
            <w:tcBorders>
              <w:top w:val="single" w:sz="4" w:space="0" w:color="auto"/>
              <w:left w:val="single" w:sz="4" w:space="0" w:color="auto"/>
              <w:bottom w:val="single" w:sz="8" w:space="0" w:color="auto"/>
              <w:right w:val="single" w:sz="4" w:space="0" w:color="auto"/>
            </w:tcBorders>
            <w:shd w:val="clear" w:color="auto" w:fill="CCFFCC"/>
            <w:vAlign w:val="center"/>
            <w:hideMark/>
          </w:tcPr>
          <w:p w14:paraId="2EB576EE"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03</w:t>
            </w:r>
          </w:p>
        </w:tc>
        <w:tc>
          <w:tcPr>
            <w:tcW w:w="666" w:type="pct"/>
            <w:tcBorders>
              <w:top w:val="single" w:sz="4" w:space="0" w:color="auto"/>
              <w:left w:val="single" w:sz="4" w:space="0" w:color="auto"/>
              <w:bottom w:val="single" w:sz="8" w:space="0" w:color="auto"/>
              <w:right w:val="single" w:sz="4" w:space="0" w:color="auto"/>
            </w:tcBorders>
            <w:shd w:val="clear" w:color="auto" w:fill="CCFFCC"/>
            <w:vAlign w:val="center"/>
            <w:hideMark/>
          </w:tcPr>
          <w:p w14:paraId="02A0562A"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02</w:t>
            </w:r>
          </w:p>
        </w:tc>
        <w:tc>
          <w:tcPr>
            <w:tcW w:w="797" w:type="pct"/>
            <w:tcBorders>
              <w:top w:val="single" w:sz="4" w:space="0" w:color="auto"/>
              <w:left w:val="single" w:sz="4" w:space="0" w:color="auto"/>
              <w:bottom w:val="single" w:sz="8" w:space="0" w:color="auto"/>
              <w:right w:val="single" w:sz="8" w:space="0" w:color="auto"/>
            </w:tcBorders>
            <w:shd w:val="clear" w:color="auto" w:fill="CCFFCC"/>
            <w:vAlign w:val="center"/>
            <w:hideMark/>
          </w:tcPr>
          <w:p w14:paraId="5C164A98" w14:textId="77777777" w:rsidR="002C5CEE" w:rsidRPr="00AD3BEF" w:rsidRDefault="002C5CEE" w:rsidP="002C5CEE">
            <w:pPr>
              <w:autoSpaceDE w:val="0"/>
              <w:autoSpaceDN w:val="0"/>
              <w:adjustRightInd w:val="0"/>
              <w:spacing w:after="0" w:line="256" w:lineRule="auto"/>
              <w:jc w:val="left"/>
              <w:rPr>
                <w:rFonts w:eastAsia="Calibri" w:cs="Arial"/>
                <w:bCs/>
                <w:i/>
                <w:color w:val="000000"/>
                <w:sz w:val="20"/>
                <w:lang w:eastAsia="en-US"/>
              </w:rPr>
            </w:pPr>
            <w:r w:rsidRPr="00AD3BEF">
              <w:rPr>
                <w:rFonts w:eastAsia="Calibri" w:cs="Arial"/>
                <w:bCs/>
                <w:i/>
                <w:color w:val="000000"/>
                <w:sz w:val="20"/>
                <w:lang w:eastAsia="en-US"/>
              </w:rPr>
              <w:t>01</w:t>
            </w:r>
          </w:p>
        </w:tc>
      </w:tr>
    </w:tbl>
    <w:p w14:paraId="3B47A542" w14:textId="77777777" w:rsidR="002C5CEE" w:rsidRDefault="002C5CEE" w:rsidP="002C5CEE">
      <w:pPr>
        <w:spacing w:after="0"/>
        <w:jc w:val="left"/>
        <w:rPr>
          <w:b/>
        </w:rPr>
      </w:pPr>
      <w:r>
        <w:br w:type="page"/>
      </w:r>
    </w:p>
    <w:p w14:paraId="469BB915" w14:textId="77777777" w:rsidR="002C5CEE" w:rsidRDefault="002C5CEE" w:rsidP="002C5CEE">
      <w:pPr>
        <w:pStyle w:val="berschrift2"/>
      </w:pPr>
      <w:bookmarkStart w:id="17" w:name="_Toc46741179"/>
      <w:r w:rsidRPr="007F2179">
        <w:lastRenderedPageBreak/>
        <w:t>Effectiveness of mitigation measures (implementation and follow-up)</w:t>
      </w:r>
      <w:bookmarkEnd w:id="17"/>
    </w:p>
    <w:p w14:paraId="5F1827E1" w14:textId="77777777" w:rsidR="002C5CEE" w:rsidRPr="002C5CEE" w:rsidRDefault="002C5CEE" w:rsidP="002C5CEE">
      <w:pPr>
        <w:pStyle w:val="RevisionStatus"/>
      </w:pPr>
      <w:bookmarkStart w:id="18" w:name="_Toc46740040"/>
      <w:r>
        <w:t>1.3</w:t>
      </w:r>
      <w:r w:rsidRPr="00EE2FB2">
        <w:tab/>
      </w:r>
      <w:r w:rsidRPr="002C5CEE">
        <w:t>REV0</w:t>
      </w:r>
      <w:r w:rsidRPr="00EE2FB2">
        <w:t xml:space="preserve"> / TBD</w:t>
      </w:r>
      <w:bookmarkEnd w:id="18"/>
    </w:p>
    <w:tbl>
      <w:tblPr>
        <w:tblStyle w:val="Tabellenraster"/>
        <w:tblW w:w="5000" w:type="pct"/>
        <w:tblCellMar>
          <w:left w:w="28" w:type="dxa"/>
          <w:right w:w="28" w:type="dxa"/>
        </w:tblCellMar>
        <w:tblLook w:val="01E0" w:firstRow="1" w:lastRow="1" w:firstColumn="1" w:lastColumn="1" w:noHBand="0" w:noVBand="0"/>
      </w:tblPr>
      <w:tblGrid>
        <w:gridCol w:w="1800"/>
        <w:gridCol w:w="4047"/>
        <w:gridCol w:w="2511"/>
        <w:gridCol w:w="1411"/>
      </w:tblGrid>
      <w:tr w:rsidR="002C5CEE" w:rsidRPr="00AD3BEF" w14:paraId="4BC0BFD1" w14:textId="77777777" w:rsidTr="002C5CEE">
        <w:tc>
          <w:tcPr>
            <w:tcW w:w="921" w:type="pct"/>
            <w:tcBorders>
              <w:top w:val="single" w:sz="4" w:space="0" w:color="auto"/>
              <w:left w:val="single" w:sz="4" w:space="0" w:color="auto"/>
              <w:bottom w:val="single" w:sz="4" w:space="0" w:color="auto"/>
              <w:right w:val="single" w:sz="4" w:space="0" w:color="auto"/>
            </w:tcBorders>
            <w:hideMark/>
          </w:tcPr>
          <w:p w14:paraId="3CBEC6FE" w14:textId="77777777" w:rsidR="002C5CEE" w:rsidRPr="00AD3BEF" w:rsidRDefault="002C5CEE" w:rsidP="002C5CEE">
            <w:pPr>
              <w:spacing w:before="120"/>
              <w:rPr>
                <w:b/>
                <w:sz w:val="20"/>
              </w:rPr>
            </w:pPr>
            <w:r w:rsidRPr="00AD3BEF">
              <w:rPr>
                <w:b/>
                <w:sz w:val="20"/>
              </w:rPr>
              <w:t>Step</w:t>
            </w:r>
          </w:p>
        </w:tc>
        <w:tc>
          <w:tcPr>
            <w:tcW w:w="2071" w:type="pct"/>
            <w:tcBorders>
              <w:top w:val="single" w:sz="4" w:space="0" w:color="auto"/>
              <w:left w:val="single" w:sz="4" w:space="0" w:color="auto"/>
              <w:bottom w:val="single" w:sz="4" w:space="0" w:color="auto"/>
              <w:right w:val="single" w:sz="4" w:space="0" w:color="auto"/>
            </w:tcBorders>
            <w:hideMark/>
          </w:tcPr>
          <w:p w14:paraId="7DE4D975" w14:textId="77777777" w:rsidR="002C5CEE" w:rsidRPr="00AD3BEF" w:rsidRDefault="002C5CEE" w:rsidP="002C5CEE">
            <w:pPr>
              <w:spacing w:before="120"/>
              <w:rPr>
                <w:b/>
                <w:sz w:val="20"/>
              </w:rPr>
            </w:pPr>
            <w:r w:rsidRPr="00AD3BEF">
              <w:rPr>
                <w:b/>
                <w:sz w:val="20"/>
              </w:rPr>
              <w:t>Remarks</w:t>
            </w:r>
          </w:p>
        </w:tc>
        <w:tc>
          <w:tcPr>
            <w:tcW w:w="1285" w:type="pct"/>
            <w:tcBorders>
              <w:top w:val="single" w:sz="4" w:space="0" w:color="auto"/>
              <w:left w:val="single" w:sz="4" w:space="0" w:color="auto"/>
              <w:bottom w:val="single" w:sz="4" w:space="0" w:color="auto"/>
              <w:right w:val="single" w:sz="4" w:space="0" w:color="auto"/>
            </w:tcBorders>
            <w:hideMark/>
          </w:tcPr>
          <w:p w14:paraId="4F775FE1" w14:textId="77777777" w:rsidR="002C5CEE" w:rsidRPr="00AD3BEF" w:rsidRDefault="002C5CEE" w:rsidP="002C5CEE">
            <w:pPr>
              <w:spacing w:before="120"/>
              <w:rPr>
                <w:b/>
                <w:sz w:val="20"/>
              </w:rPr>
            </w:pPr>
            <w:r w:rsidRPr="00AD3BEF">
              <w:rPr>
                <w:b/>
                <w:sz w:val="20"/>
              </w:rPr>
              <w:t>Tool</w:t>
            </w:r>
          </w:p>
        </w:tc>
        <w:tc>
          <w:tcPr>
            <w:tcW w:w="722" w:type="pct"/>
            <w:tcBorders>
              <w:top w:val="single" w:sz="4" w:space="0" w:color="auto"/>
              <w:left w:val="single" w:sz="4" w:space="0" w:color="auto"/>
              <w:bottom w:val="single" w:sz="4" w:space="0" w:color="auto"/>
              <w:right w:val="single" w:sz="4" w:space="0" w:color="auto"/>
            </w:tcBorders>
            <w:hideMark/>
          </w:tcPr>
          <w:p w14:paraId="31A616AD" w14:textId="77777777" w:rsidR="002C5CEE" w:rsidRPr="00AD3BEF" w:rsidRDefault="002C5CEE" w:rsidP="002C5CEE">
            <w:pPr>
              <w:spacing w:before="120"/>
              <w:rPr>
                <w:b/>
                <w:sz w:val="20"/>
              </w:rPr>
            </w:pPr>
            <w:r w:rsidRPr="00AD3BEF">
              <w:rPr>
                <w:b/>
                <w:sz w:val="20"/>
              </w:rPr>
              <w:t>Responsibility</w:t>
            </w:r>
          </w:p>
        </w:tc>
      </w:tr>
      <w:tr w:rsidR="002C5CEE" w:rsidRPr="00AD3BEF" w14:paraId="34126E5A" w14:textId="77777777" w:rsidTr="002C5CEE">
        <w:tc>
          <w:tcPr>
            <w:tcW w:w="921" w:type="pct"/>
            <w:tcBorders>
              <w:top w:val="single" w:sz="4" w:space="0" w:color="auto"/>
              <w:left w:val="single" w:sz="4" w:space="0" w:color="auto"/>
              <w:bottom w:val="single" w:sz="4" w:space="0" w:color="auto"/>
              <w:right w:val="single" w:sz="4" w:space="0" w:color="auto"/>
            </w:tcBorders>
            <w:hideMark/>
          </w:tcPr>
          <w:p w14:paraId="3C8B8E04" w14:textId="77777777" w:rsidR="002C5CEE" w:rsidRPr="00AD3BEF" w:rsidRDefault="002C5CEE" w:rsidP="002C5CEE">
            <w:pPr>
              <w:spacing w:before="40" w:after="40"/>
              <w:jc w:val="left"/>
              <w:rPr>
                <w:sz w:val="18"/>
                <w:szCs w:val="18"/>
              </w:rPr>
            </w:pPr>
            <w:r w:rsidRPr="00AD3BEF">
              <w:rPr>
                <w:sz w:val="18"/>
                <w:szCs w:val="18"/>
              </w:rPr>
              <w:t>Analysis</w:t>
            </w:r>
          </w:p>
        </w:tc>
        <w:tc>
          <w:tcPr>
            <w:tcW w:w="2071" w:type="pct"/>
            <w:tcBorders>
              <w:top w:val="single" w:sz="4" w:space="0" w:color="auto"/>
              <w:left w:val="single" w:sz="4" w:space="0" w:color="auto"/>
              <w:bottom w:val="single" w:sz="4" w:space="0" w:color="auto"/>
              <w:right w:val="single" w:sz="4" w:space="0" w:color="auto"/>
            </w:tcBorders>
            <w:hideMark/>
          </w:tcPr>
          <w:p w14:paraId="50D4082B" w14:textId="77777777" w:rsidR="002C5CEE" w:rsidRPr="007F2179" w:rsidRDefault="002C5CEE" w:rsidP="002C5CEE">
            <w:pPr>
              <w:pStyle w:val="Einzug1Tabelle"/>
              <w:rPr>
                <w:sz w:val="18"/>
              </w:rPr>
            </w:pPr>
            <w:r w:rsidRPr="007F2179">
              <w:rPr>
                <w:sz w:val="18"/>
              </w:rPr>
              <w:t>Analysis of action/measurement required;</w:t>
            </w:r>
          </w:p>
          <w:p w14:paraId="714A35DB" w14:textId="77777777" w:rsidR="002C5CEE" w:rsidRPr="007F2179" w:rsidRDefault="002C5CEE" w:rsidP="002C5CEE">
            <w:pPr>
              <w:pStyle w:val="Einzug1Tabelle"/>
              <w:rPr>
                <w:sz w:val="18"/>
              </w:rPr>
            </w:pPr>
            <w:r w:rsidRPr="007F2179">
              <w:rPr>
                <w:sz w:val="18"/>
              </w:rPr>
              <w:t>Perform Risk Assessment;</w:t>
            </w:r>
          </w:p>
          <w:p w14:paraId="47010367" w14:textId="77777777" w:rsidR="002C5CEE" w:rsidRPr="007F2179" w:rsidRDefault="002C5CEE" w:rsidP="002C5CEE">
            <w:pPr>
              <w:pStyle w:val="Einzug1Tabelle"/>
              <w:rPr>
                <w:sz w:val="18"/>
              </w:rPr>
            </w:pPr>
            <w:r w:rsidRPr="007F2179">
              <w:rPr>
                <w:sz w:val="18"/>
              </w:rPr>
              <w:t>Identification of the root cause and human factors;</w:t>
            </w:r>
          </w:p>
          <w:p w14:paraId="0CEC4F2D" w14:textId="77777777" w:rsidR="002C5CEE" w:rsidRPr="007F2179" w:rsidRDefault="002C5CEE" w:rsidP="002C5CEE">
            <w:pPr>
              <w:pStyle w:val="Einzug1Tabelle"/>
              <w:rPr>
                <w:sz w:val="18"/>
              </w:rPr>
            </w:pPr>
            <w:r w:rsidRPr="007F2179">
              <w:rPr>
                <w:sz w:val="18"/>
              </w:rPr>
              <w:t>Definition of mitigation/preventive action;</w:t>
            </w:r>
          </w:p>
          <w:p w14:paraId="60A63322" w14:textId="77777777" w:rsidR="002C5CEE" w:rsidRPr="00AD3BEF" w:rsidRDefault="002C5CEE" w:rsidP="002C5CEE">
            <w:pPr>
              <w:pStyle w:val="Einzug1Tabelle"/>
            </w:pPr>
            <w:r w:rsidRPr="007F2179">
              <w:rPr>
                <w:sz w:val="18"/>
              </w:rPr>
              <w:t>Establish corrective action plan.</w:t>
            </w:r>
          </w:p>
        </w:tc>
        <w:tc>
          <w:tcPr>
            <w:tcW w:w="1285" w:type="pct"/>
            <w:tcBorders>
              <w:top w:val="single" w:sz="4" w:space="0" w:color="auto"/>
              <w:left w:val="single" w:sz="4" w:space="0" w:color="auto"/>
              <w:bottom w:val="single" w:sz="4" w:space="0" w:color="auto"/>
              <w:right w:val="single" w:sz="4" w:space="0" w:color="auto"/>
            </w:tcBorders>
            <w:hideMark/>
          </w:tcPr>
          <w:p w14:paraId="63048B9F" w14:textId="77777777" w:rsidR="002C5CEE" w:rsidRPr="007F2179" w:rsidRDefault="002C5CEE" w:rsidP="002C5CEE">
            <w:pPr>
              <w:pStyle w:val="Einzug1Tabelle"/>
              <w:rPr>
                <w:sz w:val="18"/>
              </w:rPr>
            </w:pPr>
            <w:r w:rsidRPr="007F2179">
              <w:rPr>
                <w:sz w:val="18"/>
              </w:rPr>
              <w:t>FOCA Document/Audit/or Inspection Report;</w:t>
            </w:r>
          </w:p>
          <w:p w14:paraId="406D3EA9" w14:textId="77777777" w:rsidR="002C5CEE" w:rsidRPr="007F2179" w:rsidRDefault="002C5CEE" w:rsidP="002C5CEE">
            <w:pPr>
              <w:pStyle w:val="Einzug1Tabelle"/>
              <w:rPr>
                <w:sz w:val="18"/>
              </w:rPr>
            </w:pPr>
            <w:r w:rsidRPr="007F2179">
              <w:rPr>
                <w:sz w:val="18"/>
              </w:rPr>
              <w:t>Third Party Safety/measures information (e.g. EASA);</w:t>
            </w:r>
          </w:p>
          <w:p w14:paraId="3A09A273" w14:textId="77777777" w:rsidR="002C5CEE" w:rsidRPr="007F2179" w:rsidRDefault="002C5CEE" w:rsidP="002C5CEE">
            <w:pPr>
              <w:pStyle w:val="Einzug1Tabelle"/>
              <w:rPr>
                <w:sz w:val="18"/>
              </w:rPr>
            </w:pPr>
            <w:r w:rsidRPr="007F2179">
              <w:rPr>
                <w:sz w:val="18"/>
              </w:rPr>
              <w:t>Annual internal Review Checklist</w:t>
            </w:r>
          </w:p>
          <w:p w14:paraId="1EA9F371" w14:textId="77777777" w:rsidR="002C5CEE" w:rsidRPr="007F2179" w:rsidRDefault="002C5CEE" w:rsidP="002C5CEE">
            <w:pPr>
              <w:pStyle w:val="Einzug1Tabelle"/>
            </w:pPr>
            <w:r w:rsidRPr="007F2179">
              <w:rPr>
                <w:sz w:val="18"/>
              </w:rPr>
              <w:t>Occurrence Report</w:t>
            </w:r>
          </w:p>
        </w:tc>
        <w:tc>
          <w:tcPr>
            <w:tcW w:w="722" w:type="pct"/>
            <w:tcBorders>
              <w:top w:val="single" w:sz="4" w:space="0" w:color="auto"/>
              <w:left w:val="single" w:sz="4" w:space="0" w:color="auto"/>
              <w:bottom w:val="single" w:sz="4" w:space="0" w:color="auto"/>
              <w:right w:val="single" w:sz="4" w:space="0" w:color="auto"/>
            </w:tcBorders>
            <w:hideMark/>
          </w:tcPr>
          <w:p w14:paraId="78ECEB79" w14:textId="77777777" w:rsidR="002C5CEE" w:rsidRPr="00AD3BEF" w:rsidRDefault="002C5CEE" w:rsidP="002C5CEE">
            <w:pPr>
              <w:spacing w:before="40" w:after="40"/>
              <w:jc w:val="left"/>
              <w:rPr>
                <w:sz w:val="18"/>
                <w:szCs w:val="18"/>
              </w:rPr>
            </w:pPr>
            <w:r w:rsidRPr="00AD3BEF">
              <w:rPr>
                <w:color w:val="0070C0"/>
                <w:sz w:val="18"/>
                <w:szCs w:val="18"/>
              </w:rPr>
              <w:t>Person responsible for the annual internal review</w:t>
            </w:r>
          </w:p>
        </w:tc>
      </w:tr>
      <w:tr w:rsidR="002C5CEE" w:rsidRPr="00AD3BEF" w14:paraId="1C4EEE2D" w14:textId="77777777" w:rsidTr="002C5CEE">
        <w:tc>
          <w:tcPr>
            <w:tcW w:w="921" w:type="pct"/>
            <w:tcBorders>
              <w:top w:val="single" w:sz="4" w:space="0" w:color="auto"/>
              <w:left w:val="single" w:sz="4" w:space="0" w:color="auto"/>
              <w:bottom w:val="single" w:sz="4" w:space="0" w:color="auto"/>
              <w:right w:val="single" w:sz="4" w:space="0" w:color="auto"/>
            </w:tcBorders>
            <w:hideMark/>
          </w:tcPr>
          <w:p w14:paraId="42205407" w14:textId="77777777" w:rsidR="002C5CEE" w:rsidRPr="00AD3BEF" w:rsidRDefault="002C5CEE" w:rsidP="002C5CEE">
            <w:pPr>
              <w:spacing w:before="40" w:after="40"/>
              <w:jc w:val="left"/>
              <w:rPr>
                <w:sz w:val="18"/>
                <w:szCs w:val="18"/>
              </w:rPr>
            </w:pPr>
            <w:r w:rsidRPr="00AD3BEF">
              <w:rPr>
                <w:sz w:val="18"/>
                <w:szCs w:val="18"/>
              </w:rPr>
              <w:t>Initiation of actions and measures</w:t>
            </w:r>
          </w:p>
        </w:tc>
        <w:tc>
          <w:tcPr>
            <w:tcW w:w="2071" w:type="pct"/>
            <w:tcBorders>
              <w:top w:val="single" w:sz="4" w:space="0" w:color="auto"/>
              <w:left w:val="single" w:sz="4" w:space="0" w:color="auto"/>
              <w:bottom w:val="single" w:sz="4" w:space="0" w:color="auto"/>
              <w:right w:val="single" w:sz="4" w:space="0" w:color="auto"/>
            </w:tcBorders>
            <w:hideMark/>
          </w:tcPr>
          <w:p w14:paraId="6D446882" w14:textId="77777777" w:rsidR="002C5CEE" w:rsidRPr="007F2179" w:rsidRDefault="002C5CEE" w:rsidP="002C5CEE">
            <w:pPr>
              <w:pStyle w:val="StandardTabelle"/>
              <w:rPr>
                <w:sz w:val="18"/>
              </w:rPr>
            </w:pPr>
            <w:r w:rsidRPr="007F2179">
              <w:rPr>
                <w:sz w:val="18"/>
              </w:rPr>
              <w:t>Initiate corrective action and preventive action (who does what, when and due date):</w:t>
            </w:r>
          </w:p>
          <w:p w14:paraId="746A2681" w14:textId="77777777" w:rsidR="002C5CEE" w:rsidRPr="007F2179" w:rsidRDefault="002C5CEE" w:rsidP="002C5CEE">
            <w:pPr>
              <w:pStyle w:val="Einzug1Tabelle"/>
              <w:rPr>
                <w:sz w:val="18"/>
              </w:rPr>
            </w:pPr>
            <w:r w:rsidRPr="007F2179">
              <w:rPr>
                <w:sz w:val="18"/>
              </w:rPr>
              <w:t>Correction to eliminate problem;</w:t>
            </w:r>
          </w:p>
          <w:p w14:paraId="275416A1" w14:textId="77777777" w:rsidR="002C5CEE" w:rsidRPr="007F2179" w:rsidRDefault="002C5CEE" w:rsidP="002C5CEE">
            <w:pPr>
              <w:pStyle w:val="Einzug1Tabelle"/>
              <w:rPr>
                <w:sz w:val="18"/>
              </w:rPr>
            </w:pPr>
            <w:r w:rsidRPr="007F2179">
              <w:rPr>
                <w:sz w:val="18"/>
              </w:rPr>
              <w:t>Corrective action to eliminate root cause;</w:t>
            </w:r>
          </w:p>
          <w:p w14:paraId="5FF4EA64" w14:textId="77777777" w:rsidR="002C5CEE" w:rsidRPr="007F2179" w:rsidRDefault="002C5CEE" w:rsidP="002C5CEE">
            <w:pPr>
              <w:pStyle w:val="Einzug1Tabelle"/>
              <w:rPr>
                <w:sz w:val="18"/>
              </w:rPr>
            </w:pPr>
            <w:r w:rsidRPr="007F2179">
              <w:rPr>
                <w:sz w:val="18"/>
              </w:rPr>
              <w:t>Preventive action to eliminate potential root cause;</w:t>
            </w:r>
          </w:p>
          <w:p w14:paraId="51D0D83E" w14:textId="77777777" w:rsidR="002C5CEE" w:rsidRPr="007F2179" w:rsidRDefault="002C5CEE" w:rsidP="002C5CEE">
            <w:pPr>
              <w:pStyle w:val="Einzug1Tabelle"/>
            </w:pPr>
            <w:r w:rsidRPr="007F2179">
              <w:rPr>
                <w:sz w:val="18"/>
              </w:rPr>
              <w:t>Define measurement criteria to evaluate effectiveness.</w:t>
            </w:r>
          </w:p>
        </w:tc>
        <w:tc>
          <w:tcPr>
            <w:tcW w:w="1285" w:type="pct"/>
            <w:tcBorders>
              <w:top w:val="single" w:sz="4" w:space="0" w:color="auto"/>
              <w:left w:val="single" w:sz="4" w:space="0" w:color="auto"/>
              <w:bottom w:val="single" w:sz="4" w:space="0" w:color="auto"/>
              <w:right w:val="single" w:sz="4" w:space="0" w:color="auto"/>
            </w:tcBorders>
            <w:hideMark/>
          </w:tcPr>
          <w:p w14:paraId="54049B2A" w14:textId="77777777" w:rsidR="002C5CEE" w:rsidRPr="007F2179" w:rsidRDefault="002C5CEE" w:rsidP="002C5CEE">
            <w:pPr>
              <w:pStyle w:val="Einzug1Tabelle"/>
              <w:rPr>
                <w:sz w:val="18"/>
              </w:rPr>
            </w:pPr>
            <w:r w:rsidRPr="007F2179">
              <w:rPr>
                <w:sz w:val="18"/>
              </w:rPr>
              <w:t>Annual internal Review Checklist</w:t>
            </w:r>
          </w:p>
          <w:p w14:paraId="4FC16F87" w14:textId="77777777" w:rsidR="002C5CEE" w:rsidRPr="007F2179" w:rsidRDefault="002C5CEE" w:rsidP="002C5CEE">
            <w:pPr>
              <w:pStyle w:val="Einzug1Tabelle"/>
            </w:pPr>
            <w:r w:rsidRPr="007F2179">
              <w:rPr>
                <w:sz w:val="18"/>
              </w:rPr>
              <w:t>List of pending items</w:t>
            </w:r>
          </w:p>
        </w:tc>
        <w:tc>
          <w:tcPr>
            <w:tcW w:w="722" w:type="pct"/>
            <w:tcBorders>
              <w:top w:val="single" w:sz="4" w:space="0" w:color="auto"/>
              <w:left w:val="single" w:sz="4" w:space="0" w:color="auto"/>
              <w:bottom w:val="single" w:sz="4" w:space="0" w:color="auto"/>
              <w:right w:val="single" w:sz="4" w:space="0" w:color="auto"/>
            </w:tcBorders>
            <w:hideMark/>
          </w:tcPr>
          <w:p w14:paraId="4AE05CA4" w14:textId="77777777" w:rsidR="002C5CEE" w:rsidRPr="00AD3BEF" w:rsidRDefault="002C5CEE" w:rsidP="002C5CEE">
            <w:pPr>
              <w:spacing w:before="40" w:after="40"/>
              <w:jc w:val="left"/>
              <w:rPr>
                <w:color w:val="0070C0"/>
                <w:sz w:val="18"/>
                <w:szCs w:val="18"/>
              </w:rPr>
            </w:pPr>
            <w:r w:rsidRPr="00AD3BEF">
              <w:rPr>
                <w:color w:val="0070C0"/>
                <w:sz w:val="18"/>
                <w:szCs w:val="18"/>
              </w:rPr>
              <w:t>Representative</w:t>
            </w:r>
          </w:p>
        </w:tc>
      </w:tr>
      <w:tr w:rsidR="002C5CEE" w:rsidRPr="00AD3BEF" w14:paraId="42663626" w14:textId="77777777" w:rsidTr="002C5CEE">
        <w:tc>
          <w:tcPr>
            <w:tcW w:w="921" w:type="pct"/>
            <w:tcBorders>
              <w:top w:val="single" w:sz="4" w:space="0" w:color="auto"/>
              <w:left w:val="single" w:sz="4" w:space="0" w:color="auto"/>
              <w:bottom w:val="single" w:sz="4" w:space="0" w:color="auto"/>
              <w:right w:val="single" w:sz="4" w:space="0" w:color="auto"/>
            </w:tcBorders>
            <w:hideMark/>
          </w:tcPr>
          <w:p w14:paraId="1B13EBB9" w14:textId="77777777" w:rsidR="002C5CEE" w:rsidRPr="00AD3BEF" w:rsidRDefault="002C5CEE" w:rsidP="002C5CEE">
            <w:pPr>
              <w:spacing w:before="40" w:after="40"/>
              <w:jc w:val="left"/>
              <w:rPr>
                <w:sz w:val="18"/>
                <w:szCs w:val="18"/>
              </w:rPr>
            </w:pPr>
            <w:r w:rsidRPr="00AD3BEF">
              <w:rPr>
                <w:sz w:val="18"/>
                <w:szCs w:val="18"/>
              </w:rPr>
              <w:t>Monitoring of Effectiveness</w:t>
            </w:r>
          </w:p>
        </w:tc>
        <w:tc>
          <w:tcPr>
            <w:tcW w:w="2071" w:type="pct"/>
            <w:tcBorders>
              <w:top w:val="single" w:sz="4" w:space="0" w:color="auto"/>
              <w:left w:val="single" w:sz="4" w:space="0" w:color="auto"/>
              <w:bottom w:val="single" w:sz="4" w:space="0" w:color="auto"/>
              <w:right w:val="single" w:sz="4" w:space="0" w:color="auto"/>
            </w:tcBorders>
            <w:hideMark/>
          </w:tcPr>
          <w:p w14:paraId="6646D499" w14:textId="77777777" w:rsidR="002C5CEE" w:rsidRPr="007F2179" w:rsidRDefault="002C5CEE" w:rsidP="002C5CEE">
            <w:pPr>
              <w:pStyle w:val="Einzug1Tabelle"/>
              <w:rPr>
                <w:sz w:val="18"/>
              </w:rPr>
            </w:pPr>
            <w:r w:rsidRPr="007F2179">
              <w:rPr>
                <w:sz w:val="18"/>
              </w:rPr>
              <w:t>Verify implementation of measures and the effectiveness.</w:t>
            </w:r>
          </w:p>
        </w:tc>
        <w:tc>
          <w:tcPr>
            <w:tcW w:w="1285" w:type="pct"/>
            <w:tcBorders>
              <w:top w:val="single" w:sz="4" w:space="0" w:color="auto"/>
              <w:left w:val="single" w:sz="4" w:space="0" w:color="auto"/>
              <w:bottom w:val="single" w:sz="4" w:space="0" w:color="auto"/>
              <w:right w:val="single" w:sz="4" w:space="0" w:color="auto"/>
            </w:tcBorders>
            <w:hideMark/>
          </w:tcPr>
          <w:p w14:paraId="4656DADB" w14:textId="77777777" w:rsidR="002C5CEE" w:rsidRPr="007F2179" w:rsidRDefault="002C5CEE" w:rsidP="002C5CEE">
            <w:pPr>
              <w:pStyle w:val="Einzug1Tabelle"/>
              <w:rPr>
                <w:sz w:val="18"/>
              </w:rPr>
            </w:pPr>
            <w:r w:rsidRPr="007F2179">
              <w:rPr>
                <w:sz w:val="18"/>
              </w:rPr>
              <w:t>Follow-up audit or inspection</w:t>
            </w:r>
          </w:p>
        </w:tc>
        <w:tc>
          <w:tcPr>
            <w:tcW w:w="722" w:type="pct"/>
            <w:tcBorders>
              <w:top w:val="single" w:sz="4" w:space="0" w:color="auto"/>
              <w:left w:val="single" w:sz="4" w:space="0" w:color="auto"/>
              <w:bottom w:val="single" w:sz="4" w:space="0" w:color="auto"/>
              <w:right w:val="single" w:sz="4" w:space="0" w:color="auto"/>
            </w:tcBorders>
            <w:hideMark/>
          </w:tcPr>
          <w:p w14:paraId="0D16E545" w14:textId="77777777" w:rsidR="002C5CEE" w:rsidRPr="00AD3BEF" w:rsidRDefault="002C5CEE" w:rsidP="002C5CEE">
            <w:pPr>
              <w:spacing w:before="40" w:after="40"/>
              <w:jc w:val="left"/>
              <w:rPr>
                <w:color w:val="0070C0"/>
                <w:sz w:val="18"/>
                <w:szCs w:val="18"/>
              </w:rPr>
            </w:pPr>
            <w:r w:rsidRPr="00AD3BEF">
              <w:rPr>
                <w:color w:val="0070C0"/>
                <w:sz w:val="18"/>
                <w:szCs w:val="18"/>
              </w:rPr>
              <w:t>Representative</w:t>
            </w:r>
          </w:p>
        </w:tc>
      </w:tr>
      <w:tr w:rsidR="002C5CEE" w:rsidRPr="00AD3BEF" w14:paraId="5072576C" w14:textId="77777777" w:rsidTr="002C5CEE">
        <w:tc>
          <w:tcPr>
            <w:tcW w:w="921" w:type="pct"/>
            <w:tcBorders>
              <w:top w:val="single" w:sz="4" w:space="0" w:color="auto"/>
              <w:left w:val="single" w:sz="4" w:space="0" w:color="auto"/>
              <w:bottom w:val="single" w:sz="4" w:space="0" w:color="auto"/>
              <w:right w:val="single" w:sz="4" w:space="0" w:color="auto"/>
            </w:tcBorders>
            <w:hideMark/>
          </w:tcPr>
          <w:p w14:paraId="66381E7A" w14:textId="77777777" w:rsidR="002C5CEE" w:rsidRPr="00AD3BEF" w:rsidRDefault="002C5CEE" w:rsidP="002C5CEE">
            <w:pPr>
              <w:spacing w:before="40" w:after="40"/>
              <w:jc w:val="left"/>
              <w:rPr>
                <w:sz w:val="18"/>
                <w:szCs w:val="18"/>
              </w:rPr>
            </w:pPr>
            <w:r w:rsidRPr="00AD3BEF">
              <w:rPr>
                <w:sz w:val="18"/>
                <w:szCs w:val="18"/>
              </w:rPr>
              <w:t>Feedback to the Representative</w:t>
            </w:r>
          </w:p>
        </w:tc>
        <w:tc>
          <w:tcPr>
            <w:tcW w:w="2071" w:type="pct"/>
            <w:tcBorders>
              <w:top w:val="single" w:sz="4" w:space="0" w:color="auto"/>
              <w:left w:val="single" w:sz="4" w:space="0" w:color="auto"/>
              <w:bottom w:val="single" w:sz="4" w:space="0" w:color="auto"/>
              <w:right w:val="single" w:sz="4" w:space="0" w:color="auto"/>
            </w:tcBorders>
            <w:hideMark/>
          </w:tcPr>
          <w:p w14:paraId="11F623E3" w14:textId="77777777" w:rsidR="002C5CEE" w:rsidRPr="007F2179" w:rsidRDefault="002C5CEE" w:rsidP="002C5CEE">
            <w:pPr>
              <w:pStyle w:val="Einzug1Tabelle"/>
              <w:rPr>
                <w:sz w:val="18"/>
              </w:rPr>
            </w:pPr>
            <w:r w:rsidRPr="007F2179">
              <w:rPr>
                <w:sz w:val="18"/>
              </w:rPr>
              <w:t>Inform the Representative with data, facts and results.</w:t>
            </w:r>
          </w:p>
        </w:tc>
        <w:tc>
          <w:tcPr>
            <w:tcW w:w="1285" w:type="pct"/>
            <w:tcBorders>
              <w:top w:val="single" w:sz="4" w:space="0" w:color="auto"/>
              <w:left w:val="single" w:sz="4" w:space="0" w:color="auto"/>
              <w:bottom w:val="single" w:sz="4" w:space="0" w:color="auto"/>
              <w:right w:val="single" w:sz="4" w:space="0" w:color="auto"/>
            </w:tcBorders>
          </w:tcPr>
          <w:p w14:paraId="2ACB6EB8" w14:textId="77777777" w:rsidR="002C5CEE" w:rsidRPr="007F2179" w:rsidRDefault="002C5CEE" w:rsidP="002C5CEE">
            <w:pPr>
              <w:pStyle w:val="Einzug1Tabelle"/>
              <w:rPr>
                <w:sz w:val="18"/>
              </w:rPr>
            </w:pPr>
            <w:r w:rsidRPr="007F2179">
              <w:rPr>
                <w:sz w:val="18"/>
              </w:rPr>
              <w:t>Annual internal Review Checklist</w:t>
            </w:r>
          </w:p>
        </w:tc>
        <w:tc>
          <w:tcPr>
            <w:tcW w:w="722" w:type="pct"/>
            <w:tcBorders>
              <w:top w:val="single" w:sz="4" w:space="0" w:color="auto"/>
              <w:left w:val="single" w:sz="4" w:space="0" w:color="auto"/>
              <w:bottom w:val="single" w:sz="4" w:space="0" w:color="auto"/>
              <w:right w:val="single" w:sz="4" w:space="0" w:color="auto"/>
            </w:tcBorders>
            <w:hideMark/>
          </w:tcPr>
          <w:p w14:paraId="5963459C" w14:textId="77777777" w:rsidR="002C5CEE" w:rsidRPr="00AD3BEF" w:rsidRDefault="002C5CEE" w:rsidP="0071524D">
            <w:pPr>
              <w:spacing w:before="40" w:after="40"/>
              <w:jc w:val="left"/>
              <w:rPr>
                <w:sz w:val="18"/>
                <w:szCs w:val="18"/>
              </w:rPr>
            </w:pPr>
            <w:r w:rsidRPr="00AD3BEF">
              <w:rPr>
                <w:color w:val="0070C0"/>
                <w:sz w:val="18"/>
                <w:szCs w:val="18"/>
              </w:rPr>
              <w:t xml:space="preserve">Person responsible for the </w:t>
            </w:r>
            <w:r w:rsidR="0071524D">
              <w:rPr>
                <w:color w:val="0070C0"/>
                <w:sz w:val="18"/>
                <w:szCs w:val="18"/>
              </w:rPr>
              <w:t>annual internal</w:t>
            </w:r>
            <w:r w:rsidRPr="00AD3BEF">
              <w:rPr>
                <w:color w:val="0070C0"/>
                <w:sz w:val="18"/>
                <w:szCs w:val="18"/>
              </w:rPr>
              <w:t xml:space="preserve"> review</w:t>
            </w:r>
          </w:p>
        </w:tc>
      </w:tr>
    </w:tbl>
    <w:p w14:paraId="4D90BDB3" w14:textId="77777777" w:rsidR="002C5CEE" w:rsidRDefault="002C5CEE" w:rsidP="002C5CEE">
      <w:pPr>
        <w:pStyle w:val="berschrift2"/>
        <w:rPr>
          <w:rFonts w:eastAsia="Calibri"/>
          <w:lang w:val="en-US" w:eastAsia="en-US"/>
        </w:rPr>
      </w:pPr>
      <w:bookmarkStart w:id="19" w:name="_Toc46741180"/>
      <w:r>
        <w:rPr>
          <w:rFonts w:eastAsia="Calibri"/>
          <w:lang w:val="en-US" w:eastAsia="en-US"/>
        </w:rPr>
        <w:t>Risk Assessment checklist</w:t>
      </w:r>
      <w:bookmarkEnd w:id="19"/>
    </w:p>
    <w:p w14:paraId="44CA5258" w14:textId="77777777" w:rsidR="002C5CEE" w:rsidRPr="002C5CEE" w:rsidRDefault="002C5CEE" w:rsidP="002C5CEE">
      <w:pPr>
        <w:pStyle w:val="RevisionStatus"/>
        <w:rPr>
          <w:rFonts w:eastAsia="Calibri"/>
        </w:rPr>
      </w:pPr>
      <w:bookmarkStart w:id="20" w:name="_Toc46740041"/>
      <w:r>
        <w:rPr>
          <w:noProof w:val="0"/>
          <w:lang w:val="en-GB"/>
        </w:rPr>
        <w:t>1.4</w:t>
      </w:r>
      <w:r w:rsidRPr="00EE2FB2">
        <w:rPr>
          <w:noProof w:val="0"/>
          <w:lang w:val="en-GB"/>
        </w:rPr>
        <w:tab/>
        <w:t>REV0 / TBD</w:t>
      </w:r>
      <w:bookmarkEnd w:id="20"/>
    </w:p>
    <w:p w14:paraId="20C5DD67" w14:textId="77777777" w:rsidR="002C5CEE" w:rsidRDefault="002C5CEE" w:rsidP="002C5CEE">
      <w:pPr>
        <w:pStyle w:val="berschrift3"/>
      </w:pPr>
      <w:bookmarkStart w:id="21" w:name="_Toc46741181"/>
      <w:r>
        <w:t>Organisational risks</w:t>
      </w:r>
      <w:bookmarkEnd w:id="21"/>
    </w:p>
    <w:p w14:paraId="61CB6D51" w14:textId="77777777" w:rsidR="002C5CEE" w:rsidRPr="002C5CEE" w:rsidRDefault="002C5CEE" w:rsidP="002C5CEE">
      <w:pPr>
        <w:pStyle w:val="RevisionStatus"/>
      </w:pPr>
      <w:bookmarkStart w:id="22" w:name="_Toc46740042"/>
      <w:r>
        <w:rPr>
          <w:noProof w:val="0"/>
          <w:lang w:val="en-GB"/>
        </w:rPr>
        <w:t>1.4.1</w:t>
      </w:r>
      <w:r w:rsidRPr="00EE2FB2">
        <w:rPr>
          <w:noProof w:val="0"/>
          <w:lang w:val="en-GB"/>
        </w:rPr>
        <w:tab/>
        <w:t>REV0 / TBD</w:t>
      </w:r>
      <w:bookmarkEnd w:id="22"/>
    </w:p>
    <w:p w14:paraId="542D9F68" w14:textId="77777777" w:rsidR="002C5CEE" w:rsidRDefault="002C5CEE" w:rsidP="00A47B35">
      <w:pPr>
        <w:pStyle w:val="FormatvorlageNoteBoxBlockLinksEinfacheeinfarbigeLinieAutomati"/>
      </w:pPr>
      <w:r>
        <w:t>P = Probability, S = Severity, R = Risk Probability</w:t>
      </w:r>
    </w:p>
    <w:tbl>
      <w:tblPr>
        <w:tblStyle w:val="Tabellenraster"/>
        <w:tblW w:w="5000" w:type="pct"/>
        <w:tblLook w:val="04A0" w:firstRow="1" w:lastRow="0" w:firstColumn="1" w:lastColumn="0" w:noHBand="0" w:noVBand="1"/>
      </w:tblPr>
      <w:tblGrid>
        <w:gridCol w:w="573"/>
        <w:gridCol w:w="1567"/>
        <w:gridCol w:w="2745"/>
        <w:gridCol w:w="518"/>
        <w:gridCol w:w="533"/>
        <w:gridCol w:w="496"/>
        <w:gridCol w:w="1817"/>
        <w:gridCol w:w="559"/>
        <w:gridCol w:w="469"/>
        <w:gridCol w:w="492"/>
      </w:tblGrid>
      <w:tr w:rsidR="002C5CEE" w14:paraId="37594609" w14:textId="77777777" w:rsidTr="002C5CEE">
        <w:trPr>
          <w:trHeight w:val="503"/>
          <w:tblHeader/>
        </w:trPr>
        <w:tc>
          <w:tcPr>
            <w:tcW w:w="293" w:type="pct"/>
            <w:vMerge w:val="restart"/>
            <w:tcBorders>
              <w:top w:val="single" w:sz="4" w:space="0" w:color="auto"/>
              <w:left w:val="single" w:sz="4" w:space="0" w:color="auto"/>
              <w:bottom w:val="single" w:sz="4" w:space="0" w:color="auto"/>
              <w:right w:val="single" w:sz="4" w:space="0" w:color="auto"/>
            </w:tcBorders>
            <w:hideMark/>
          </w:tcPr>
          <w:p w14:paraId="75493098" w14:textId="77777777" w:rsidR="002C5CEE" w:rsidRDefault="002C5CEE" w:rsidP="002C5CEE">
            <w:pPr>
              <w:pStyle w:val="TabelleKofpzeileLinksFett"/>
            </w:pPr>
            <w:r>
              <w:t>Ref</w:t>
            </w:r>
          </w:p>
        </w:tc>
        <w:tc>
          <w:tcPr>
            <w:tcW w:w="802" w:type="pct"/>
            <w:vMerge w:val="restart"/>
            <w:tcBorders>
              <w:top w:val="single" w:sz="4" w:space="0" w:color="auto"/>
              <w:left w:val="single" w:sz="4" w:space="0" w:color="auto"/>
              <w:bottom w:val="single" w:sz="4" w:space="0" w:color="auto"/>
              <w:right w:val="single" w:sz="4" w:space="0" w:color="auto"/>
            </w:tcBorders>
            <w:hideMark/>
          </w:tcPr>
          <w:p w14:paraId="13DA32EE" w14:textId="77777777" w:rsidR="002C5CEE" w:rsidRDefault="002C5CEE" w:rsidP="002C5CEE">
            <w:pPr>
              <w:pStyle w:val="TabelleKofpzeileLinksFett"/>
            </w:pPr>
            <w:r>
              <w:t>Area</w:t>
            </w:r>
          </w:p>
        </w:tc>
        <w:tc>
          <w:tcPr>
            <w:tcW w:w="1405" w:type="pct"/>
            <w:vMerge w:val="restart"/>
            <w:tcBorders>
              <w:top w:val="single" w:sz="4" w:space="0" w:color="auto"/>
              <w:left w:val="single" w:sz="4" w:space="0" w:color="auto"/>
              <w:bottom w:val="single" w:sz="4" w:space="0" w:color="auto"/>
              <w:right w:val="single" w:sz="4" w:space="0" w:color="auto"/>
            </w:tcBorders>
            <w:hideMark/>
          </w:tcPr>
          <w:p w14:paraId="34E083BE" w14:textId="77777777" w:rsidR="002C5CEE" w:rsidRDefault="002C5CEE" w:rsidP="002C5CEE">
            <w:pPr>
              <w:pStyle w:val="TabelleKofpzeileLinksFett"/>
            </w:pPr>
            <w:r>
              <w:t xml:space="preserve">Hazards may stem from </w:t>
            </w:r>
          </w:p>
        </w:tc>
        <w:tc>
          <w:tcPr>
            <w:tcW w:w="792" w:type="pct"/>
            <w:gridSpan w:val="3"/>
            <w:tcBorders>
              <w:top w:val="single" w:sz="4" w:space="0" w:color="auto"/>
              <w:left w:val="single" w:sz="4" w:space="0" w:color="auto"/>
              <w:bottom w:val="single" w:sz="4" w:space="0" w:color="auto"/>
              <w:right w:val="single" w:sz="4" w:space="0" w:color="auto"/>
            </w:tcBorders>
            <w:hideMark/>
          </w:tcPr>
          <w:p w14:paraId="242ADB1B" w14:textId="77777777" w:rsidR="002C5CEE" w:rsidRDefault="002C5CEE" w:rsidP="002C5CEE">
            <w:pPr>
              <w:pStyle w:val="TabelleKofpzeileLinksFett"/>
            </w:pPr>
            <w:r>
              <w:t>Risk Assessment</w:t>
            </w:r>
          </w:p>
          <w:p w14:paraId="1B244E70" w14:textId="77777777" w:rsidR="002C5CEE" w:rsidRDefault="002C5CEE" w:rsidP="002C5CEE">
            <w:pPr>
              <w:pStyle w:val="TabelleKofpzeileLinksFett"/>
            </w:pPr>
            <w:r>
              <w:t>P x S = R</w:t>
            </w:r>
          </w:p>
        </w:tc>
        <w:tc>
          <w:tcPr>
            <w:tcW w:w="930" w:type="pct"/>
            <w:tcBorders>
              <w:top w:val="single" w:sz="4" w:space="0" w:color="auto"/>
              <w:left w:val="single" w:sz="4" w:space="0" w:color="auto"/>
              <w:bottom w:val="single" w:sz="4" w:space="0" w:color="auto"/>
              <w:right w:val="single" w:sz="4" w:space="0" w:color="auto"/>
            </w:tcBorders>
          </w:tcPr>
          <w:p w14:paraId="5AE1D7EE" w14:textId="77777777" w:rsidR="002C5CEE" w:rsidRDefault="002C5CEE" w:rsidP="002C5CEE">
            <w:pPr>
              <w:pStyle w:val="TabelleKofpzeileLinksFett"/>
            </w:pPr>
            <w:r>
              <w:t xml:space="preserve">Mitigation Action </w:t>
            </w:r>
          </w:p>
          <w:p w14:paraId="2525BCF9" w14:textId="77777777" w:rsidR="002C5CEE" w:rsidRDefault="002C5CEE" w:rsidP="002C5CEE">
            <w:pPr>
              <w:pStyle w:val="TabelleKofpzeileLinksFett"/>
            </w:pPr>
          </w:p>
        </w:tc>
        <w:tc>
          <w:tcPr>
            <w:tcW w:w="779" w:type="pct"/>
            <w:gridSpan w:val="3"/>
            <w:tcBorders>
              <w:top w:val="single" w:sz="4" w:space="0" w:color="auto"/>
              <w:left w:val="single" w:sz="4" w:space="0" w:color="auto"/>
              <w:bottom w:val="single" w:sz="4" w:space="0" w:color="auto"/>
              <w:right w:val="single" w:sz="4" w:space="0" w:color="auto"/>
            </w:tcBorders>
            <w:hideMark/>
          </w:tcPr>
          <w:p w14:paraId="33CF6B6F" w14:textId="77777777" w:rsidR="002C5CEE" w:rsidRDefault="002C5CEE" w:rsidP="002C5CEE">
            <w:pPr>
              <w:pStyle w:val="TabelleKofpzeileLinksFett"/>
              <w:jc w:val="left"/>
            </w:pPr>
            <w:r>
              <w:t xml:space="preserve">Risk post mitigation </w:t>
            </w:r>
          </w:p>
        </w:tc>
      </w:tr>
      <w:tr w:rsidR="002C5CEE" w14:paraId="7A41A0F3" w14:textId="77777777" w:rsidTr="002C5CEE">
        <w:trPr>
          <w:trHeight w:val="502"/>
          <w:tblHeader/>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76E09066" w14:textId="77777777" w:rsidR="002C5CEE" w:rsidRDefault="002C5CEE" w:rsidP="002C5CEE">
            <w:pPr>
              <w:spacing w:after="0"/>
              <w:jc w:val="left"/>
              <w:rPr>
                <w:b/>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20107DB0" w14:textId="77777777" w:rsidR="002C5CEE" w:rsidRDefault="002C5CEE" w:rsidP="002C5CEE">
            <w:pPr>
              <w:spacing w:after="0"/>
              <w:jc w:val="left"/>
              <w:rPr>
                <w:b/>
                <w:sz w:val="20"/>
              </w:rPr>
            </w:pPr>
          </w:p>
        </w:tc>
        <w:tc>
          <w:tcPr>
            <w:tcW w:w="1405" w:type="pct"/>
            <w:vMerge/>
            <w:tcBorders>
              <w:top w:val="single" w:sz="4" w:space="0" w:color="auto"/>
              <w:left w:val="single" w:sz="4" w:space="0" w:color="auto"/>
              <w:bottom w:val="single" w:sz="4" w:space="0" w:color="auto"/>
              <w:right w:val="single" w:sz="4" w:space="0" w:color="auto"/>
            </w:tcBorders>
            <w:vAlign w:val="center"/>
            <w:hideMark/>
          </w:tcPr>
          <w:p w14:paraId="33B27A51" w14:textId="77777777" w:rsidR="002C5CEE" w:rsidRDefault="002C5CEE" w:rsidP="002C5CEE">
            <w:pPr>
              <w:spacing w:after="0"/>
              <w:jc w:val="left"/>
              <w:rPr>
                <w:b/>
                <w:sz w:val="20"/>
              </w:rPr>
            </w:pPr>
          </w:p>
        </w:tc>
        <w:tc>
          <w:tcPr>
            <w:tcW w:w="265" w:type="pct"/>
            <w:tcBorders>
              <w:top w:val="single" w:sz="4" w:space="0" w:color="auto"/>
              <w:left w:val="single" w:sz="4" w:space="0" w:color="auto"/>
              <w:bottom w:val="single" w:sz="4" w:space="0" w:color="auto"/>
              <w:right w:val="single" w:sz="4" w:space="0" w:color="auto"/>
            </w:tcBorders>
            <w:hideMark/>
          </w:tcPr>
          <w:p w14:paraId="610B43CD" w14:textId="77777777" w:rsidR="002C5CEE" w:rsidRDefault="002C5CEE" w:rsidP="002C5CEE">
            <w:pPr>
              <w:pStyle w:val="TabelleKopfzeileZentrietFett"/>
            </w:pPr>
            <w:r>
              <w:t>P</w:t>
            </w:r>
          </w:p>
        </w:tc>
        <w:tc>
          <w:tcPr>
            <w:tcW w:w="273" w:type="pct"/>
            <w:tcBorders>
              <w:top w:val="single" w:sz="4" w:space="0" w:color="auto"/>
              <w:left w:val="single" w:sz="4" w:space="0" w:color="auto"/>
              <w:bottom w:val="single" w:sz="4" w:space="0" w:color="auto"/>
              <w:right w:val="single" w:sz="4" w:space="0" w:color="auto"/>
            </w:tcBorders>
            <w:hideMark/>
          </w:tcPr>
          <w:p w14:paraId="0834E92A" w14:textId="77777777" w:rsidR="002C5CEE" w:rsidRDefault="002C5CEE" w:rsidP="002C5CEE">
            <w:pPr>
              <w:pStyle w:val="TabelleKopfzeileZentrietFett"/>
            </w:pPr>
            <w:r>
              <w:t>S</w:t>
            </w:r>
          </w:p>
        </w:tc>
        <w:tc>
          <w:tcPr>
            <w:tcW w:w="254" w:type="pct"/>
            <w:tcBorders>
              <w:top w:val="single" w:sz="4" w:space="0" w:color="auto"/>
              <w:left w:val="single" w:sz="4" w:space="0" w:color="auto"/>
              <w:bottom w:val="single" w:sz="4" w:space="0" w:color="auto"/>
              <w:right w:val="single" w:sz="4" w:space="0" w:color="auto"/>
            </w:tcBorders>
            <w:hideMark/>
          </w:tcPr>
          <w:p w14:paraId="70E1B3FE" w14:textId="77777777" w:rsidR="002C5CEE" w:rsidRDefault="002C5CEE" w:rsidP="002C5CEE">
            <w:pPr>
              <w:pStyle w:val="TabelleKopfzeileZentrietFett"/>
            </w:pPr>
            <w:r>
              <w:t>R</w:t>
            </w:r>
          </w:p>
        </w:tc>
        <w:tc>
          <w:tcPr>
            <w:tcW w:w="930" w:type="pct"/>
            <w:tcBorders>
              <w:top w:val="single" w:sz="4" w:space="0" w:color="auto"/>
              <w:left w:val="single" w:sz="4" w:space="0" w:color="auto"/>
              <w:bottom w:val="single" w:sz="4" w:space="0" w:color="auto"/>
              <w:right w:val="single" w:sz="4" w:space="0" w:color="auto"/>
            </w:tcBorders>
          </w:tcPr>
          <w:p w14:paraId="1DC2F8E8" w14:textId="77777777" w:rsidR="002C5CEE" w:rsidRDefault="002C5CEE" w:rsidP="002C5CEE">
            <w:pPr>
              <w:pStyle w:val="TabelleKofpzeileLinksFett"/>
            </w:pPr>
          </w:p>
        </w:tc>
        <w:tc>
          <w:tcPr>
            <w:tcW w:w="286" w:type="pct"/>
            <w:tcBorders>
              <w:top w:val="single" w:sz="4" w:space="0" w:color="auto"/>
              <w:left w:val="single" w:sz="4" w:space="0" w:color="auto"/>
              <w:bottom w:val="single" w:sz="4" w:space="0" w:color="auto"/>
              <w:right w:val="single" w:sz="4" w:space="0" w:color="auto"/>
            </w:tcBorders>
            <w:hideMark/>
          </w:tcPr>
          <w:p w14:paraId="5BD3A9D5" w14:textId="77777777" w:rsidR="002C5CEE" w:rsidRDefault="002C5CEE" w:rsidP="002C5CEE">
            <w:pPr>
              <w:pStyle w:val="TabelleKopfzeileZentrietFett"/>
            </w:pPr>
            <w:r>
              <w:t>P</w:t>
            </w:r>
          </w:p>
        </w:tc>
        <w:tc>
          <w:tcPr>
            <w:tcW w:w="240" w:type="pct"/>
            <w:tcBorders>
              <w:top w:val="single" w:sz="4" w:space="0" w:color="auto"/>
              <w:left w:val="single" w:sz="4" w:space="0" w:color="auto"/>
              <w:bottom w:val="single" w:sz="4" w:space="0" w:color="auto"/>
              <w:right w:val="single" w:sz="4" w:space="0" w:color="auto"/>
            </w:tcBorders>
            <w:hideMark/>
          </w:tcPr>
          <w:p w14:paraId="62272A24" w14:textId="77777777" w:rsidR="002C5CEE" w:rsidRDefault="002C5CEE" w:rsidP="002C5CEE">
            <w:pPr>
              <w:pStyle w:val="TabelleKopfzeileZentrietFett"/>
            </w:pPr>
            <w:r>
              <w:t>S</w:t>
            </w:r>
          </w:p>
        </w:tc>
        <w:tc>
          <w:tcPr>
            <w:tcW w:w="253" w:type="pct"/>
            <w:tcBorders>
              <w:top w:val="single" w:sz="4" w:space="0" w:color="auto"/>
              <w:left w:val="single" w:sz="4" w:space="0" w:color="auto"/>
              <w:bottom w:val="single" w:sz="4" w:space="0" w:color="auto"/>
              <w:right w:val="single" w:sz="4" w:space="0" w:color="auto"/>
            </w:tcBorders>
            <w:hideMark/>
          </w:tcPr>
          <w:p w14:paraId="13889826" w14:textId="77777777" w:rsidR="002C5CEE" w:rsidRDefault="002C5CEE" w:rsidP="002C5CEE">
            <w:pPr>
              <w:pStyle w:val="TabelleKopfzeileZentrietFett"/>
            </w:pPr>
            <w:r>
              <w:t>R</w:t>
            </w:r>
          </w:p>
        </w:tc>
      </w:tr>
      <w:tr w:rsidR="002C5CEE" w14:paraId="54696DAB" w14:textId="77777777" w:rsidTr="002C5CEE">
        <w:trPr>
          <w:trHeight w:val="304"/>
        </w:trPr>
        <w:tc>
          <w:tcPr>
            <w:tcW w:w="293" w:type="pct"/>
            <w:vMerge w:val="restart"/>
            <w:tcBorders>
              <w:top w:val="single" w:sz="4" w:space="0" w:color="auto"/>
              <w:left w:val="single" w:sz="4" w:space="0" w:color="auto"/>
              <w:bottom w:val="single" w:sz="4" w:space="0" w:color="auto"/>
              <w:right w:val="single" w:sz="4" w:space="0" w:color="auto"/>
            </w:tcBorders>
            <w:hideMark/>
          </w:tcPr>
          <w:p w14:paraId="42C87E7E" w14:textId="77777777" w:rsidR="002C5CEE" w:rsidRDefault="002C5CEE" w:rsidP="002C5CEE">
            <w:pPr>
              <w:pStyle w:val="ExampleTable"/>
            </w:pPr>
            <w:r>
              <w:t>1</w:t>
            </w:r>
          </w:p>
        </w:tc>
        <w:tc>
          <w:tcPr>
            <w:tcW w:w="802" w:type="pct"/>
            <w:vMerge w:val="restart"/>
            <w:tcBorders>
              <w:top w:val="single" w:sz="4" w:space="0" w:color="auto"/>
              <w:left w:val="single" w:sz="4" w:space="0" w:color="auto"/>
              <w:bottom w:val="single" w:sz="4" w:space="0" w:color="auto"/>
              <w:right w:val="single" w:sz="4" w:space="0" w:color="auto"/>
            </w:tcBorders>
            <w:hideMark/>
          </w:tcPr>
          <w:p w14:paraId="20A97720" w14:textId="77777777" w:rsidR="002C5CEE" w:rsidRDefault="002C5CEE" w:rsidP="002C5CEE">
            <w:pPr>
              <w:pStyle w:val="ExampleTable"/>
            </w:pPr>
            <w:r>
              <w:t>Organisation – Management</w:t>
            </w: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4BC7D1" w14:textId="77777777" w:rsidR="002C5CEE" w:rsidRDefault="002C5CEE" w:rsidP="006D3F17">
            <w:pPr>
              <w:pStyle w:val="BulletTabelleKursiv"/>
              <w:numPr>
                <w:ilvl w:val="0"/>
                <w:numId w:val="39"/>
              </w:numPr>
              <w:rPr>
                <w:color w:val="0070C0"/>
                <w:sz w:val="18"/>
              </w:rPr>
            </w:pPr>
            <w:r>
              <w:rPr>
                <w:color w:val="0070C0"/>
              </w:rPr>
              <w:t>financial distress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3D5174" w14:textId="77777777" w:rsidR="002C5CEE" w:rsidRDefault="002C5CEE" w:rsidP="002C5CEE">
            <w:pPr>
              <w:pStyle w:val="ExampleTable"/>
            </w:pPr>
            <w:r>
              <w:t>…</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96A8F47" w14:textId="77777777" w:rsidR="002C5CEE" w:rsidRDefault="002C5CEE" w:rsidP="002C5CEE">
            <w:pPr>
              <w:pStyle w:val="ExampleTable"/>
            </w:pPr>
            <w:r>
              <w:t>…</w:t>
            </w:r>
          </w:p>
        </w:tc>
        <w:tc>
          <w:tcPr>
            <w:tcW w:w="254" w:type="pct"/>
            <w:tcBorders>
              <w:top w:val="single" w:sz="4" w:space="0" w:color="auto"/>
              <w:left w:val="single" w:sz="4" w:space="0" w:color="auto"/>
              <w:bottom w:val="single" w:sz="4" w:space="0" w:color="auto"/>
              <w:right w:val="single" w:sz="4" w:space="0" w:color="auto"/>
            </w:tcBorders>
            <w:shd w:val="clear" w:color="auto" w:fill="FFC000"/>
            <w:hideMark/>
          </w:tcPr>
          <w:p w14:paraId="18078338" w14:textId="77777777" w:rsidR="002C5CEE" w:rsidRDefault="002C5CEE" w:rsidP="002C5CEE">
            <w:pPr>
              <w:pStyle w:val="ExampleTable"/>
            </w:pPr>
            <w:r>
              <w:t>…</w:t>
            </w:r>
          </w:p>
        </w:tc>
        <w:tc>
          <w:tcPr>
            <w:tcW w:w="930" w:type="pct"/>
            <w:tcBorders>
              <w:top w:val="single" w:sz="4" w:space="0" w:color="auto"/>
              <w:left w:val="single" w:sz="4" w:space="0" w:color="auto"/>
              <w:bottom w:val="single" w:sz="4" w:space="0" w:color="auto"/>
              <w:right w:val="single" w:sz="4" w:space="0" w:color="auto"/>
            </w:tcBorders>
            <w:hideMark/>
          </w:tcPr>
          <w:p w14:paraId="7341A873" w14:textId="77777777" w:rsidR="002C5CEE" w:rsidRDefault="002C5CEE" w:rsidP="006D3F17">
            <w:pPr>
              <w:pStyle w:val="BulletTabelleKursiv"/>
              <w:numPr>
                <w:ilvl w:val="0"/>
                <w:numId w:val="39"/>
              </w:numPr>
              <w:rPr>
                <w:color w:val="0070C0"/>
                <w:sz w:val="18"/>
              </w:rPr>
            </w:pPr>
            <w:r>
              <w:rPr>
                <w:color w:val="0070C0"/>
              </w:rPr>
              <w:t>…</w:t>
            </w:r>
          </w:p>
        </w:tc>
        <w:tc>
          <w:tcPr>
            <w:tcW w:w="286" w:type="pct"/>
            <w:tcBorders>
              <w:top w:val="single" w:sz="4" w:space="0" w:color="auto"/>
              <w:left w:val="single" w:sz="4" w:space="0" w:color="auto"/>
              <w:bottom w:val="single" w:sz="4" w:space="0" w:color="auto"/>
              <w:right w:val="single" w:sz="4" w:space="0" w:color="auto"/>
            </w:tcBorders>
            <w:hideMark/>
          </w:tcPr>
          <w:p w14:paraId="38E82AF4" w14:textId="77777777" w:rsidR="002C5CEE" w:rsidRDefault="002C5CEE" w:rsidP="002C5CEE">
            <w:pPr>
              <w:pStyle w:val="ExampleTable"/>
            </w:pPr>
            <w:r>
              <w:t>…</w:t>
            </w:r>
          </w:p>
        </w:tc>
        <w:tc>
          <w:tcPr>
            <w:tcW w:w="240" w:type="pct"/>
            <w:tcBorders>
              <w:top w:val="single" w:sz="4" w:space="0" w:color="auto"/>
              <w:left w:val="single" w:sz="4" w:space="0" w:color="auto"/>
              <w:bottom w:val="single" w:sz="4" w:space="0" w:color="auto"/>
              <w:right w:val="single" w:sz="4" w:space="0" w:color="auto"/>
            </w:tcBorders>
            <w:hideMark/>
          </w:tcPr>
          <w:p w14:paraId="3DC4B120" w14:textId="77777777" w:rsidR="002C5CEE" w:rsidRDefault="002C5CEE" w:rsidP="002C5CEE">
            <w:pPr>
              <w:pStyle w:val="ExampleTable"/>
            </w:pPr>
            <w:r>
              <w:t>…</w:t>
            </w:r>
          </w:p>
        </w:tc>
        <w:tc>
          <w:tcPr>
            <w:tcW w:w="253" w:type="pct"/>
            <w:tcBorders>
              <w:top w:val="single" w:sz="4" w:space="0" w:color="auto"/>
              <w:left w:val="single" w:sz="4" w:space="0" w:color="auto"/>
              <w:bottom w:val="single" w:sz="4" w:space="0" w:color="auto"/>
              <w:right w:val="single" w:sz="4" w:space="0" w:color="auto"/>
            </w:tcBorders>
            <w:shd w:val="clear" w:color="auto" w:fill="FFC000"/>
            <w:hideMark/>
          </w:tcPr>
          <w:p w14:paraId="3DCBF456" w14:textId="77777777" w:rsidR="002C5CEE" w:rsidRDefault="002C5CEE" w:rsidP="002C5CEE">
            <w:pPr>
              <w:pStyle w:val="ExampleTable"/>
            </w:pPr>
            <w:r>
              <w:t>…</w:t>
            </w:r>
          </w:p>
        </w:tc>
      </w:tr>
      <w:tr w:rsidR="002C5CEE" w:rsidRPr="00692BD9" w14:paraId="147F8A90" w14:textId="77777777" w:rsidTr="002C5CEE">
        <w:trPr>
          <w:trHeight w:val="477"/>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6BA11E92"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1F1EC4FF"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782B26" w14:textId="77777777" w:rsidR="002C5CEE" w:rsidRDefault="002C5CEE" w:rsidP="006D3F17">
            <w:pPr>
              <w:pStyle w:val="BulletTabelleKursiv"/>
              <w:numPr>
                <w:ilvl w:val="0"/>
                <w:numId w:val="39"/>
              </w:numPr>
              <w:rPr>
                <w:color w:val="0070C0"/>
              </w:rPr>
            </w:pPr>
            <w:r>
              <w:rPr>
                <w:color w:val="0070C0"/>
              </w:rPr>
              <w:t>limited or lack of management commitment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6F1C39B4"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28DE939F"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7DD1FD85"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7BF7D172"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6D2B059C"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268333F9"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126DAC81" w14:textId="77777777" w:rsidR="002C5CEE" w:rsidRDefault="002C5CEE" w:rsidP="002C5CEE">
            <w:pPr>
              <w:pStyle w:val="ExampleTable"/>
            </w:pPr>
          </w:p>
        </w:tc>
      </w:tr>
      <w:tr w:rsidR="002C5CEE" w:rsidRPr="00692BD9" w14:paraId="3ECA1642" w14:textId="77777777" w:rsidTr="002C5CEE">
        <w:trPr>
          <w:trHeight w:val="700"/>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7BF3648A"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4365051C"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81CA22" w14:textId="77777777" w:rsidR="002C5CEE" w:rsidRDefault="002C5CEE" w:rsidP="006D3F17">
            <w:pPr>
              <w:pStyle w:val="BulletTabelleKursiv"/>
              <w:numPr>
                <w:ilvl w:val="0"/>
                <w:numId w:val="39"/>
              </w:numPr>
              <w:rPr>
                <w:color w:val="0070C0"/>
              </w:rPr>
            </w:pPr>
            <w:r>
              <w:rPr>
                <w:color w:val="0070C0"/>
              </w:rPr>
              <w:t>limited or lack of resources availability or planning</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2F342E5A"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7FE30EC7"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44BAF190"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52D1F229"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5B43E85C"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5735E69D"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49DD0308" w14:textId="77777777" w:rsidR="002C5CEE" w:rsidRDefault="002C5CEE" w:rsidP="002C5CEE">
            <w:pPr>
              <w:pStyle w:val="ExampleTable"/>
            </w:pPr>
          </w:p>
        </w:tc>
      </w:tr>
      <w:tr w:rsidR="002C5CEE" w:rsidRPr="00692BD9" w14:paraId="1A210DDA" w14:textId="77777777" w:rsidTr="002C5CEE">
        <w:trPr>
          <w:trHeight w:val="771"/>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69C4BF56"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3BED2C85"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D1C1D6" w14:textId="77777777" w:rsidR="002C5CEE" w:rsidRDefault="002C5CEE" w:rsidP="006D3F17">
            <w:pPr>
              <w:pStyle w:val="BulletTabelleKursiv"/>
              <w:numPr>
                <w:ilvl w:val="0"/>
                <w:numId w:val="39"/>
              </w:numPr>
              <w:rPr>
                <w:color w:val="0070C0"/>
              </w:rPr>
            </w:pPr>
            <w:r>
              <w:rPr>
                <w:color w:val="0070C0"/>
              </w:rPr>
              <w:t>lack of or ineffective reporting policy (just culture)</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4E05E836"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53AA45AB"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463F9A18"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110776EB"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6669D3EF"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04F46B5E"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2FC7AC12" w14:textId="77777777" w:rsidR="002C5CEE" w:rsidRDefault="002C5CEE" w:rsidP="002C5CEE">
            <w:pPr>
              <w:pStyle w:val="ExampleTable"/>
            </w:pPr>
          </w:p>
        </w:tc>
      </w:tr>
      <w:tr w:rsidR="002C5CEE" w:rsidRPr="00692BD9" w14:paraId="7A58F5C3" w14:textId="77777777" w:rsidTr="002C5CEE">
        <w:trPr>
          <w:trHeight w:val="984"/>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011D1979"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5466F00D"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tcPr>
          <w:p w14:paraId="0C140C4D" w14:textId="77777777" w:rsidR="002C5CEE" w:rsidRDefault="002C5CEE" w:rsidP="006D3F17">
            <w:pPr>
              <w:pStyle w:val="BulletTabelleKursiv"/>
              <w:numPr>
                <w:ilvl w:val="0"/>
                <w:numId w:val="39"/>
              </w:numPr>
              <w:rPr>
                <w:color w:val="0070C0"/>
              </w:rPr>
            </w:pPr>
            <w:r>
              <w:rPr>
                <w:color w:val="0070C0"/>
              </w:rPr>
              <w:t>Lack or inadequate implementation of pandemic preventive measures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7828A249"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49E6D330"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3740BE44"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49D00AC6"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4D3A2020"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49EF4F6E"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7CC706B3" w14:textId="77777777" w:rsidR="002C5CEE" w:rsidRDefault="002C5CEE" w:rsidP="002C5CEE">
            <w:pPr>
              <w:pStyle w:val="ExampleTable"/>
            </w:pPr>
          </w:p>
        </w:tc>
      </w:tr>
      <w:tr w:rsidR="002C5CEE" w:rsidRPr="00692BD9" w14:paraId="034D16FB" w14:textId="77777777" w:rsidTr="002C5CEE">
        <w:trPr>
          <w:trHeight w:val="751"/>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41D93A0B"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459489BE"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751E61"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1E1B5FB5"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1B336EF5"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1F347C6E"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3B96501E"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108C65AB"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752511A2"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2A225CC1" w14:textId="77777777" w:rsidR="002C5CEE" w:rsidRDefault="002C5CEE" w:rsidP="002C5CEE">
            <w:pPr>
              <w:pStyle w:val="ExampleTable"/>
            </w:pPr>
          </w:p>
        </w:tc>
      </w:tr>
      <w:tr w:rsidR="002C5CEE" w14:paraId="78007188" w14:textId="77777777" w:rsidTr="002C5CEE">
        <w:trPr>
          <w:trHeight w:val="264"/>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3F775DDF"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615900D0"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E812360"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2B36DE5C"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72FD4A02"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7A0D1FB7"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6486AC62"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1D902404"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3DC25CF5"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647502FC" w14:textId="77777777" w:rsidR="002C5CEE" w:rsidRDefault="002C5CEE" w:rsidP="002C5CEE">
            <w:pPr>
              <w:pStyle w:val="ExampleTable"/>
            </w:pPr>
          </w:p>
        </w:tc>
      </w:tr>
      <w:tr w:rsidR="002C5CEE" w14:paraId="6D76D925" w14:textId="77777777" w:rsidTr="002C5CEE">
        <w:trPr>
          <w:trHeight w:val="314"/>
        </w:trPr>
        <w:tc>
          <w:tcPr>
            <w:tcW w:w="293" w:type="pct"/>
            <w:vMerge w:val="restart"/>
            <w:tcBorders>
              <w:top w:val="single" w:sz="4" w:space="0" w:color="auto"/>
              <w:left w:val="single" w:sz="4" w:space="0" w:color="auto"/>
              <w:bottom w:val="single" w:sz="4" w:space="0" w:color="auto"/>
              <w:right w:val="single" w:sz="4" w:space="0" w:color="auto"/>
            </w:tcBorders>
            <w:hideMark/>
          </w:tcPr>
          <w:p w14:paraId="44107581" w14:textId="77777777" w:rsidR="002C5CEE" w:rsidRDefault="008C4321" w:rsidP="002C5CEE">
            <w:pPr>
              <w:pStyle w:val="ExampleTable"/>
            </w:pPr>
            <w:r>
              <w:t>2</w:t>
            </w:r>
          </w:p>
        </w:tc>
        <w:tc>
          <w:tcPr>
            <w:tcW w:w="802" w:type="pct"/>
            <w:vMerge w:val="restart"/>
            <w:tcBorders>
              <w:top w:val="single" w:sz="4" w:space="0" w:color="auto"/>
              <w:left w:val="single" w:sz="4" w:space="0" w:color="auto"/>
              <w:bottom w:val="single" w:sz="4" w:space="0" w:color="auto"/>
              <w:right w:val="single" w:sz="4" w:space="0" w:color="auto"/>
            </w:tcBorders>
          </w:tcPr>
          <w:p w14:paraId="46789C85" w14:textId="77777777" w:rsidR="002C5CEE" w:rsidRDefault="002C5CEE" w:rsidP="002C5CEE">
            <w:pPr>
              <w:pStyle w:val="ExampleTable"/>
            </w:pPr>
            <w:r>
              <w:t xml:space="preserve">Personnel requirements </w:t>
            </w:r>
          </w:p>
          <w:p w14:paraId="1C197F2C" w14:textId="77777777" w:rsidR="002C5CEE" w:rsidRDefault="002C5CEE" w:rsidP="002C5CEE">
            <w:pPr>
              <w:pStyle w:val="ExampleTable"/>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08132" w14:textId="77777777" w:rsidR="002C5CEE" w:rsidRDefault="002C5CEE" w:rsidP="006D3F17">
            <w:pPr>
              <w:pStyle w:val="BulletTabelleKursiv"/>
              <w:numPr>
                <w:ilvl w:val="0"/>
                <w:numId w:val="39"/>
              </w:numPr>
              <w:rPr>
                <w:color w:val="0070C0"/>
              </w:rPr>
            </w:pPr>
            <w:r>
              <w:rPr>
                <w:color w:val="0070C0"/>
              </w:rPr>
              <w:t>unclear reporting lines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4D91634" w14:textId="77777777" w:rsidR="002C5CEE" w:rsidRDefault="002C5CEE" w:rsidP="002C5CEE">
            <w:pPr>
              <w:pStyle w:val="ExampleTable"/>
            </w:pPr>
            <w:r>
              <w:t>…</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35CE30" w14:textId="77777777" w:rsidR="002C5CEE" w:rsidRDefault="002C5CEE" w:rsidP="002C5CEE">
            <w:pPr>
              <w:pStyle w:val="ExampleTable"/>
            </w:pPr>
            <w:r>
              <w:t>…</w:t>
            </w:r>
          </w:p>
        </w:tc>
        <w:tc>
          <w:tcPr>
            <w:tcW w:w="254" w:type="pct"/>
            <w:tcBorders>
              <w:top w:val="single" w:sz="4" w:space="0" w:color="auto"/>
              <w:left w:val="single" w:sz="4" w:space="0" w:color="auto"/>
              <w:bottom w:val="single" w:sz="4" w:space="0" w:color="auto"/>
              <w:right w:val="single" w:sz="4" w:space="0" w:color="auto"/>
            </w:tcBorders>
            <w:shd w:val="clear" w:color="auto" w:fill="FFC000"/>
            <w:hideMark/>
          </w:tcPr>
          <w:p w14:paraId="7633E6AB" w14:textId="77777777" w:rsidR="002C5CEE" w:rsidRDefault="002C5CEE" w:rsidP="002C5CEE">
            <w:pPr>
              <w:pStyle w:val="ExampleTable"/>
            </w:pPr>
            <w:r>
              <w:t>…</w:t>
            </w:r>
          </w:p>
        </w:tc>
        <w:tc>
          <w:tcPr>
            <w:tcW w:w="930" w:type="pct"/>
            <w:tcBorders>
              <w:top w:val="single" w:sz="4" w:space="0" w:color="auto"/>
              <w:left w:val="single" w:sz="4" w:space="0" w:color="auto"/>
              <w:bottom w:val="single" w:sz="4" w:space="0" w:color="auto"/>
              <w:right w:val="single" w:sz="4" w:space="0" w:color="auto"/>
            </w:tcBorders>
            <w:hideMark/>
          </w:tcPr>
          <w:p w14:paraId="40252927" w14:textId="77777777" w:rsidR="002C5CEE" w:rsidRDefault="002C5CEE" w:rsidP="006D3F17">
            <w:pPr>
              <w:pStyle w:val="BulletTabelleKursiv"/>
              <w:numPr>
                <w:ilvl w:val="0"/>
                <w:numId w:val="39"/>
              </w:numPr>
              <w:rPr>
                <w:color w:val="0070C0"/>
              </w:rPr>
            </w:pPr>
            <w:r>
              <w:rPr>
                <w:color w:val="0070C0"/>
              </w:rPr>
              <w:t>…</w:t>
            </w:r>
          </w:p>
        </w:tc>
        <w:tc>
          <w:tcPr>
            <w:tcW w:w="286" w:type="pct"/>
            <w:tcBorders>
              <w:top w:val="single" w:sz="4" w:space="0" w:color="auto"/>
              <w:left w:val="single" w:sz="4" w:space="0" w:color="auto"/>
              <w:bottom w:val="single" w:sz="4" w:space="0" w:color="auto"/>
              <w:right w:val="single" w:sz="4" w:space="0" w:color="auto"/>
            </w:tcBorders>
            <w:hideMark/>
          </w:tcPr>
          <w:p w14:paraId="6CA8A0E5" w14:textId="77777777" w:rsidR="002C5CEE" w:rsidRDefault="002C5CEE" w:rsidP="002C5CEE">
            <w:pPr>
              <w:pStyle w:val="ExampleTable"/>
            </w:pPr>
            <w:r>
              <w:t>…</w:t>
            </w:r>
          </w:p>
        </w:tc>
        <w:tc>
          <w:tcPr>
            <w:tcW w:w="240" w:type="pct"/>
            <w:tcBorders>
              <w:top w:val="single" w:sz="4" w:space="0" w:color="auto"/>
              <w:left w:val="single" w:sz="4" w:space="0" w:color="auto"/>
              <w:bottom w:val="single" w:sz="4" w:space="0" w:color="auto"/>
              <w:right w:val="single" w:sz="4" w:space="0" w:color="auto"/>
            </w:tcBorders>
            <w:hideMark/>
          </w:tcPr>
          <w:p w14:paraId="1C316854" w14:textId="77777777" w:rsidR="002C5CEE" w:rsidRDefault="002C5CEE" w:rsidP="002C5CEE">
            <w:pPr>
              <w:pStyle w:val="ExampleTable"/>
            </w:pPr>
            <w:r>
              <w:t>…</w:t>
            </w:r>
          </w:p>
        </w:tc>
        <w:tc>
          <w:tcPr>
            <w:tcW w:w="253" w:type="pct"/>
            <w:tcBorders>
              <w:top w:val="single" w:sz="4" w:space="0" w:color="auto"/>
              <w:left w:val="single" w:sz="4" w:space="0" w:color="auto"/>
              <w:bottom w:val="single" w:sz="4" w:space="0" w:color="auto"/>
              <w:right w:val="single" w:sz="4" w:space="0" w:color="auto"/>
            </w:tcBorders>
            <w:shd w:val="clear" w:color="auto" w:fill="FFC000"/>
            <w:hideMark/>
          </w:tcPr>
          <w:p w14:paraId="2E7C312A" w14:textId="77777777" w:rsidR="002C5CEE" w:rsidRDefault="002C5CEE" w:rsidP="002C5CEE">
            <w:pPr>
              <w:pStyle w:val="ExampleTable"/>
            </w:pPr>
            <w:r>
              <w:t>…</w:t>
            </w:r>
          </w:p>
        </w:tc>
      </w:tr>
      <w:tr w:rsidR="002C5CEE" w:rsidRPr="00692BD9" w14:paraId="5989E1DD" w14:textId="77777777" w:rsidTr="002C5CEE">
        <w:trPr>
          <w:trHeight w:val="1119"/>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037545D3"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450459FD"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D0A70" w14:textId="77777777" w:rsidR="002C5CEE" w:rsidRDefault="002C5CEE" w:rsidP="006D3F17">
            <w:pPr>
              <w:pStyle w:val="BulletTabelleKursiv"/>
              <w:numPr>
                <w:ilvl w:val="0"/>
                <w:numId w:val="39"/>
              </w:numPr>
              <w:rPr>
                <w:color w:val="0070C0"/>
              </w:rPr>
            </w:pPr>
            <w:r>
              <w:rPr>
                <w:color w:val="0070C0"/>
              </w:rPr>
              <w:t>lack of, incorrect or incomplete control of necessary certificates of staff (licences, ratings, medical certificates).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5086481F"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4A89BA82"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20C4E0A0"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3BEA13F8"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1E0CF3A0"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71EB157E"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62A470D7" w14:textId="77777777" w:rsidR="002C5CEE" w:rsidRDefault="002C5CEE" w:rsidP="002C5CEE">
            <w:pPr>
              <w:pStyle w:val="ExampleTable"/>
            </w:pPr>
          </w:p>
        </w:tc>
      </w:tr>
      <w:tr w:rsidR="002C5CEE" w:rsidRPr="00692BD9" w14:paraId="5CA1827B" w14:textId="77777777" w:rsidTr="002C5CEE">
        <w:trPr>
          <w:trHeight w:val="740"/>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19AABB7F"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45E7B34E"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D68BB4" w14:textId="77777777" w:rsidR="002C5CEE" w:rsidRDefault="002C5CEE" w:rsidP="006D3F17">
            <w:pPr>
              <w:pStyle w:val="BulletTabelleKursiv"/>
              <w:numPr>
                <w:ilvl w:val="0"/>
                <w:numId w:val="39"/>
              </w:numPr>
              <w:rPr>
                <w:color w:val="0070C0"/>
              </w:rPr>
            </w:pPr>
            <w:r>
              <w:rPr>
                <w:color w:val="0070C0"/>
              </w:rPr>
              <w:t>absence of refresher / recurrent training programme</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15BA6677"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2AF99030"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431D5AAD"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582C8580"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3F0A537F"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0A31FA5E"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3A5EA9B6" w14:textId="77777777" w:rsidR="002C5CEE" w:rsidRDefault="002C5CEE" w:rsidP="002C5CEE">
            <w:pPr>
              <w:pStyle w:val="ExampleTable"/>
            </w:pPr>
          </w:p>
        </w:tc>
      </w:tr>
      <w:tr w:rsidR="002C5CEE" w:rsidRPr="00692BD9" w14:paraId="245CC8E1" w14:textId="77777777" w:rsidTr="002C5CEE">
        <w:trPr>
          <w:trHeight w:val="497"/>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3B17A0F2"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14862BD9"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4CE5B1" w14:textId="77777777" w:rsidR="002C5CEE" w:rsidRDefault="002C5CEE" w:rsidP="006D3F17">
            <w:pPr>
              <w:pStyle w:val="BulletTabelleKursiv"/>
              <w:numPr>
                <w:ilvl w:val="0"/>
                <w:numId w:val="39"/>
              </w:numPr>
              <w:rPr>
                <w:color w:val="0070C0"/>
              </w:rPr>
            </w:pPr>
            <w:r>
              <w:rPr>
                <w:color w:val="0070C0"/>
              </w:rPr>
              <w:t>change of instructor during ongoing training</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7314AA8A"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7ADF580E"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65420EE3"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324219C5"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2CE36559"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2AB3C573"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4DAA9682" w14:textId="77777777" w:rsidR="002C5CEE" w:rsidRDefault="002C5CEE" w:rsidP="002C5CEE">
            <w:pPr>
              <w:pStyle w:val="ExampleTable"/>
            </w:pPr>
          </w:p>
        </w:tc>
      </w:tr>
      <w:tr w:rsidR="002C5CEE" w:rsidRPr="00692BD9" w14:paraId="014BD31E" w14:textId="77777777" w:rsidTr="002C5CEE">
        <w:trPr>
          <w:trHeight w:val="315"/>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16931670"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23D09118"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35B075C"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26360C65"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02864C79"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75305FE6"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5BDBDF42"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1D10DCB1"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2AEF337D"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35971D4D" w14:textId="77777777" w:rsidR="002C5CEE" w:rsidRDefault="002C5CEE" w:rsidP="002C5CEE">
            <w:pPr>
              <w:pStyle w:val="ExampleTable"/>
            </w:pPr>
          </w:p>
        </w:tc>
      </w:tr>
      <w:tr w:rsidR="002C5CEE" w:rsidRPr="00692BD9" w14:paraId="21B2ABC2" w14:textId="77777777" w:rsidTr="002C5CEE">
        <w:trPr>
          <w:trHeight w:val="507"/>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54EEC598"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671F2BB0"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1DBF194"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5DCF9128"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7F0095ED"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5484A29A"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7F5ED15F"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73932B23"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6FEAC0D8"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1BF5044D" w14:textId="77777777" w:rsidR="002C5CEE" w:rsidRDefault="002C5CEE" w:rsidP="002C5CEE">
            <w:pPr>
              <w:pStyle w:val="ExampleTable"/>
            </w:pPr>
          </w:p>
        </w:tc>
      </w:tr>
      <w:tr w:rsidR="002C5CEE" w:rsidRPr="00692BD9" w14:paraId="1891ADDD" w14:textId="77777777" w:rsidTr="002C5CEE">
        <w:trPr>
          <w:trHeight w:val="1081"/>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5E73E447"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1F09577B"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6DBB70"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40BC828B"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1AE8D395"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7109C0BC"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1E33E2B0"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478C2D1D"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67AB8DB2"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3B67CF8A" w14:textId="77777777" w:rsidR="002C5CEE" w:rsidRDefault="002C5CEE" w:rsidP="002C5CEE">
            <w:pPr>
              <w:pStyle w:val="ExampleTable"/>
            </w:pPr>
          </w:p>
        </w:tc>
      </w:tr>
      <w:tr w:rsidR="002C5CEE" w14:paraId="4767CD98" w14:textId="77777777" w:rsidTr="002C5CEE">
        <w:trPr>
          <w:trHeight w:val="496"/>
        </w:trPr>
        <w:tc>
          <w:tcPr>
            <w:tcW w:w="293" w:type="pct"/>
            <w:vMerge w:val="restart"/>
            <w:tcBorders>
              <w:top w:val="single" w:sz="4" w:space="0" w:color="auto"/>
              <w:left w:val="single" w:sz="4" w:space="0" w:color="auto"/>
              <w:bottom w:val="single" w:sz="4" w:space="0" w:color="auto"/>
              <w:right w:val="single" w:sz="4" w:space="0" w:color="auto"/>
            </w:tcBorders>
            <w:hideMark/>
          </w:tcPr>
          <w:p w14:paraId="27C7AAC3" w14:textId="77777777" w:rsidR="002C5CEE" w:rsidRDefault="008C4321" w:rsidP="002C5CEE">
            <w:pPr>
              <w:pStyle w:val="ExampleTable"/>
            </w:pPr>
            <w:r>
              <w:t>3</w:t>
            </w:r>
          </w:p>
        </w:tc>
        <w:tc>
          <w:tcPr>
            <w:tcW w:w="802" w:type="pct"/>
            <w:vMerge w:val="restart"/>
            <w:tcBorders>
              <w:top w:val="single" w:sz="4" w:space="0" w:color="auto"/>
              <w:left w:val="single" w:sz="4" w:space="0" w:color="auto"/>
              <w:bottom w:val="single" w:sz="4" w:space="0" w:color="auto"/>
              <w:right w:val="single" w:sz="4" w:space="0" w:color="auto"/>
            </w:tcBorders>
          </w:tcPr>
          <w:p w14:paraId="31EECC83" w14:textId="77777777" w:rsidR="002C5CEE" w:rsidRDefault="002C5CEE" w:rsidP="002C5CEE">
            <w:pPr>
              <w:pStyle w:val="ExampleTable"/>
            </w:pPr>
            <w:r>
              <w:t xml:space="preserve">Facility requirements &amp; equipment </w:t>
            </w:r>
          </w:p>
          <w:p w14:paraId="312896FB" w14:textId="77777777" w:rsidR="002C5CEE" w:rsidRDefault="002C5CEE" w:rsidP="002C5CEE">
            <w:pPr>
              <w:pStyle w:val="ExampleTable"/>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34E968" w14:textId="77777777" w:rsidR="002C5CEE" w:rsidRDefault="002C5CEE" w:rsidP="006D3F17">
            <w:pPr>
              <w:pStyle w:val="BulletTabelleKursiv"/>
              <w:numPr>
                <w:ilvl w:val="0"/>
                <w:numId w:val="39"/>
              </w:numPr>
              <w:rPr>
                <w:color w:val="0070C0"/>
              </w:rPr>
            </w:pPr>
            <w:r>
              <w:rPr>
                <w:color w:val="0070C0"/>
              </w:rPr>
              <w:t>facilities exposed to high level of noise, distraction, etc.</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1EB2CE5" w14:textId="77777777" w:rsidR="002C5CEE" w:rsidRDefault="002C5CEE" w:rsidP="002C5CEE">
            <w:pPr>
              <w:pStyle w:val="ExampleTable"/>
            </w:pPr>
            <w:r>
              <w:t>…</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263F9B" w14:textId="77777777" w:rsidR="002C5CEE" w:rsidRDefault="002C5CEE" w:rsidP="002C5CEE">
            <w:pPr>
              <w:pStyle w:val="ExampleTable"/>
            </w:pPr>
            <w:r>
              <w:t>…</w:t>
            </w:r>
          </w:p>
        </w:tc>
        <w:tc>
          <w:tcPr>
            <w:tcW w:w="254" w:type="pct"/>
            <w:tcBorders>
              <w:top w:val="single" w:sz="4" w:space="0" w:color="auto"/>
              <w:left w:val="single" w:sz="4" w:space="0" w:color="auto"/>
              <w:bottom w:val="single" w:sz="4" w:space="0" w:color="auto"/>
              <w:right w:val="single" w:sz="4" w:space="0" w:color="auto"/>
            </w:tcBorders>
            <w:shd w:val="clear" w:color="auto" w:fill="FFC000"/>
            <w:hideMark/>
          </w:tcPr>
          <w:p w14:paraId="6463053B" w14:textId="77777777" w:rsidR="002C5CEE" w:rsidRDefault="002C5CEE" w:rsidP="002C5CEE">
            <w:pPr>
              <w:pStyle w:val="ExampleTable"/>
            </w:pPr>
            <w:r>
              <w:t>…</w:t>
            </w:r>
          </w:p>
        </w:tc>
        <w:tc>
          <w:tcPr>
            <w:tcW w:w="930" w:type="pct"/>
            <w:tcBorders>
              <w:top w:val="single" w:sz="4" w:space="0" w:color="auto"/>
              <w:left w:val="single" w:sz="4" w:space="0" w:color="auto"/>
              <w:bottom w:val="single" w:sz="4" w:space="0" w:color="auto"/>
              <w:right w:val="single" w:sz="4" w:space="0" w:color="auto"/>
            </w:tcBorders>
            <w:hideMark/>
          </w:tcPr>
          <w:p w14:paraId="45CCA62A" w14:textId="77777777" w:rsidR="002C5CEE" w:rsidRDefault="002C5CEE" w:rsidP="006D3F17">
            <w:pPr>
              <w:pStyle w:val="BulletTabelleKursiv"/>
              <w:numPr>
                <w:ilvl w:val="0"/>
                <w:numId w:val="39"/>
              </w:numPr>
              <w:rPr>
                <w:color w:val="0070C0"/>
                <w:sz w:val="18"/>
              </w:rPr>
            </w:pPr>
            <w:r>
              <w:rPr>
                <w:color w:val="0070C0"/>
              </w:rPr>
              <w:t>…</w:t>
            </w:r>
          </w:p>
        </w:tc>
        <w:tc>
          <w:tcPr>
            <w:tcW w:w="286" w:type="pct"/>
            <w:tcBorders>
              <w:top w:val="single" w:sz="4" w:space="0" w:color="auto"/>
              <w:left w:val="single" w:sz="4" w:space="0" w:color="auto"/>
              <w:bottom w:val="single" w:sz="4" w:space="0" w:color="auto"/>
              <w:right w:val="single" w:sz="4" w:space="0" w:color="auto"/>
            </w:tcBorders>
            <w:hideMark/>
          </w:tcPr>
          <w:p w14:paraId="570F6B27" w14:textId="77777777" w:rsidR="002C5CEE" w:rsidRDefault="002C5CEE" w:rsidP="002C5CEE">
            <w:pPr>
              <w:pStyle w:val="ExampleTable"/>
            </w:pPr>
            <w:r>
              <w:t>…</w:t>
            </w:r>
          </w:p>
        </w:tc>
        <w:tc>
          <w:tcPr>
            <w:tcW w:w="240" w:type="pct"/>
            <w:tcBorders>
              <w:top w:val="single" w:sz="4" w:space="0" w:color="auto"/>
              <w:left w:val="single" w:sz="4" w:space="0" w:color="auto"/>
              <w:bottom w:val="single" w:sz="4" w:space="0" w:color="auto"/>
              <w:right w:val="single" w:sz="4" w:space="0" w:color="auto"/>
            </w:tcBorders>
            <w:hideMark/>
          </w:tcPr>
          <w:p w14:paraId="058EA577" w14:textId="77777777" w:rsidR="002C5CEE" w:rsidRDefault="002C5CEE" w:rsidP="002C5CEE">
            <w:pPr>
              <w:pStyle w:val="ExampleTable"/>
            </w:pPr>
            <w:r>
              <w:t>…</w:t>
            </w:r>
          </w:p>
        </w:tc>
        <w:tc>
          <w:tcPr>
            <w:tcW w:w="253" w:type="pct"/>
            <w:tcBorders>
              <w:top w:val="single" w:sz="4" w:space="0" w:color="auto"/>
              <w:left w:val="single" w:sz="4" w:space="0" w:color="auto"/>
              <w:bottom w:val="single" w:sz="4" w:space="0" w:color="auto"/>
              <w:right w:val="single" w:sz="4" w:space="0" w:color="auto"/>
            </w:tcBorders>
            <w:shd w:val="clear" w:color="auto" w:fill="FFC000"/>
            <w:hideMark/>
          </w:tcPr>
          <w:p w14:paraId="4C6E8818" w14:textId="77777777" w:rsidR="002C5CEE" w:rsidRDefault="002C5CEE" w:rsidP="002C5CEE">
            <w:pPr>
              <w:pStyle w:val="ExampleTable"/>
            </w:pPr>
            <w:r>
              <w:t>…</w:t>
            </w:r>
          </w:p>
        </w:tc>
      </w:tr>
      <w:tr w:rsidR="002C5CEE" w:rsidRPr="00692BD9" w14:paraId="2EE96371" w14:textId="77777777" w:rsidTr="002C5CEE">
        <w:trPr>
          <w:trHeight w:val="751"/>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744727FE"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68D62B10"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B3F0550" w14:textId="77777777" w:rsidR="002C5CEE" w:rsidRDefault="002C5CEE" w:rsidP="00271E33">
            <w:pPr>
              <w:pStyle w:val="BulletTabelleKursiv"/>
              <w:numPr>
                <w:ilvl w:val="0"/>
                <w:numId w:val="39"/>
              </w:numPr>
              <w:rPr>
                <w:color w:val="0070C0"/>
              </w:rPr>
            </w:pPr>
            <w:r>
              <w:rPr>
                <w:color w:val="0070C0"/>
              </w:rPr>
              <w:t xml:space="preserve">changes, upgrades or new </w:t>
            </w:r>
            <w:r w:rsidR="00271E33">
              <w:rPr>
                <w:color w:val="0070C0"/>
              </w:rPr>
              <w:t>equipment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3BBBBB9C"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2C1918BA"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59D6753B"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135C3439"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534C35BD"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2DB674FE"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4BB30C3D" w14:textId="77777777" w:rsidR="002C5CEE" w:rsidRDefault="002C5CEE" w:rsidP="002C5CEE">
            <w:pPr>
              <w:pStyle w:val="ExampleTable"/>
            </w:pPr>
          </w:p>
        </w:tc>
      </w:tr>
      <w:tr w:rsidR="002C5CEE" w:rsidRPr="00692BD9" w14:paraId="52F132B2" w14:textId="77777777" w:rsidTr="002C5CEE">
        <w:trPr>
          <w:trHeight w:val="964"/>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4A98B360"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5F265519"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9B7726"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5336C931"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77D13537"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2FF365B5"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2791ABCB"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1A7858D3"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15F45479"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595953D0" w14:textId="77777777" w:rsidR="002C5CEE" w:rsidRDefault="002C5CEE" w:rsidP="002C5CEE">
            <w:pPr>
              <w:pStyle w:val="ExampleTable"/>
            </w:pPr>
          </w:p>
        </w:tc>
      </w:tr>
      <w:tr w:rsidR="002C5CEE" w:rsidRPr="00692BD9" w14:paraId="42F9A7B3" w14:textId="77777777" w:rsidTr="002C5CEE">
        <w:trPr>
          <w:trHeight w:val="517"/>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0A32B23B"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55EC338F"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182E2A4"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753DAAC8"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59CDA880"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41C61B6E"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68171823"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5905D400"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4FA2E34F"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36F72956" w14:textId="77777777" w:rsidR="002C5CEE" w:rsidRDefault="002C5CEE" w:rsidP="002C5CEE">
            <w:pPr>
              <w:pStyle w:val="ExampleTable"/>
            </w:pPr>
          </w:p>
        </w:tc>
      </w:tr>
      <w:tr w:rsidR="002C5CEE" w14:paraId="285F5517" w14:textId="77777777" w:rsidTr="002C5CEE">
        <w:trPr>
          <w:trHeight w:val="264"/>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7EA36799"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5DCA5629"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584D38" w14:textId="77777777" w:rsidR="002C5CEE" w:rsidRDefault="002C5CEE" w:rsidP="006D3F17">
            <w:pPr>
              <w:pStyle w:val="BulletTabelleKursiv"/>
              <w:numPr>
                <w:ilvl w:val="0"/>
                <w:numId w:val="39"/>
              </w:numPr>
              <w:rPr>
                <w:color w:val="0070C0"/>
              </w:rPr>
            </w:pPr>
            <w:r>
              <w:rPr>
                <w:color w:val="0070C0"/>
                <w:lang w:val="en-US"/>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74972D84"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66BA086D"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09E237F6"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46897D3B"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2396285C"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529728CA"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0C049F48" w14:textId="77777777" w:rsidR="002C5CEE" w:rsidRDefault="002C5CEE" w:rsidP="002C5CEE">
            <w:pPr>
              <w:pStyle w:val="ExampleTable"/>
            </w:pPr>
          </w:p>
        </w:tc>
      </w:tr>
      <w:tr w:rsidR="002C5CEE" w14:paraId="3FDF1638" w14:textId="77777777" w:rsidTr="002C5CEE">
        <w:trPr>
          <w:trHeight w:val="299"/>
        </w:trPr>
        <w:tc>
          <w:tcPr>
            <w:tcW w:w="293" w:type="pct"/>
            <w:vMerge w:val="restart"/>
            <w:tcBorders>
              <w:top w:val="single" w:sz="4" w:space="0" w:color="auto"/>
              <w:left w:val="single" w:sz="4" w:space="0" w:color="auto"/>
              <w:bottom w:val="single" w:sz="4" w:space="0" w:color="auto"/>
              <w:right w:val="single" w:sz="4" w:space="0" w:color="auto"/>
            </w:tcBorders>
            <w:hideMark/>
          </w:tcPr>
          <w:p w14:paraId="6C501537" w14:textId="77777777" w:rsidR="002C5CEE" w:rsidRDefault="008C4321" w:rsidP="002C5CEE">
            <w:pPr>
              <w:pStyle w:val="ExampleTable"/>
            </w:pPr>
            <w:r>
              <w:t>4</w:t>
            </w:r>
          </w:p>
        </w:tc>
        <w:tc>
          <w:tcPr>
            <w:tcW w:w="802" w:type="pct"/>
            <w:vMerge w:val="restart"/>
            <w:tcBorders>
              <w:top w:val="single" w:sz="4" w:space="0" w:color="auto"/>
              <w:left w:val="single" w:sz="4" w:space="0" w:color="auto"/>
              <w:bottom w:val="single" w:sz="4" w:space="0" w:color="auto"/>
              <w:right w:val="single" w:sz="4" w:space="0" w:color="auto"/>
            </w:tcBorders>
          </w:tcPr>
          <w:p w14:paraId="574AD238" w14:textId="77777777" w:rsidR="002C5CEE" w:rsidRDefault="002C5CEE" w:rsidP="002C5CEE">
            <w:pPr>
              <w:pStyle w:val="ExampleTable"/>
            </w:pPr>
            <w:r>
              <w:t xml:space="preserve">Record keeping </w:t>
            </w:r>
          </w:p>
          <w:p w14:paraId="6C6F9644" w14:textId="77777777" w:rsidR="002C5CEE" w:rsidRDefault="002C5CEE" w:rsidP="002C5CEE">
            <w:pPr>
              <w:pStyle w:val="ExampleTable"/>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4AC70" w14:textId="77777777" w:rsidR="002C5CEE" w:rsidRDefault="002C5CEE" w:rsidP="006D3F17">
            <w:pPr>
              <w:pStyle w:val="BulletTabelleKursiv"/>
              <w:numPr>
                <w:ilvl w:val="0"/>
                <w:numId w:val="39"/>
              </w:numPr>
              <w:rPr>
                <w:color w:val="0070C0"/>
              </w:rPr>
            </w:pPr>
            <w:r>
              <w:rPr>
                <w:color w:val="0070C0"/>
              </w:rPr>
              <w:t>unauthorised access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B7F05F" w14:textId="77777777" w:rsidR="002C5CEE" w:rsidRDefault="002C5CEE" w:rsidP="002C5CEE">
            <w:pPr>
              <w:pStyle w:val="ExampleTable"/>
            </w:pPr>
            <w:r>
              <w:t>…</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58D4260" w14:textId="77777777" w:rsidR="002C5CEE" w:rsidRDefault="002C5CEE" w:rsidP="002C5CEE">
            <w:pPr>
              <w:pStyle w:val="ExampleTable"/>
            </w:pPr>
            <w:r>
              <w:t>…</w:t>
            </w:r>
          </w:p>
        </w:tc>
        <w:tc>
          <w:tcPr>
            <w:tcW w:w="254" w:type="pct"/>
            <w:tcBorders>
              <w:top w:val="single" w:sz="4" w:space="0" w:color="auto"/>
              <w:left w:val="single" w:sz="4" w:space="0" w:color="auto"/>
              <w:bottom w:val="single" w:sz="4" w:space="0" w:color="auto"/>
              <w:right w:val="single" w:sz="4" w:space="0" w:color="auto"/>
            </w:tcBorders>
            <w:shd w:val="clear" w:color="auto" w:fill="FFC000"/>
            <w:hideMark/>
          </w:tcPr>
          <w:p w14:paraId="47386339" w14:textId="77777777" w:rsidR="002C5CEE" w:rsidRDefault="002C5CEE" w:rsidP="002C5CEE">
            <w:pPr>
              <w:pStyle w:val="ExampleTable"/>
            </w:pPr>
            <w:r>
              <w:t>…</w:t>
            </w:r>
          </w:p>
        </w:tc>
        <w:tc>
          <w:tcPr>
            <w:tcW w:w="930" w:type="pct"/>
            <w:tcBorders>
              <w:top w:val="single" w:sz="4" w:space="0" w:color="auto"/>
              <w:left w:val="single" w:sz="4" w:space="0" w:color="auto"/>
              <w:bottom w:val="single" w:sz="4" w:space="0" w:color="auto"/>
              <w:right w:val="single" w:sz="4" w:space="0" w:color="auto"/>
            </w:tcBorders>
            <w:hideMark/>
          </w:tcPr>
          <w:p w14:paraId="59434F68" w14:textId="77777777" w:rsidR="002C5CEE" w:rsidRDefault="002C5CEE" w:rsidP="006D3F17">
            <w:pPr>
              <w:pStyle w:val="BulletTabelleKursiv"/>
              <w:numPr>
                <w:ilvl w:val="0"/>
                <w:numId w:val="39"/>
              </w:numPr>
              <w:rPr>
                <w:color w:val="0070C0"/>
              </w:rPr>
            </w:pPr>
            <w:r>
              <w:rPr>
                <w:color w:val="0070C0"/>
              </w:rPr>
              <w:t>…</w:t>
            </w:r>
          </w:p>
        </w:tc>
        <w:tc>
          <w:tcPr>
            <w:tcW w:w="286" w:type="pct"/>
            <w:tcBorders>
              <w:top w:val="single" w:sz="4" w:space="0" w:color="auto"/>
              <w:left w:val="single" w:sz="4" w:space="0" w:color="auto"/>
              <w:bottom w:val="single" w:sz="4" w:space="0" w:color="auto"/>
              <w:right w:val="single" w:sz="4" w:space="0" w:color="auto"/>
            </w:tcBorders>
            <w:hideMark/>
          </w:tcPr>
          <w:p w14:paraId="064A307C" w14:textId="77777777" w:rsidR="002C5CEE" w:rsidRDefault="002C5CEE" w:rsidP="002C5CEE">
            <w:pPr>
              <w:pStyle w:val="ExampleTable"/>
            </w:pPr>
            <w:r>
              <w:t>…</w:t>
            </w:r>
          </w:p>
        </w:tc>
        <w:tc>
          <w:tcPr>
            <w:tcW w:w="240" w:type="pct"/>
            <w:tcBorders>
              <w:top w:val="single" w:sz="4" w:space="0" w:color="auto"/>
              <w:left w:val="single" w:sz="4" w:space="0" w:color="auto"/>
              <w:bottom w:val="single" w:sz="4" w:space="0" w:color="auto"/>
              <w:right w:val="single" w:sz="4" w:space="0" w:color="auto"/>
            </w:tcBorders>
            <w:hideMark/>
          </w:tcPr>
          <w:p w14:paraId="6732C782" w14:textId="77777777" w:rsidR="002C5CEE" w:rsidRDefault="002C5CEE" w:rsidP="002C5CEE">
            <w:pPr>
              <w:pStyle w:val="ExampleTable"/>
            </w:pPr>
            <w:r>
              <w:t>…</w:t>
            </w:r>
          </w:p>
        </w:tc>
        <w:tc>
          <w:tcPr>
            <w:tcW w:w="253" w:type="pct"/>
            <w:tcBorders>
              <w:top w:val="single" w:sz="4" w:space="0" w:color="auto"/>
              <w:left w:val="single" w:sz="4" w:space="0" w:color="auto"/>
              <w:bottom w:val="single" w:sz="4" w:space="0" w:color="auto"/>
              <w:right w:val="single" w:sz="4" w:space="0" w:color="auto"/>
            </w:tcBorders>
            <w:shd w:val="clear" w:color="auto" w:fill="FFC000"/>
            <w:hideMark/>
          </w:tcPr>
          <w:p w14:paraId="221CA47D" w14:textId="77777777" w:rsidR="002C5CEE" w:rsidRDefault="002C5CEE" w:rsidP="002C5CEE">
            <w:pPr>
              <w:pStyle w:val="ExampleTable"/>
            </w:pPr>
            <w:r>
              <w:t>…</w:t>
            </w:r>
          </w:p>
        </w:tc>
      </w:tr>
      <w:tr w:rsidR="002C5CEE" w14:paraId="7B3E40CF" w14:textId="77777777" w:rsidTr="002C5CEE">
        <w:trPr>
          <w:trHeight w:val="538"/>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6C642EC5"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5A631FE5"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7CB766D" w14:textId="77777777" w:rsidR="002C5CEE" w:rsidRDefault="002C5CEE" w:rsidP="006D3F17">
            <w:pPr>
              <w:pStyle w:val="BulletTabelleKursiv"/>
              <w:numPr>
                <w:ilvl w:val="0"/>
                <w:numId w:val="39"/>
              </w:numPr>
              <w:rPr>
                <w:color w:val="0070C0"/>
              </w:rPr>
            </w:pPr>
            <w:r>
              <w:rPr>
                <w:color w:val="0070C0"/>
              </w:rPr>
              <w:t>hardware or software changes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438AEC18"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43902CE9"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0D17B878"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620C948E"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17ABF7EF"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3B535854"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07705374" w14:textId="77777777" w:rsidR="002C5CEE" w:rsidRDefault="002C5CEE" w:rsidP="002C5CEE">
            <w:pPr>
              <w:pStyle w:val="ExampleTable"/>
            </w:pPr>
          </w:p>
        </w:tc>
      </w:tr>
      <w:tr w:rsidR="002C5CEE" w14:paraId="0BE00058" w14:textId="77777777" w:rsidTr="002C5CEE">
        <w:trPr>
          <w:trHeight w:val="264"/>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1E4943D5"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7BBBF4F4"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4B125C8"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4B034E49"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58DF1E42"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0298BEB8"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38D94C2C"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034BF7BA"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146B467B"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727BA118" w14:textId="77777777" w:rsidR="002C5CEE" w:rsidRDefault="002C5CEE" w:rsidP="002C5CEE">
            <w:pPr>
              <w:pStyle w:val="ExampleTable"/>
            </w:pPr>
          </w:p>
        </w:tc>
      </w:tr>
      <w:tr w:rsidR="002C5CEE" w14:paraId="71A39065" w14:textId="77777777" w:rsidTr="002C5CEE">
        <w:trPr>
          <w:trHeight w:val="760"/>
        </w:trPr>
        <w:tc>
          <w:tcPr>
            <w:tcW w:w="293" w:type="pct"/>
            <w:vMerge w:val="restart"/>
            <w:tcBorders>
              <w:top w:val="single" w:sz="4" w:space="0" w:color="auto"/>
              <w:left w:val="single" w:sz="4" w:space="0" w:color="auto"/>
              <w:bottom w:val="single" w:sz="4" w:space="0" w:color="auto"/>
              <w:right w:val="single" w:sz="4" w:space="0" w:color="auto"/>
            </w:tcBorders>
            <w:hideMark/>
          </w:tcPr>
          <w:p w14:paraId="2B79F5BB" w14:textId="77777777" w:rsidR="002C5CEE" w:rsidRDefault="008C4321" w:rsidP="002C5CEE">
            <w:pPr>
              <w:pStyle w:val="ExampleTable"/>
            </w:pPr>
            <w:r>
              <w:t>5</w:t>
            </w:r>
          </w:p>
        </w:tc>
        <w:tc>
          <w:tcPr>
            <w:tcW w:w="802" w:type="pct"/>
            <w:vMerge w:val="restart"/>
            <w:tcBorders>
              <w:top w:val="single" w:sz="4" w:space="0" w:color="auto"/>
              <w:left w:val="single" w:sz="4" w:space="0" w:color="auto"/>
              <w:bottom w:val="single" w:sz="4" w:space="0" w:color="auto"/>
              <w:right w:val="single" w:sz="4" w:space="0" w:color="auto"/>
            </w:tcBorders>
          </w:tcPr>
          <w:p w14:paraId="00D4BE89" w14:textId="77777777" w:rsidR="002C5CEE" w:rsidRDefault="002C5CEE" w:rsidP="002C5CEE">
            <w:pPr>
              <w:pStyle w:val="ExampleTable"/>
            </w:pPr>
            <w:r>
              <w:t xml:space="preserve">Processes &amp; procedures </w:t>
            </w:r>
          </w:p>
          <w:p w14:paraId="7C9E38B3" w14:textId="77777777" w:rsidR="002C5CEE" w:rsidRDefault="002C5CEE" w:rsidP="002C5CEE">
            <w:pPr>
              <w:pStyle w:val="ExampleTable"/>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F22E4D" w14:textId="77777777" w:rsidR="002C5CEE" w:rsidRDefault="002C5CEE" w:rsidP="006D3F17">
            <w:pPr>
              <w:pStyle w:val="BulletTabelleKursiv"/>
              <w:numPr>
                <w:ilvl w:val="0"/>
                <w:numId w:val="39"/>
              </w:numPr>
              <w:rPr>
                <w:color w:val="0070C0"/>
              </w:rPr>
            </w:pPr>
            <w:r>
              <w:rPr>
                <w:color w:val="0070C0"/>
              </w:rPr>
              <w:t>lack of incorrect, incomplete documents or operating procedures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E72E57" w14:textId="77777777" w:rsidR="002C5CEE" w:rsidRDefault="002C5CEE" w:rsidP="002C5CEE">
            <w:pPr>
              <w:pStyle w:val="ExampleTable"/>
            </w:pPr>
            <w:r>
              <w:t>…</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E9AECD" w14:textId="77777777" w:rsidR="002C5CEE" w:rsidRDefault="002C5CEE" w:rsidP="002C5CEE">
            <w:pPr>
              <w:pStyle w:val="ExampleTable"/>
            </w:pPr>
            <w:r>
              <w:t>…</w:t>
            </w:r>
          </w:p>
        </w:tc>
        <w:tc>
          <w:tcPr>
            <w:tcW w:w="254" w:type="pct"/>
            <w:tcBorders>
              <w:top w:val="single" w:sz="4" w:space="0" w:color="auto"/>
              <w:left w:val="single" w:sz="4" w:space="0" w:color="auto"/>
              <w:bottom w:val="single" w:sz="4" w:space="0" w:color="auto"/>
              <w:right w:val="single" w:sz="4" w:space="0" w:color="auto"/>
            </w:tcBorders>
            <w:shd w:val="clear" w:color="auto" w:fill="FFC000"/>
            <w:hideMark/>
          </w:tcPr>
          <w:p w14:paraId="1BE3B73B" w14:textId="77777777" w:rsidR="002C5CEE" w:rsidRDefault="002C5CEE" w:rsidP="002C5CEE">
            <w:pPr>
              <w:pStyle w:val="ExampleTable"/>
            </w:pPr>
            <w:r>
              <w:t>…</w:t>
            </w:r>
          </w:p>
        </w:tc>
        <w:tc>
          <w:tcPr>
            <w:tcW w:w="930" w:type="pct"/>
            <w:tcBorders>
              <w:top w:val="single" w:sz="4" w:space="0" w:color="auto"/>
              <w:left w:val="single" w:sz="4" w:space="0" w:color="auto"/>
              <w:bottom w:val="single" w:sz="4" w:space="0" w:color="auto"/>
              <w:right w:val="single" w:sz="4" w:space="0" w:color="auto"/>
            </w:tcBorders>
            <w:hideMark/>
          </w:tcPr>
          <w:p w14:paraId="09F91439" w14:textId="77777777" w:rsidR="002C5CEE" w:rsidRDefault="002C5CEE" w:rsidP="006D3F17">
            <w:pPr>
              <w:pStyle w:val="BulletTabelleKursiv"/>
              <w:numPr>
                <w:ilvl w:val="0"/>
                <w:numId w:val="39"/>
              </w:numPr>
              <w:rPr>
                <w:color w:val="0070C0"/>
              </w:rPr>
            </w:pPr>
            <w:r>
              <w:rPr>
                <w:color w:val="0070C0"/>
              </w:rPr>
              <w:t>…</w:t>
            </w:r>
          </w:p>
        </w:tc>
        <w:tc>
          <w:tcPr>
            <w:tcW w:w="286" w:type="pct"/>
            <w:tcBorders>
              <w:top w:val="single" w:sz="4" w:space="0" w:color="auto"/>
              <w:left w:val="single" w:sz="4" w:space="0" w:color="auto"/>
              <w:bottom w:val="single" w:sz="4" w:space="0" w:color="auto"/>
              <w:right w:val="single" w:sz="4" w:space="0" w:color="auto"/>
            </w:tcBorders>
            <w:hideMark/>
          </w:tcPr>
          <w:p w14:paraId="3389949E" w14:textId="77777777" w:rsidR="002C5CEE" w:rsidRDefault="002C5CEE" w:rsidP="002C5CEE">
            <w:pPr>
              <w:pStyle w:val="ExampleTable"/>
            </w:pPr>
            <w:r>
              <w:t>…</w:t>
            </w:r>
          </w:p>
        </w:tc>
        <w:tc>
          <w:tcPr>
            <w:tcW w:w="240" w:type="pct"/>
            <w:tcBorders>
              <w:top w:val="single" w:sz="4" w:space="0" w:color="auto"/>
              <w:left w:val="single" w:sz="4" w:space="0" w:color="auto"/>
              <w:bottom w:val="single" w:sz="4" w:space="0" w:color="auto"/>
              <w:right w:val="single" w:sz="4" w:space="0" w:color="auto"/>
            </w:tcBorders>
            <w:hideMark/>
          </w:tcPr>
          <w:p w14:paraId="401736EF" w14:textId="77777777" w:rsidR="002C5CEE" w:rsidRDefault="002C5CEE" w:rsidP="002C5CEE">
            <w:pPr>
              <w:pStyle w:val="ExampleTable"/>
            </w:pPr>
            <w:r>
              <w:t>…</w:t>
            </w:r>
          </w:p>
        </w:tc>
        <w:tc>
          <w:tcPr>
            <w:tcW w:w="253" w:type="pct"/>
            <w:tcBorders>
              <w:top w:val="single" w:sz="4" w:space="0" w:color="auto"/>
              <w:left w:val="single" w:sz="4" w:space="0" w:color="auto"/>
              <w:bottom w:val="single" w:sz="4" w:space="0" w:color="auto"/>
              <w:right w:val="single" w:sz="4" w:space="0" w:color="auto"/>
            </w:tcBorders>
            <w:shd w:val="clear" w:color="auto" w:fill="FFC000"/>
            <w:hideMark/>
          </w:tcPr>
          <w:p w14:paraId="55A337E1" w14:textId="77777777" w:rsidR="002C5CEE" w:rsidRDefault="002C5CEE" w:rsidP="002C5CEE">
            <w:pPr>
              <w:pStyle w:val="ExampleTable"/>
            </w:pPr>
            <w:r>
              <w:t>…</w:t>
            </w:r>
          </w:p>
        </w:tc>
      </w:tr>
      <w:tr w:rsidR="002C5CEE" w:rsidRPr="00692BD9" w14:paraId="31ABA066" w14:textId="77777777" w:rsidTr="002C5CEE">
        <w:trPr>
          <w:trHeight w:val="994"/>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2AE774D8"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0C7A4994"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6574B4" w14:textId="77777777" w:rsidR="002C5CEE" w:rsidRDefault="002C5CEE" w:rsidP="006D3F17">
            <w:pPr>
              <w:pStyle w:val="BulletTabelleKursiv"/>
              <w:numPr>
                <w:ilvl w:val="0"/>
                <w:numId w:val="39"/>
              </w:numPr>
              <w:rPr>
                <w:color w:val="0070C0"/>
              </w:rPr>
            </w:pPr>
            <w:r>
              <w:rPr>
                <w:color w:val="0070C0"/>
              </w:rPr>
              <w:t>existence of informal procedures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313AF13D"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3D456E74"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2BAB21F2"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5F421788"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058D955A"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23A7421D"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62A010A6" w14:textId="77777777" w:rsidR="002C5CEE" w:rsidRDefault="002C5CEE" w:rsidP="002C5CEE">
            <w:pPr>
              <w:pStyle w:val="ExampleTable"/>
            </w:pPr>
          </w:p>
        </w:tc>
      </w:tr>
      <w:tr w:rsidR="002C5CEE" w14:paraId="2A3E8B06" w14:textId="77777777" w:rsidTr="002C5CEE">
        <w:trPr>
          <w:trHeight w:val="527"/>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203538B5"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34CD2E74"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BE28B" w14:textId="77777777" w:rsidR="002C5CEE" w:rsidRDefault="002C5CEE" w:rsidP="006D3F17">
            <w:pPr>
              <w:pStyle w:val="BulletTabelleKursiv"/>
              <w:numPr>
                <w:ilvl w:val="0"/>
                <w:numId w:val="39"/>
              </w:numPr>
              <w:rPr>
                <w:color w:val="0070C0"/>
              </w:rPr>
            </w:pPr>
            <w:r>
              <w:rPr>
                <w:color w:val="0070C0"/>
              </w:rPr>
              <w:t>language barriers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31AED67F"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1B67A479"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721D83BB"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71538B9A"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2D1F77BA"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2B40D9E3"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71F39F98" w14:textId="77777777" w:rsidR="002C5CEE" w:rsidRDefault="002C5CEE" w:rsidP="002C5CEE">
            <w:pPr>
              <w:pStyle w:val="ExampleTable"/>
            </w:pPr>
          </w:p>
        </w:tc>
      </w:tr>
      <w:tr w:rsidR="002C5CEE" w:rsidRPr="00041078" w14:paraId="45442BAA" w14:textId="77777777" w:rsidTr="002C5CEE">
        <w:trPr>
          <w:trHeight w:val="315"/>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3C6821F2"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01EB26AC"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373B39" w14:textId="77777777" w:rsidR="002C5CEE" w:rsidRDefault="002C5CEE" w:rsidP="006D3F17">
            <w:pPr>
              <w:pStyle w:val="BulletTabelleKursiv"/>
              <w:numPr>
                <w:ilvl w:val="0"/>
                <w:numId w:val="39"/>
              </w:numPr>
              <w:rPr>
                <w:color w:val="0070C0"/>
              </w:rPr>
            </w:pPr>
            <w:r>
              <w:rPr>
                <w:color w:val="0070C0"/>
              </w:rPr>
              <w:t>difficulties to access procedures and documents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22E7D007"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3224709D"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3B01093B"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31CC003D"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7A31FBE6"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6A999B4A"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21E76616" w14:textId="77777777" w:rsidR="002C5CEE" w:rsidRDefault="002C5CEE" w:rsidP="002C5CEE">
            <w:pPr>
              <w:pStyle w:val="ExampleTable"/>
            </w:pPr>
          </w:p>
        </w:tc>
      </w:tr>
      <w:tr w:rsidR="002C5CEE" w:rsidRPr="00041078" w14:paraId="77C4A8FA" w14:textId="77777777" w:rsidTr="002C5CEE">
        <w:trPr>
          <w:trHeight w:val="517"/>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634BF225"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73956A07"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180A9"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28819F73"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0FCEC045"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09B2C11B"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29A6D877"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00CB14CB"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09E94EC5"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567F96AF" w14:textId="77777777" w:rsidR="002C5CEE" w:rsidRDefault="002C5CEE" w:rsidP="002C5CEE">
            <w:pPr>
              <w:pStyle w:val="ExampleTable"/>
            </w:pPr>
          </w:p>
        </w:tc>
      </w:tr>
      <w:tr w:rsidR="002C5CEE" w14:paraId="7E9D0865" w14:textId="77777777" w:rsidTr="002C5CEE">
        <w:trPr>
          <w:trHeight w:val="264"/>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4E936878"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081BA1EF"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71FF53D"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100FED78"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4E15D2EF"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3649F976"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4EF3E727"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7DF7A159"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1FF5DFE6"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369B4B1A" w14:textId="77777777" w:rsidR="002C5CEE" w:rsidRDefault="002C5CEE" w:rsidP="002C5CEE">
            <w:pPr>
              <w:pStyle w:val="ExampleTable"/>
            </w:pPr>
          </w:p>
        </w:tc>
      </w:tr>
      <w:tr w:rsidR="002C5CEE" w14:paraId="2B3CB494" w14:textId="77777777" w:rsidTr="002C5CEE">
        <w:trPr>
          <w:trHeight w:val="314"/>
        </w:trPr>
        <w:tc>
          <w:tcPr>
            <w:tcW w:w="293" w:type="pct"/>
            <w:vMerge w:val="restart"/>
            <w:tcBorders>
              <w:top w:val="single" w:sz="4" w:space="0" w:color="auto"/>
              <w:left w:val="single" w:sz="4" w:space="0" w:color="auto"/>
              <w:bottom w:val="single" w:sz="4" w:space="0" w:color="auto"/>
              <w:right w:val="single" w:sz="4" w:space="0" w:color="auto"/>
            </w:tcBorders>
            <w:hideMark/>
          </w:tcPr>
          <w:p w14:paraId="695816BB" w14:textId="77777777" w:rsidR="002C5CEE" w:rsidRDefault="008C4321" w:rsidP="002C5CEE">
            <w:pPr>
              <w:pStyle w:val="ExampleTable"/>
            </w:pPr>
            <w:r>
              <w:t>6</w:t>
            </w:r>
          </w:p>
        </w:tc>
        <w:tc>
          <w:tcPr>
            <w:tcW w:w="802" w:type="pct"/>
            <w:vMerge w:val="restart"/>
            <w:tcBorders>
              <w:top w:val="single" w:sz="4" w:space="0" w:color="auto"/>
              <w:left w:val="single" w:sz="4" w:space="0" w:color="auto"/>
              <w:bottom w:val="single" w:sz="4" w:space="0" w:color="auto"/>
              <w:right w:val="single" w:sz="4" w:space="0" w:color="auto"/>
            </w:tcBorders>
            <w:hideMark/>
          </w:tcPr>
          <w:p w14:paraId="736CF080" w14:textId="77777777" w:rsidR="002C5CEE" w:rsidRDefault="002C5CEE" w:rsidP="002C5CEE">
            <w:pPr>
              <w:pStyle w:val="ExampleTable"/>
            </w:pPr>
            <w:r>
              <w:t xml:space="preserve">Terms of declaration and training courses </w:t>
            </w: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536645" w14:textId="77777777" w:rsidR="002C5CEE" w:rsidRDefault="002C5CEE" w:rsidP="006D3F17">
            <w:pPr>
              <w:pStyle w:val="BulletTabelleKursiv"/>
              <w:numPr>
                <w:ilvl w:val="0"/>
                <w:numId w:val="39"/>
              </w:numPr>
              <w:rPr>
                <w:color w:val="0070C0"/>
              </w:rPr>
            </w:pPr>
            <w:r>
              <w:rPr>
                <w:color w:val="0070C0"/>
              </w:rPr>
              <w:t>Lack of or incomplete declaration</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874400" w14:textId="77777777" w:rsidR="002C5CEE" w:rsidRDefault="002C5CEE" w:rsidP="002C5CEE">
            <w:pPr>
              <w:pStyle w:val="ExampleTable"/>
            </w:pPr>
            <w:r>
              <w:t>…</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489328" w14:textId="77777777" w:rsidR="002C5CEE" w:rsidRDefault="002C5CEE" w:rsidP="002C5CEE">
            <w:pPr>
              <w:pStyle w:val="ExampleTable"/>
            </w:pPr>
            <w:r>
              <w:t>…</w:t>
            </w:r>
          </w:p>
        </w:tc>
        <w:tc>
          <w:tcPr>
            <w:tcW w:w="254" w:type="pct"/>
            <w:tcBorders>
              <w:top w:val="single" w:sz="4" w:space="0" w:color="auto"/>
              <w:left w:val="single" w:sz="4" w:space="0" w:color="auto"/>
              <w:bottom w:val="single" w:sz="4" w:space="0" w:color="auto"/>
              <w:right w:val="single" w:sz="4" w:space="0" w:color="auto"/>
            </w:tcBorders>
            <w:shd w:val="clear" w:color="auto" w:fill="FFC000"/>
            <w:hideMark/>
          </w:tcPr>
          <w:p w14:paraId="4E425998" w14:textId="77777777" w:rsidR="002C5CEE" w:rsidRDefault="002C5CEE" w:rsidP="002C5CEE">
            <w:pPr>
              <w:pStyle w:val="ExampleTable"/>
            </w:pPr>
            <w:r>
              <w:t>…</w:t>
            </w:r>
          </w:p>
        </w:tc>
        <w:tc>
          <w:tcPr>
            <w:tcW w:w="930" w:type="pct"/>
            <w:tcBorders>
              <w:top w:val="single" w:sz="4" w:space="0" w:color="auto"/>
              <w:left w:val="single" w:sz="4" w:space="0" w:color="auto"/>
              <w:bottom w:val="single" w:sz="4" w:space="0" w:color="auto"/>
              <w:right w:val="single" w:sz="4" w:space="0" w:color="auto"/>
            </w:tcBorders>
            <w:hideMark/>
          </w:tcPr>
          <w:p w14:paraId="627403FE" w14:textId="77777777" w:rsidR="002C5CEE" w:rsidRDefault="002C5CEE" w:rsidP="006D3F17">
            <w:pPr>
              <w:pStyle w:val="BulletTabelleKursiv"/>
              <w:numPr>
                <w:ilvl w:val="0"/>
                <w:numId w:val="39"/>
              </w:numPr>
              <w:rPr>
                <w:color w:val="0070C0"/>
              </w:rPr>
            </w:pPr>
            <w:r>
              <w:rPr>
                <w:color w:val="0070C0"/>
              </w:rPr>
              <w:t>…</w:t>
            </w:r>
          </w:p>
        </w:tc>
        <w:tc>
          <w:tcPr>
            <w:tcW w:w="286" w:type="pct"/>
            <w:tcBorders>
              <w:top w:val="single" w:sz="4" w:space="0" w:color="auto"/>
              <w:left w:val="single" w:sz="4" w:space="0" w:color="auto"/>
              <w:bottom w:val="single" w:sz="4" w:space="0" w:color="auto"/>
              <w:right w:val="single" w:sz="4" w:space="0" w:color="auto"/>
            </w:tcBorders>
            <w:hideMark/>
          </w:tcPr>
          <w:p w14:paraId="17CA1712" w14:textId="77777777" w:rsidR="002C5CEE" w:rsidRDefault="002C5CEE" w:rsidP="002C5CEE">
            <w:pPr>
              <w:pStyle w:val="ExampleTable"/>
            </w:pPr>
            <w:r>
              <w:t>…</w:t>
            </w:r>
          </w:p>
        </w:tc>
        <w:tc>
          <w:tcPr>
            <w:tcW w:w="240" w:type="pct"/>
            <w:tcBorders>
              <w:top w:val="single" w:sz="4" w:space="0" w:color="auto"/>
              <w:left w:val="single" w:sz="4" w:space="0" w:color="auto"/>
              <w:bottom w:val="single" w:sz="4" w:space="0" w:color="auto"/>
              <w:right w:val="single" w:sz="4" w:space="0" w:color="auto"/>
            </w:tcBorders>
            <w:hideMark/>
          </w:tcPr>
          <w:p w14:paraId="3EE3C151" w14:textId="77777777" w:rsidR="002C5CEE" w:rsidRDefault="002C5CEE" w:rsidP="002C5CEE">
            <w:pPr>
              <w:pStyle w:val="ExampleTable"/>
            </w:pPr>
            <w:r>
              <w:t>…</w:t>
            </w:r>
          </w:p>
        </w:tc>
        <w:tc>
          <w:tcPr>
            <w:tcW w:w="253" w:type="pct"/>
            <w:tcBorders>
              <w:top w:val="single" w:sz="4" w:space="0" w:color="auto"/>
              <w:left w:val="single" w:sz="4" w:space="0" w:color="auto"/>
              <w:bottom w:val="single" w:sz="4" w:space="0" w:color="auto"/>
              <w:right w:val="single" w:sz="4" w:space="0" w:color="auto"/>
            </w:tcBorders>
            <w:shd w:val="clear" w:color="auto" w:fill="FFC000"/>
            <w:hideMark/>
          </w:tcPr>
          <w:p w14:paraId="427C079C" w14:textId="77777777" w:rsidR="002C5CEE" w:rsidRDefault="002C5CEE" w:rsidP="002C5CEE">
            <w:pPr>
              <w:pStyle w:val="ExampleTable"/>
            </w:pPr>
            <w:r>
              <w:t>…</w:t>
            </w:r>
          </w:p>
        </w:tc>
      </w:tr>
      <w:tr w:rsidR="002C5CEE" w14:paraId="010F9E97" w14:textId="77777777" w:rsidTr="002C5CEE">
        <w:trPr>
          <w:trHeight w:val="314"/>
        </w:trPr>
        <w:tc>
          <w:tcPr>
            <w:tcW w:w="293" w:type="pct"/>
            <w:vMerge/>
            <w:tcBorders>
              <w:top w:val="single" w:sz="4" w:space="0" w:color="auto"/>
              <w:left w:val="single" w:sz="4" w:space="0" w:color="auto"/>
              <w:bottom w:val="single" w:sz="4" w:space="0" w:color="auto"/>
              <w:right w:val="single" w:sz="4" w:space="0" w:color="auto"/>
            </w:tcBorders>
          </w:tcPr>
          <w:p w14:paraId="52E8617D" w14:textId="77777777" w:rsidR="002C5CEE" w:rsidRDefault="002C5CEE" w:rsidP="002C5CEE">
            <w:pPr>
              <w:pStyle w:val="ExampleTable"/>
            </w:pPr>
          </w:p>
        </w:tc>
        <w:tc>
          <w:tcPr>
            <w:tcW w:w="802" w:type="pct"/>
            <w:vMerge/>
            <w:tcBorders>
              <w:top w:val="single" w:sz="4" w:space="0" w:color="auto"/>
              <w:left w:val="single" w:sz="4" w:space="0" w:color="auto"/>
              <w:bottom w:val="single" w:sz="4" w:space="0" w:color="auto"/>
              <w:right w:val="single" w:sz="4" w:space="0" w:color="auto"/>
            </w:tcBorders>
          </w:tcPr>
          <w:p w14:paraId="37F0DC71" w14:textId="77777777" w:rsidR="002C5CEE" w:rsidRDefault="002C5CEE" w:rsidP="002C5CEE">
            <w:pPr>
              <w:pStyle w:val="ExampleTable"/>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tcPr>
          <w:p w14:paraId="2E45A156" w14:textId="77777777" w:rsidR="002C5CEE" w:rsidRDefault="002C5CEE" w:rsidP="006D3F17">
            <w:pPr>
              <w:pStyle w:val="BulletTabelleKursiv"/>
              <w:numPr>
                <w:ilvl w:val="0"/>
                <w:numId w:val="39"/>
              </w:numPr>
              <w:rPr>
                <w:color w:val="0070C0"/>
              </w:rPr>
            </w:pPr>
            <w:r>
              <w:rPr>
                <w:color w:val="0070C0"/>
              </w:rPr>
              <w:t>frequent changes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404B2241"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1D6DF26E"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1DFA1F22"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1F892588"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6B71A580"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01E70A34"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177F132F" w14:textId="77777777" w:rsidR="002C5CEE" w:rsidRDefault="002C5CEE" w:rsidP="002C5CEE">
            <w:pPr>
              <w:pStyle w:val="ExampleTable"/>
            </w:pPr>
          </w:p>
        </w:tc>
      </w:tr>
      <w:tr w:rsidR="002C5CEE" w:rsidRPr="00692BD9" w14:paraId="2EA9C7FE" w14:textId="77777777" w:rsidTr="002C5CEE">
        <w:trPr>
          <w:trHeight w:val="710"/>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4F43A6ED"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7167A20B"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C08465" w14:textId="77777777" w:rsidR="002C5CEE" w:rsidRDefault="002C5CEE" w:rsidP="006D3F17">
            <w:pPr>
              <w:pStyle w:val="BulletTabelleKursiv"/>
              <w:numPr>
                <w:ilvl w:val="0"/>
                <w:numId w:val="39"/>
              </w:numPr>
              <w:rPr>
                <w:color w:val="0070C0"/>
              </w:rPr>
            </w:pPr>
            <w:r>
              <w:rPr>
                <w:color w:val="0070C0"/>
              </w:rPr>
              <w:t>wide range of different declared training courses including categories of aircraft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07A3EF09"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3715E5AA"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5E1889D7"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6E6CEA33"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63619259"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313848DC"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574FE24F" w14:textId="77777777" w:rsidR="002C5CEE" w:rsidRDefault="002C5CEE" w:rsidP="002C5CEE">
            <w:pPr>
              <w:pStyle w:val="ExampleTable"/>
            </w:pPr>
          </w:p>
        </w:tc>
      </w:tr>
      <w:tr w:rsidR="002C5CEE" w:rsidRPr="00692BD9" w14:paraId="4DC57070" w14:textId="77777777" w:rsidTr="002C5CEE">
        <w:trPr>
          <w:trHeight w:val="578"/>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426A2634"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7D4864F0"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555966"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2E5394F8"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5786ABAF"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64753E40"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00E209C0"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7A9CBED2"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6A5187B5"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54D01514" w14:textId="77777777" w:rsidR="002C5CEE" w:rsidRDefault="002C5CEE" w:rsidP="002C5CEE">
            <w:pPr>
              <w:pStyle w:val="ExampleTable"/>
            </w:pPr>
          </w:p>
        </w:tc>
      </w:tr>
      <w:tr w:rsidR="002C5CEE" w14:paraId="6A939053" w14:textId="77777777" w:rsidTr="002C5CEE">
        <w:trPr>
          <w:trHeight w:val="213"/>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2A77602A"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40B0FF2E"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13A4BF8"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14815525"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40AC1D12"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25E410F6"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396B638B"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67D68B7C"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2CB1F288"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41B2271E" w14:textId="77777777" w:rsidR="002C5CEE" w:rsidRDefault="002C5CEE" w:rsidP="002C5CEE">
            <w:pPr>
              <w:pStyle w:val="ExampleTable"/>
            </w:pPr>
          </w:p>
        </w:tc>
      </w:tr>
      <w:tr w:rsidR="002C5CEE" w14:paraId="23060B3E" w14:textId="77777777" w:rsidTr="002C5CEE">
        <w:trPr>
          <w:trHeight w:val="497"/>
        </w:trPr>
        <w:tc>
          <w:tcPr>
            <w:tcW w:w="293" w:type="pct"/>
            <w:vMerge w:val="restart"/>
            <w:tcBorders>
              <w:top w:val="single" w:sz="4" w:space="0" w:color="auto"/>
              <w:left w:val="single" w:sz="4" w:space="0" w:color="auto"/>
              <w:bottom w:val="single" w:sz="4" w:space="0" w:color="auto"/>
              <w:right w:val="single" w:sz="4" w:space="0" w:color="auto"/>
            </w:tcBorders>
            <w:hideMark/>
          </w:tcPr>
          <w:p w14:paraId="3A14A59B" w14:textId="77777777" w:rsidR="002C5CEE" w:rsidRDefault="008C4321" w:rsidP="002C5CEE">
            <w:pPr>
              <w:pStyle w:val="ExampleTable"/>
            </w:pPr>
            <w:r>
              <w:t>7</w:t>
            </w:r>
          </w:p>
        </w:tc>
        <w:tc>
          <w:tcPr>
            <w:tcW w:w="802" w:type="pct"/>
            <w:vMerge w:val="restart"/>
            <w:tcBorders>
              <w:top w:val="single" w:sz="4" w:space="0" w:color="auto"/>
              <w:left w:val="single" w:sz="4" w:space="0" w:color="auto"/>
              <w:bottom w:val="single" w:sz="4" w:space="0" w:color="auto"/>
              <w:right w:val="single" w:sz="4" w:space="0" w:color="auto"/>
            </w:tcBorders>
          </w:tcPr>
          <w:p w14:paraId="452202E6" w14:textId="77777777" w:rsidR="002C5CEE" w:rsidRDefault="002C5CEE" w:rsidP="002C5CEE">
            <w:pPr>
              <w:pStyle w:val="ExampleTable"/>
            </w:pPr>
            <w:r>
              <w:t xml:space="preserve">Human factors </w:t>
            </w:r>
          </w:p>
          <w:p w14:paraId="44D6185B" w14:textId="77777777" w:rsidR="002C5CEE" w:rsidRDefault="002C5CEE" w:rsidP="002C5CEE">
            <w:pPr>
              <w:pStyle w:val="ExampleTable"/>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713CFD" w14:textId="77777777" w:rsidR="002C5CEE" w:rsidRDefault="002C5CEE" w:rsidP="006D3F17">
            <w:pPr>
              <w:pStyle w:val="BulletTabelleKursiv"/>
              <w:numPr>
                <w:ilvl w:val="0"/>
                <w:numId w:val="39"/>
              </w:numPr>
              <w:rPr>
                <w:color w:val="0070C0"/>
              </w:rPr>
            </w:pPr>
            <w:r>
              <w:rPr>
                <w:color w:val="0070C0"/>
              </w:rPr>
              <w:t>combination of positions (workload and stress)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73D9F42" w14:textId="77777777" w:rsidR="002C5CEE" w:rsidRDefault="002C5CEE" w:rsidP="002C5CEE">
            <w:pPr>
              <w:pStyle w:val="ExampleTable"/>
            </w:pPr>
            <w:r>
              <w:t>…</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2138FA7" w14:textId="77777777" w:rsidR="002C5CEE" w:rsidRDefault="002C5CEE" w:rsidP="002C5CEE">
            <w:pPr>
              <w:pStyle w:val="ExampleTable"/>
            </w:pPr>
            <w:r>
              <w:t>…</w:t>
            </w:r>
          </w:p>
        </w:tc>
        <w:tc>
          <w:tcPr>
            <w:tcW w:w="254" w:type="pct"/>
            <w:tcBorders>
              <w:top w:val="single" w:sz="4" w:space="0" w:color="auto"/>
              <w:left w:val="single" w:sz="4" w:space="0" w:color="auto"/>
              <w:bottom w:val="single" w:sz="4" w:space="0" w:color="auto"/>
              <w:right w:val="single" w:sz="4" w:space="0" w:color="auto"/>
            </w:tcBorders>
            <w:shd w:val="clear" w:color="auto" w:fill="FFC000"/>
            <w:hideMark/>
          </w:tcPr>
          <w:p w14:paraId="037AC9FF" w14:textId="77777777" w:rsidR="002C5CEE" w:rsidRDefault="002C5CEE" w:rsidP="002C5CEE">
            <w:pPr>
              <w:pStyle w:val="ExampleTable"/>
            </w:pPr>
            <w:r>
              <w:t>…</w:t>
            </w:r>
          </w:p>
        </w:tc>
        <w:tc>
          <w:tcPr>
            <w:tcW w:w="930" w:type="pct"/>
            <w:tcBorders>
              <w:top w:val="single" w:sz="4" w:space="0" w:color="auto"/>
              <w:left w:val="single" w:sz="4" w:space="0" w:color="auto"/>
              <w:bottom w:val="single" w:sz="4" w:space="0" w:color="auto"/>
              <w:right w:val="single" w:sz="4" w:space="0" w:color="auto"/>
            </w:tcBorders>
            <w:hideMark/>
          </w:tcPr>
          <w:p w14:paraId="18A3E453" w14:textId="77777777" w:rsidR="002C5CEE" w:rsidRDefault="002C5CEE" w:rsidP="006D3F17">
            <w:pPr>
              <w:pStyle w:val="BulletTabelleKursiv"/>
              <w:numPr>
                <w:ilvl w:val="0"/>
                <w:numId w:val="39"/>
              </w:numPr>
              <w:rPr>
                <w:color w:val="0070C0"/>
              </w:rPr>
            </w:pPr>
            <w:r>
              <w:rPr>
                <w:color w:val="0070C0"/>
              </w:rPr>
              <w:t>…</w:t>
            </w:r>
          </w:p>
        </w:tc>
        <w:tc>
          <w:tcPr>
            <w:tcW w:w="286" w:type="pct"/>
            <w:tcBorders>
              <w:top w:val="single" w:sz="4" w:space="0" w:color="auto"/>
              <w:left w:val="single" w:sz="4" w:space="0" w:color="auto"/>
              <w:bottom w:val="single" w:sz="4" w:space="0" w:color="auto"/>
              <w:right w:val="single" w:sz="4" w:space="0" w:color="auto"/>
            </w:tcBorders>
            <w:hideMark/>
          </w:tcPr>
          <w:p w14:paraId="627B0FD4" w14:textId="77777777" w:rsidR="002C5CEE" w:rsidRDefault="002C5CEE" w:rsidP="002C5CEE">
            <w:pPr>
              <w:pStyle w:val="ExampleTable"/>
            </w:pPr>
            <w:r>
              <w:t>…</w:t>
            </w:r>
          </w:p>
        </w:tc>
        <w:tc>
          <w:tcPr>
            <w:tcW w:w="240" w:type="pct"/>
            <w:tcBorders>
              <w:top w:val="single" w:sz="4" w:space="0" w:color="auto"/>
              <w:left w:val="single" w:sz="4" w:space="0" w:color="auto"/>
              <w:bottom w:val="single" w:sz="4" w:space="0" w:color="auto"/>
              <w:right w:val="single" w:sz="4" w:space="0" w:color="auto"/>
            </w:tcBorders>
            <w:hideMark/>
          </w:tcPr>
          <w:p w14:paraId="261B2364" w14:textId="77777777" w:rsidR="002C5CEE" w:rsidRDefault="002C5CEE" w:rsidP="002C5CEE">
            <w:pPr>
              <w:pStyle w:val="ExampleTable"/>
            </w:pPr>
            <w:r>
              <w:t>…</w:t>
            </w:r>
          </w:p>
        </w:tc>
        <w:tc>
          <w:tcPr>
            <w:tcW w:w="253" w:type="pct"/>
            <w:tcBorders>
              <w:top w:val="single" w:sz="4" w:space="0" w:color="auto"/>
              <w:left w:val="single" w:sz="4" w:space="0" w:color="auto"/>
              <w:bottom w:val="single" w:sz="4" w:space="0" w:color="auto"/>
              <w:right w:val="single" w:sz="4" w:space="0" w:color="auto"/>
            </w:tcBorders>
            <w:shd w:val="clear" w:color="auto" w:fill="FFC000"/>
            <w:hideMark/>
          </w:tcPr>
          <w:p w14:paraId="7A2971F7" w14:textId="77777777" w:rsidR="002C5CEE" w:rsidRDefault="002C5CEE" w:rsidP="002C5CEE">
            <w:pPr>
              <w:pStyle w:val="ExampleTable"/>
            </w:pPr>
            <w:r>
              <w:t>…</w:t>
            </w:r>
          </w:p>
        </w:tc>
      </w:tr>
      <w:tr w:rsidR="002C5CEE" w:rsidRPr="00041078" w14:paraId="446CD665" w14:textId="77777777" w:rsidTr="002C5CEE">
        <w:trPr>
          <w:trHeight w:val="497"/>
        </w:trPr>
        <w:tc>
          <w:tcPr>
            <w:tcW w:w="293" w:type="pct"/>
            <w:vMerge/>
            <w:tcBorders>
              <w:top w:val="single" w:sz="4" w:space="0" w:color="auto"/>
              <w:left w:val="single" w:sz="4" w:space="0" w:color="auto"/>
              <w:bottom w:val="single" w:sz="4" w:space="0" w:color="auto"/>
              <w:right w:val="single" w:sz="4" w:space="0" w:color="auto"/>
            </w:tcBorders>
          </w:tcPr>
          <w:p w14:paraId="39E9FC67" w14:textId="77777777" w:rsidR="002C5CEE" w:rsidRDefault="002C5CEE" w:rsidP="002C5CEE">
            <w:pPr>
              <w:pStyle w:val="ExampleTable"/>
            </w:pPr>
          </w:p>
        </w:tc>
        <w:tc>
          <w:tcPr>
            <w:tcW w:w="802" w:type="pct"/>
            <w:vMerge/>
            <w:tcBorders>
              <w:top w:val="single" w:sz="4" w:space="0" w:color="auto"/>
              <w:left w:val="single" w:sz="4" w:space="0" w:color="auto"/>
              <w:bottom w:val="single" w:sz="4" w:space="0" w:color="auto"/>
              <w:right w:val="single" w:sz="4" w:space="0" w:color="auto"/>
            </w:tcBorders>
          </w:tcPr>
          <w:p w14:paraId="6084BBB4" w14:textId="77777777" w:rsidR="002C5CEE" w:rsidRDefault="002C5CEE" w:rsidP="002C5CEE">
            <w:pPr>
              <w:pStyle w:val="ExampleTable"/>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tcPr>
          <w:p w14:paraId="5F21E2BF" w14:textId="77777777" w:rsidR="002C5CEE" w:rsidRDefault="002C5CEE" w:rsidP="006D3F17">
            <w:pPr>
              <w:pStyle w:val="BulletTabelleKursiv"/>
              <w:numPr>
                <w:ilvl w:val="0"/>
                <w:numId w:val="39"/>
              </w:numPr>
              <w:rPr>
                <w:color w:val="0070C0"/>
              </w:rPr>
            </w:pPr>
            <w:r>
              <w:rPr>
                <w:color w:val="0070C0"/>
              </w:rPr>
              <w:t>Lack of or inadequate application of pandemic preventive measures and protective equipment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3204AAFB"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782020BE"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039516C2"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0996BC2A"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76BD46C2"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565086D2"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6A511A5A" w14:textId="77777777" w:rsidR="002C5CEE" w:rsidRDefault="002C5CEE" w:rsidP="002C5CEE">
            <w:pPr>
              <w:pStyle w:val="ExampleTable"/>
            </w:pPr>
          </w:p>
        </w:tc>
      </w:tr>
      <w:tr w:rsidR="002C5CEE" w14:paraId="3C52B9EB" w14:textId="77777777" w:rsidTr="002C5CEE">
        <w:trPr>
          <w:trHeight w:val="248"/>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1E69C985"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5B64AB36"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00923CA" w14:textId="77777777" w:rsidR="002C5CEE" w:rsidRDefault="002C5CEE" w:rsidP="006D3F17">
            <w:pPr>
              <w:pStyle w:val="BulletTabelleKursiv"/>
              <w:numPr>
                <w:ilvl w:val="0"/>
                <w:numId w:val="39"/>
              </w:numPr>
              <w:rPr>
                <w:color w:val="0070C0"/>
              </w:rPr>
            </w:pPr>
            <w:r>
              <w:rPr>
                <w:color w:val="0070C0"/>
              </w:rPr>
              <w:t>instructor fatigue</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39AEC8CF"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015A9188"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0A8DCA34"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7C92DE6B"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296B96B0"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1F8097B6"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2348D651" w14:textId="77777777" w:rsidR="002C5CEE" w:rsidRDefault="002C5CEE" w:rsidP="002C5CEE">
            <w:pPr>
              <w:pStyle w:val="ExampleTable"/>
            </w:pPr>
          </w:p>
        </w:tc>
      </w:tr>
      <w:tr w:rsidR="002C5CEE" w14:paraId="73DCB0EB" w14:textId="77777777" w:rsidTr="002C5CEE">
        <w:trPr>
          <w:trHeight w:val="517"/>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4CB333B4"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11D3573C"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C66047" w14:textId="77777777" w:rsidR="002C5CEE" w:rsidRDefault="002C5CEE" w:rsidP="006D3F17">
            <w:pPr>
              <w:pStyle w:val="BulletTabelleKursiv"/>
              <w:numPr>
                <w:ilvl w:val="0"/>
                <w:numId w:val="39"/>
              </w:numPr>
              <w:rPr>
                <w:color w:val="0070C0"/>
              </w:rPr>
            </w:pPr>
            <w:r>
              <w:rPr>
                <w:color w:val="0070C0"/>
              </w:rPr>
              <w:t>alcohol and substance abuse</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1C686893"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6C808EB7"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1AEFEEFB"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01AFC743"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4F7C1208"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65CC9BB1"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757DBD86" w14:textId="77777777" w:rsidR="002C5CEE" w:rsidRDefault="002C5CEE" w:rsidP="002C5CEE">
            <w:pPr>
              <w:pStyle w:val="ExampleTable"/>
            </w:pPr>
          </w:p>
        </w:tc>
      </w:tr>
      <w:tr w:rsidR="002C5CEE" w14:paraId="6F1517EB" w14:textId="77777777" w:rsidTr="002C5CEE">
        <w:trPr>
          <w:trHeight w:val="279"/>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747C0F4B"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5663AE0D"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91901AA" w14:textId="77777777" w:rsidR="002C5CEE" w:rsidRDefault="002C5CEE" w:rsidP="006D3F17">
            <w:pPr>
              <w:pStyle w:val="BulletTabelleKursiv"/>
              <w:numPr>
                <w:ilvl w:val="0"/>
                <w:numId w:val="39"/>
              </w:numPr>
              <w:rPr>
                <w:color w:val="0070C0"/>
              </w:rPr>
            </w:pPr>
            <w:r>
              <w:rPr>
                <w:color w:val="0070C0"/>
              </w:rPr>
              <w:t>medications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5F61A189"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3F7EE940"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02C705FC"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283D3DD6"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5079F171"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71305D74"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677E3070" w14:textId="77777777" w:rsidR="002C5CEE" w:rsidRDefault="002C5CEE" w:rsidP="002C5CEE">
            <w:pPr>
              <w:pStyle w:val="ExampleTable"/>
            </w:pPr>
          </w:p>
        </w:tc>
      </w:tr>
      <w:tr w:rsidR="002C5CEE" w14:paraId="0670B424" w14:textId="77777777" w:rsidTr="002C5CEE">
        <w:trPr>
          <w:trHeight w:val="304"/>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17438D68"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15948C27"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ED15E93" w14:textId="77777777" w:rsidR="002C5CEE" w:rsidRDefault="002C5CEE" w:rsidP="006D3F17">
            <w:pPr>
              <w:pStyle w:val="BulletTabelleKursiv"/>
              <w:numPr>
                <w:ilvl w:val="0"/>
                <w:numId w:val="39"/>
              </w:numPr>
              <w:rPr>
                <w:color w:val="0070C0"/>
              </w:rPr>
            </w:pPr>
            <w:r>
              <w:rPr>
                <w:color w:val="0070C0"/>
              </w:rPr>
              <w:t>complacency</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41262643"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6F96B1BA"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032D212A"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755DEDA5"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2F72C549"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6107531D"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710C7851" w14:textId="77777777" w:rsidR="002C5CEE" w:rsidRDefault="002C5CEE" w:rsidP="002C5CEE">
            <w:pPr>
              <w:pStyle w:val="ExampleTable"/>
            </w:pPr>
          </w:p>
        </w:tc>
      </w:tr>
      <w:tr w:rsidR="002C5CEE" w:rsidRPr="00692BD9" w14:paraId="3C916A0D" w14:textId="77777777" w:rsidTr="002C5CEE">
        <w:trPr>
          <w:trHeight w:val="984"/>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2CBB6E2B"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2D7E3E17"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20C35B" w14:textId="77777777" w:rsidR="002C5CEE" w:rsidRDefault="002C5CEE" w:rsidP="006D3F17">
            <w:pPr>
              <w:pStyle w:val="BulletTabelleKursiv"/>
              <w:numPr>
                <w:ilvl w:val="0"/>
                <w:numId w:val="39"/>
              </w:numPr>
              <w:rPr>
                <w:color w:val="0070C0"/>
              </w:rPr>
            </w:pPr>
            <w:r>
              <w:rPr>
                <w:color w:val="0070C0"/>
              </w:rPr>
              <w:t>psycho-social stresses (financial, birth of child, divorce, bereavement, etc.)</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06F37372"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44A099C8"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60385E6D"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6D8B7474"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19FF85D2"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7ABD908B"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555F1ABB" w14:textId="77777777" w:rsidR="002C5CEE" w:rsidRDefault="002C5CEE" w:rsidP="002C5CEE">
            <w:pPr>
              <w:pStyle w:val="ExampleTable"/>
            </w:pPr>
          </w:p>
        </w:tc>
      </w:tr>
      <w:tr w:rsidR="002C5CEE" w14:paraId="3C88E1C3" w14:textId="77777777" w:rsidTr="002C5CEE">
        <w:trPr>
          <w:trHeight w:val="256"/>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319E40B3"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1F24F3E9"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7AE0629"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1A2F4EE7"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23F2BF00"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329616A0"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42EED7BC"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5FD71871"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59D19C63" w14:textId="77777777" w:rsidR="002C5CEE" w:rsidRDefault="002C5CEE" w:rsidP="002C5CEE">
            <w:pPr>
              <w:pStyle w:val="ExampleTable"/>
            </w:pPr>
          </w:p>
        </w:tc>
        <w:tc>
          <w:tcPr>
            <w:tcW w:w="253" w:type="pct"/>
            <w:tcBorders>
              <w:top w:val="single" w:sz="4" w:space="0" w:color="auto"/>
              <w:left w:val="single" w:sz="4" w:space="0" w:color="auto"/>
              <w:bottom w:val="single" w:sz="4" w:space="0" w:color="auto"/>
              <w:right w:val="single" w:sz="4" w:space="0" w:color="auto"/>
            </w:tcBorders>
            <w:shd w:val="clear" w:color="auto" w:fill="FFC000"/>
          </w:tcPr>
          <w:p w14:paraId="59696D09" w14:textId="77777777" w:rsidR="002C5CEE" w:rsidRDefault="002C5CEE" w:rsidP="002C5CEE">
            <w:pPr>
              <w:pStyle w:val="ExampleTable"/>
            </w:pPr>
          </w:p>
        </w:tc>
      </w:tr>
    </w:tbl>
    <w:p w14:paraId="6A49DA77" w14:textId="77777777" w:rsidR="002C5CEE" w:rsidRDefault="002C5CEE">
      <w:pPr>
        <w:spacing w:after="0"/>
        <w:jc w:val="left"/>
        <w:rPr>
          <w:noProof/>
          <w:sz w:val="12"/>
          <w:szCs w:val="12"/>
          <w:lang w:val="de-CH" w:eastAsia="de-CH"/>
        </w:rPr>
      </w:pPr>
      <w:r>
        <w:br w:type="page"/>
      </w:r>
    </w:p>
    <w:p w14:paraId="2E4F0543" w14:textId="77777777" w:rsidR="002C5CEE" w:rsidRDefault="002C5CEE" w:rsidP="002C5CEE">
      <w:pPr>
        <w:pStyle w:val="berschrift3"/>
      </w:pPr>
      <w:bookmarkStart w:id="23" w:name="_Toc46741182"/>
      <w:r>
        <w:lastRenderedPageBreak/>
        <w:t>Operational risks</w:t>
      </w:r>
      <w:bookmarkEnd w:id="23"/>
    </w:p>
    <w:p w14:paraId="2889A2C0" w14:textId="77777777" w:rsidR="002C5CEE" w:rsidRDefault="002C5CEE" w:rsidP="002C5CEE">
      <w:pPr>
        <w:pStyle w:val="RevisionStatus"/>
      </w:pPr>
      <w:bookmarkStart w:id="24" w:name="_Toc46740043"/>
      <w:r>
        <w:rPr>
          <w:noProof w:val="0"/>
          <w:lang w:val="en-GB"/>
        </w:rPr>
        <w:t>1.4.2</w:t>
      </w:r>
      <w:r w:rsidRPr="00EE2FB2">
        <w:rPr>
          <w:noProof w:val="0"/>
          <w:lang w:val="en-GB"/>
        </w:rPr>
        <w:tab/>
        <w:t>REV0 / TBD</w:t>
      </w:r>
      <w:bookmarkEnd w:id="24"/>
    </w:p>
    <w:tbl>
      <w:tblPr>
        <w:tblStyle w:val="Tabellenraster"/>
        <w:tblW w:w="5000" w:type="pct"/>
        <w:tblLook w:val="04A0" w:firstRow="1" w:lastRow="0" w:firstColumn="1" w:lastColumn="0" w:noHBand="0" w:noVBand="1"/>
      </w:tblPr>
      <w:tblGrid>
        <w:gridCol w:w="565"/>
        <w:gridCol w:w="1567"/>
        <w:gridCol w:w="2745"/>
        <w:gridCol w:w="518"/>
        <w:gridCol w:w="533"/>
        <w:gridCol w:w="496"/>
        <w:gridCol w:w="1817"/>
        <w:gridCol w:w="559"/>
        <w:gridCol w:w="469"/>
        <w:gridCol w:w="500"/>
      </w:tblGrid>
      <w:tr w:rsidR="002C5CEE" w14:paraId="41FF2500" w14:textId="77777777" w:rsidTr="002C5CEE">
        <w:trPr>
          <w:trHeight w:val="503"/>
          <w:tblHeader/>
        </w:trPr>
        <w:tc>
          <w:tcPr>
            <w:tcW w:w="289" w:type="pct"/>
            <w:vMerge w:val="restart"/>
            <w:tcBorders>
              <w:top w:val="single" w:sz="4" w:space="0" w:color="auto"/>
              <w:left w:val="single" w:sz="4" w:space="0" w:color="auto"/>
              <w:bottom w:val="single" w:sz="4" w:space="0" w:color="auto"/>
              <w:right w:val="single" w:sz="4" w:space="0" w:color="auto"/>
            </w:tcBorders>
            <w:hideMark/>
          </w:tcPr>
          <w:p w14:paraId="43355732" w14:textId="77777777" w:rsidR="002C5CEE" w:rsidRDefault="002C5CEE" w:rsidP="002C5CEE">
            <w:pPr>
              <w:pStyle w:val="TabelleKofpzeileLinksFett"/>
            </w:pPr>
            <w:r>
              <w:t>Ref</w:t>
            </w:r>
          </w:p>
        </w:tc>
        <w:tc>
          <w:tcPr>
            <w:tcW w:w="802" w:type="pct"/>
            <w:vMerge w:val="restart"/>
            <w:tcBorders>
              <w:top w:val="single" w:sz="4" w:space="0" w:color="auto"/>
              <w:left w:val="single" w:sz="4" w:space="0" w:color="auto"/>
              <w:bottom w:val="single" w:sz="4" w:space="0" w:color="auto"/>
              <w:right w:val="single" w:sz="4" w:space="0" w:color="auto"/>
            </w:tcBorders>
            <w:hideMark/>
          </w:tcPr>
          <w:p w14:paraId="705F02E3" w14:textId="77777777" w:rsidR="002C5CEE" w:rsidRDefault="002C5CEE" w:rsidP="002C5CEE">
            <w:pPr>
              <w:pStyle w:val="TabelleKofpzeileLinksFett"/>
            </w:pPr>
            <w:r>
              <w:t>Area</w:t>
            </w:r>
          </w:p>
        </w:tc>
        <w:tc>
          <w:tcPr>
            <w:tcW w:w="1405" w:type="pct"/>
            <w:vMerge w:val="restart"/>
            <w:tcBorders>
              <w:top w:val="single" w:sz="4" w:space="0" w:color="auto"/>
              <w:left w:val="single" w:sz="4" w:space="0" w:color="auto"/>
              <w:bottom w:val="single" w:sz="4" w:space="0" w:color="auto"/>
              <w:right w:val="single" w:sz="4" w:space="0" w:color="auto"/>
            </w:tcBorders>
            <w:hideMark/>
          </w:tcPr>
          <w:p w14:paraId="07FEA39F" w14:textId="77777777" w:rsidR="002C5CEE" w:rsidRDefault="002C5CEE" w:rsidP="002C5CEE">
            <w:pPr>
              <w:pStyle w:val="TabelleKofpzeileLinksFett"/>
            </w:pPr>
            <w:r>
              <w:t xml:space="preserve">Hazards may stem from </w:t>
            </w:r>
          </w:p>
        </w:tc>
        <w:tc>
          <w:tcPr>
            <w:tcW w:w="792" w:type="pct"/>
            <w:gridSpan w:val="3"/>
            <w:tcBorders>
              <w:top w:val="single" w:sz="4" w:space="0" w:color="auto"/>
              <w:left w:val="single" w:sz="4" w:space="0" w:color="auto"/>
              <w:bottom w:val="single" w:sz="4" w:space="0" w:color="auto"/>
              <w:right w:val="single" w:sz="4" w:space="0" w:color="auto"/>
            </w:tcBorders>
            <w:hideMark/>
          </w:tcPr>
          <w:p w14:paraId="4ED7C6A1" w14:textId="77777777" w:rsidR="002C5CEE" w:rsidRDefault="002C5CEE" w:rsidP="002C5CEE">
            <w:pPr>
              <w:pStyle w:val="TabelleKofpzeileLinksFett"/>
            </w:pPr>
            <w:r>
              <w:t>Risk Assessment</w:t>
            </w:r>
          </w:p>
          <w:p w14:paraId="46EBED59" w14:textId="77777777" w:rsidR="002C5CEE" w:rsidRDefault="002C5CEE" w:rsidP="002C5CEE">
            <w:pPr>
              <w:pStyle w:val="TabelleKofpzeileLinksFett"/>
            </w:pPr>
            <w:r>
              <w:t>PxS=R</w:t>
            </w:r>
          </w:p>
        </w:tc>
        <w:tc>
          <w:tcPr>
            <w:tcW w:w="930" w:type="pct"/>
            <w:tcBorders>
              <w:top w:val="single" w:sz="4" w:space="0" w:color="auto"/>
              <w:left w:val="single" w:sz="4" w:space="0" w:color="auto"/>
              <w:bottom w:val="single" w:sz="4" w:space="0" w:color="auto"/>
              <w:right w:val="single" w:sz="4" w:space="0" w:color="auto"/>
            </w:tcBorders>
          </w:tcPr>
          <w:p w14:paraId="63FD4785" w14:textId="77777777" w:rsidR="002C5CEE" w:rsidRDefault="002C5CEE" w:rsidP="002C5CEE">
            <w:pPr>
              <w:pStyle w:val="TabelleKofpzeileLinksFett"/>
            </w:pPr>
            <w:r>
              <w:t xml:space="preserve">Mitigation Action </w:t>
            </w:r>
          </w:p>
          <w:p w14:paraId="06ADB181" w14:textId="77777777" w:rsidR="002C5CEE" w:rsidRDefault="002C5CEE" w:rsidP="002C5CEE">
            <w:pPr>
              <w:pStyle w:val="TabelleKofpzeileLinksFett"/>
            </w:pPr>
          </w:p>
        </w:tc>
        <w:tc>
          <w:tcPr>
            <w:tcW w:w="783" w:type="pct"/>
            <w:gridSpan w:val="3"/>
            <w:tcBorders>
              <w:top w:val="single" w:sz="4" w:space="0" w:color="auto"/>
              <w:left w:val="single" w:sz="4" w:space="0" w:color="auto"/>
              <w:bottom w:val="single" w:sz="4" w:space="0" w:color="auto"/>
              <w:right w:val="single" w:sz="4" w:space="0" w:color="auto"/>
            </w:tcBorders>
            <w:hideMark/>
          </w:tcPr>
          <w:p w14:paraId="507F62D3" w14:textId="77777777" w:rsidR="002C5CEE" w:rsidRDefault="002C5CEE" w:rsidP="002C5CEE">
            <w:pPr>
              <w:pStyle w:val="TabelleKofpzeileLinksFett"/>
              <w:jc w:val="left"/>
            </w:pPr>
            <w:r>
              <w:t xml:space="preserve">Risk post mitigation </w:t>
            </w:r>
          </w:p>
        </w:tc>
      </w:tr>
      <w:tr w:rsidR="002C5CEE" w14:paraId="2FF32EEE" w14:textId="77777777" w:rsidTr="002C5CEE">
        <w:trPr>
          <w:trHeight w:val="502"/>
          <w:tblHeader/>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743B3D80" w14:textId="77777777" w:rsidR="002C5CEE" w:rsidRDefault="002C5CEE" w:rsidP="002C5CEE">
            <w:pPr>
              <w:spacing w:after="0"/>
              <w:jc w:val="left"/>
              <w:rPr>
                <w:b/>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1FB342CD" w14:textId="77777777" w:rsidR="002C5CEE" w:rsidRDefault="002C5CEE" w:rsidP="002C5CEE">
            <w:pPr>
              <w:spacing w:after="0"/>
              <w:jc w:val="left"/>
              <w:rPr>
                <w:b/>
                <w:sz w:val="20"/>
              </w:rPr>
            </w:pPr>
          </w:p>
        </w:tc>
        <w:tc>
          <w:tcPr>
            <w:tcW w:w="1405" w:type="pct"/>
            <w:vMerge/>
            <w:tcBorders>
              <w:top w:val="single" w:sz="4" w:space="0" w:color="auto"/>
              <w:left w:val="single" w:sz="4" w:space="0" w:color="auto"/>
              <w:bottom w:val="single" w:sz="4" w:space="0" w:color="auto"/>
              <w:right w:val="single" w:sz="4" w:space="0" w:color="auto"/>
            </w:tcBorders>
            <w:vAlign w:val="center"/>
            <w:hideMark/>
          </w:tcPr>
          <w:p w14:paraId="3B166A25" w14:textId="77777777" w:rsidR="002C5CEE" w:rsidRDefault="002C5CEE" w:rsidP="002C5CEE">
            <w:pPr>
              <w:spacing w:after="0"/>
              <w:jc w:val="left"/>
              <w:rPr>
                <w:b/>
                <w:sz w:val="20"/>
              </w:rPr>
            </w:pPr>
          </w:p>
        </w:tc>
        <w:tc>
          <w:tcPr>
            <w:tcW w:w="265" w:type="pct"/>
            <w:tcBorders>
              <w:top w:val="single" w:sz="4" w:space="0" w:color="auto"/>
              <w:left w:val="single" w:sz="4" w:space="0" w:color="auto"/>
              <w:bottom w:val="single" w:sz="4" w:space="0" w:color="auto"/>
              <w:right w:val="single" w:sz="4" w:space="0" w:color="auto"/>
            </w:tcBorders>
            <w:hideMark/>
          </w:tcPr>
          <w:p w14:paraId="65F2E5B4" w14:textId="77777777" w:rsidR="002C5CEE" w:rsidRDefault="002C5CEE" w:rsidP="002C5CEE">
            <w:pPr>
              <w:pStyle w:val="TabelleKopfzeileZentrietFett"/>
            </w:pPr>
            <w:r>
              <w:t>P</w:t>
            </w:r>
          </w:p>
        </w:tc>
        <w:tc>
          <w:tcPr>
            <w:tcW w:w="273" w:type="pct"/>
            <w:tcBorders>
              <w:top w:val="single" w:sz="4" w:space="0" w:color="auto"/>
              <w:left w:val="single" w:sz="4" w:space="0" w:color="auto"/>
              <w:bottom w:val="single" w:sz="4" w:space="0" w:color="auto"/>
              <w:right w:val="single" w:sz="4" w:space="0" w:color="auto"/>
            </w:tcBorders>
            <w:hideMark/>
          </w:tcPr>
          <w:p w14:paraId="3263298C" w14:textId="77777777" w:rsidR="002C5CEE" w:rsidRDefault="002C5CEE" w:rsidP="002C5CEE">
            <w:pPr>
              <w:pStyle w:val="TabelleKopfzeileZentrietFett"/>
            </w:pPr>
            <w:r>
              <w:t>S</w:t>
            </w:r>
          </w:p>
        </w:tc>
        <w:tc>
          <w:tcPr>
            <w:tcW w:w="254" w:type="pct"/>
            <w:tcBorders>
              <w:top w:val="single" w:sz="4" w:space="0" w:color="auto"/>
              <w:left w:val="single" w:sz="4" w:space="0" w:color="auto"/>
              <w:bottom w:val="single" w:sz="4" w:space="0" w:color="auto"/>
              <w:right w:val="single" w:sz="4" w:space="0" w:color="auto"/>
            </w:tcBorders>
            <w:hideMark/>
          </w:tcPr>
          <w:p w14:paraId="213D9CB4" w14:textId="77777777" w:rsidR="002C5CEE" w:rsidRDefault="002C5CEE" w:rsidP="002C5CEE">
            <w:pPr>
              <w:pStyle w:val="TabelleKopfzeileZentrietFett"/>
            </w:pPr>
            <w:r>
              <w:t>R</w:t>
            </w:r>
          </w:p>
        </w:tc>
        <w:tc>
          <w:tcPr>
            <w:tcW w:w="930" w:type="pct"/>
            <w:tcBorders>
              <w:top w:val="single" w:sz="4" w:space="0" w:color="auto"/>
              <w:left w:val="single" w:sz="4" w:space="0" w:color="auto"/>
              <w:bottom w:val="single" w:sz="4" w:space="0" w:color="auto"/>
              <w:right w:val="single" w:sz="4" w:space="0" w:color="auto"/>
            </w:tcBorders>
          </w:tcPr>
          <w:p w14:paraId="53B16BBF" w14:textId="77777777" w:rsidR="002C5CEE" w:rsidRDefault="002C5CEE" w:rsidP="002C5CEE">
            <w:pPr>
              <w:pStyle w:val="TabelleKofpzeileLinksFett"/>
            </w:pPr>
          </w:p>
        </w:tc>
        <w:tc>
          <w:tcPr>
            <w:tcW w:w="286" w:type="pct"/>
            <w:tcBorders>
              <w:top w:val="single" w:sz="4" w:space="0" w:color="auto"/>
              <w:left w:val="single" w:sz="4" w:space="0" w:color="auto"/>
              <w:bottom w:val="single" w:sz="4" w:space="0" w:color="auto"/>
              <w:right w:val="single" w:sz="4" w:space="0" w:color="auto"/>
            </w:tcBorders>
            <w:hideMark/>
          </w:tcPr>
          <w:p w14:paraId="587F6DBB" w14:textId="77777777" w:rsidR="002C5CEE" w:rsidRDefault="002C5CEE" w:rsidP="002C5CEE">
            <w:pPr>
              <w:pStyle w:val="TabelleKopfzeileZentrietFett"/>
            </w:pPr>
            <w:r>
              <w:t>P</w:t>
            </w:r>
          </w:p>
        </w:tc>
        <w:tc>
          <w:tcPr>
            <w:tcW w:w="240" w:type="pct"/>
            <w:tcBorders>
              <w:top w:val="single" w:sz="4" w:space="0" w:color="auto"/>
              <w:left w:val="single" w:sz="4" w:space="0" w:color="auto"/>
              <w:bottom w:val="single" w:sz="4" w:space="0" w:color="auto"/>
              <w:right w:val="single" w:sz="4" w:space="0" w:color="auto"/>
            </w:tcBorders>
            <w:hideMark/>
          </w:tcPr>
          <w:p w14:paraId="2BA175A1" w14:textId="77777777" w:rsidR="002C5CEE" w:rsidRDefault="002C5CEE" w:rsidP="002C5CEE">
            <w:pPr>
              <w:pStyle w:val="TabelleKopfzeileZentrietFett"/>
            </w:pPr>
            <w:r>
              <w:t>S</w:t>
            </w:r>
          </w:p>
        </w:tc>
        <w:tc>
          <w:tcPr>
            <w:tcW w:w="257" w:type="pct"/>
            <w:tcBorders>
              <w:top w:val="single" w:sz="4" w:space="0" w:color="auto"/>
              <w:left w:val="single" w:sz="4" w:space="0" w:color="auto"/>
              <w:bottom w:val="single" w:sz="4" w:space="0" w:color="auto"/>
              <w:right w:val="single" w:sz="4" w:space="0" w:color="auto"/>
            </w:tcBorders>
            <w:hideMark/>
          </w:tcPr>
          <w:p w14:paraId="6C2A5B08" w14:textId="77777777" w:rsidR="002C5CEE" w:rsidRDefault="002C5CEE" w:rsidP="002C5CEE">
            <w:pPr>
              <w:pStyle w:val="TabelleKopfzeileZentrietFett"/>
            </w:pPr>
            <w:r>
              <w:t>R</w:t>
            </w:r>
          </w:p>
        </w:tc>
      </w:tr>
      <w:tr w:rsidR="002C5CEE" w14:paraId="44152805" w14:textId="77777777" w:rsidTr="002C5CEE">
        <w:trPr>
          <w:trHeight w:val="549"/>
        </w:trPr>
        <w:tc>
          <w:tcPr>
            <w:tcW w:w="289" w:type="pct"/>
            <w:vMerge w:val="restart"/>
            <w:tcBorders>
              <w:top w:val="single" w:sz="4" w:space="0" w:color="auto"/>
              <w:left w:val="single" w:sz="4" w:space="0" w:color="auto"/>
              <w:bottom w:val="single" w:sz="4" w:space="0" w:color="auto"/>
              <w:right w:val="single" w:sz="4" w:space="0" w:color="auto"/>
            </w:tcBorders>
            <w:hideMark/>
          </w:tcPr>
          <w:p w14:paraId="1F5C1F07" w14:textId="77777777" w:rsidR="002C5CEE" w:rsidRDefault="002C5CEE" w:rsidP="002C5CEE">
            <w:pPr>
              <w:pStyle w:val="ExampleTable"/>
            </w:pPr>
            <w:r>
              <w:t>1</w:t>
            </w:r>
          </w:p>
        </w:tc>
        <w:tc>
          <w:tcPr>
            <w:tcW w:w="802" w:type="pct"/>
            <w:vMerge w:val="restart"/>
            <w:tcBorders>
              <w:top w:val="single" w:sz="4" w:space="0" w:color="auto"/>
              <w:left w:val="single" w:sz="4" w:space="0" w:color="auto"/>
              <w:bottom w:val="single" w:sz="4" w:space="0" w:color="auto"/>
              <w:right w:val="single" w:sz="4" w:space="0" w:color="auto"/>
            </w:tcBorders>
          </w:tcPr>
          <w:p w14:paraId="2C1F1CB8" w14:textId="77777777" w:rsidR="002C5CEE" w:rsidRDefault="002C5CEE" w:rsidP="002C5CEE">
            <w:pPr>
              <w:pStyle w:val="ExampleTable"/>
            </w:pPr>
            <w:r>
              <w:t xml:space="preserve">Pre-flight preparation </w:t>
            </w:r>
          </w:p>
          <w:p w14:paraId="409D9C21" w14:textId="77777777" w:rsidR="002C5CEE" w:rsidRDefault="002C5CEE" w:rsidP="002C5CEE">
            <w:pPr>
              <w:pStyle w:val="ExampleTable"/>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97B7D4B" w14:textId="77777777" w:rsidR="002C5CEE" w:rsidRDefault="002C5CEE" w:rsidP="006D3F17">
            <w:pPr>
              <w:pStyle w:val="BulletTabelleKursiv"/>
              <w:numPr>
                <w:ilvl w:val="0"/>
                <w:numId w:val="39"/>
              </w:numPr>
              <w:rPr>
                <w:color w:val="0070C0"/>
                <w:sz w:val="18"/>
              </w:rPr>
            </w:pPr>
            <w:r>
              <w:rPr>
                <w:color w:val="0070C0"/>
              </w:rPr>
              <w:t>lack of or poor airworthiness verification</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82A840" w14:textId="77777777" w:rsidR="002C5CEE" w:rsidRDefault="002C5CEE" w:rsidP="002C5CEE">
            <w:pPr>
              <w:pStyle w:val="ExampleTable"/>
            </w:pPr>
            <w:r>
              <w:t>…</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7D586B" w14:textId="77777777" w:rsidR="002C5CEE" w:rsidRDefault="002C5CEE" w:rsidP="002C5CEE">
            <w:pPr>
              <w:pStyle w:val="ExampleTable"/>
            </w:pPr>
            <w:r>
              <w:t>…</w:t>
            </w:r>
          </w:p>
        </w:tc>
        <w:tc>
          <w:tcPr>
            <w:tcW w:w="254" w:type="pct"/>
            <w:tcBorders>
              <w:top w:val="single" w:sz="4" w:space="0" w:color="auto"/>
              <w:left w:val="single" w:sz="4" w:space="0" w:color="auto"/>
              <w:bottom w:val="single" w:sz="4" w:space="0" w:color="auto"/>
              <w:right w:val="single" w:sz="4" w:space="0" w:color="auto"/>
            </w:tcBorders>
            <w:shd w:val="clear" w:color="auto" w:fill="FFC000"/>
            <w:hideMark/>
          </w:tcPr>
          <w:p w14:paraId="4FB5F16A" w14:textId="77777777" w:rsidR="002C5CEE" w:rsidRDefault="002C5CEE" w:rsidP="002C5CEE">
            <w:pPr>
              <w:pStyle w:val="ExampleTable"/>
            </w:pPr>
            <w:r>
              <w:t>…</w:t>
            </w:r>
          </w:p>
        </w:tc>
        <w:tc>
          <w:tcPr>
            <w:tcW w:w="930" w:type="pct"/>
            <w:tcBorders>
              <w:top w:val="single" w:sz="4" w:space="0" w:color="auto"/>
              <w:left w:val="single" w:sz="4" w:space="0" w:color="auto"/>
              <w:bottom w:val="single" w:sz="4" w:space="0" w:color="auto"/>
              <w:right w:val="single" w:sz="4" w:space="0" w:color="auto"/>
            </w:tcBorders>
            <w:hideMark/>
          </w:tcPr>
          <w:p w14:paraId="11FB429B" w14:textId="77777777" w:rsidR="002C5CEE" w:rsidRDefault="002C5CEE" w:rsidP="006D3F17">
            <w:pPr>
              <w:pStyle w:val="BulletTabelleKursiv"/>
              <w:numPr>
                <w:ilvl w:val="0"/>
                <w:numId w:val="39"/>
              </w:numPr>
              <w:rPr>
                <w:color w:val="0070C0"/>
                <w:sz w:val="18"/>
              </w:rPr>
            </w:pPr>
            <w:r>
              <w:rPr>
                <w:color w:val="0070C0"/>
              </w:rPr>
              <w:t>…</w:t>
            </w:r>
          </w:p>
        </w:tc>
        <w:tc>
          <w:tcPr>
            <w:tcW w:w="286" w:type="pct"/>
            <w:tcBorders>
              <w:top w:val="single" w:sz="4" w:space="0" w:color="auto"/>
              <w:left w:val="single" w:sz="4" w:space="0" w:color="auto"/>
              <w:bottom w:val="single" w:sz="4" w:space="0" w:color="auto"/>
              <w:right w:val="single" w:sz="4" w:space="0" w:color="auto"/>
            </w:tcBorders>
            <w:hideMark/>
          </w:tcPr>
          <w:p w14:paraId="6F36F8A4" w14:textId="77777777" w:rsidR="002C5CEE" w:rsidRDefault="002C5CEE" w:rsidP="002C5CEE">
            <w:pPr>
              <w:pStyle w:val="ExampleTable"/>
            </w:pPr>
            <w:r>
              <w:t>…</w:t>
            </w:r>
          </w:p>
        </w:tc>
        <w:tc>
          <w:tcPr>
            <w:tcW w:w="240" w:type="pct"/>
            <w:tcBorders>
              <w:top w:val="single" w:sz="4" w:space="0" w:color="auto"/>
              <w:left w:val="single" w:sz="4" w:space="0" w:color="auto"/>
              <w:bottom w:val="single" w:sz="4" w:space="0" w:color="auto"/>
              <w:right w:val="single" w:sz="4" w:space="0" w:color="auto"/>
            </w:tcBorders>
            <w:hideMark/>
          </w:tcPr>
          <w:p w14:paraId="2AED9E98" w14:textId="77777777" w:rsidR="002C5CEE" w:rsidRDefault="002C5CEE" w:rsidP="002C5CEE">
            <w:pPr>
              <w:pStyle w:val="ExampleTable"/>
            </w:pPr>
            <w:r>
              <w:t>…</w:t>
            </w:r>
          </w:p>
        </w:tc>
        <w:tc>
          <w:tcPr>
            <w:tcW w:w="257" w:type="pct"/>
            <w:tcBorders>
              <w:top w:val="single" w:sz="4" w:space="0" w:color="auto"/>
              <w:left w:val="single" w:sz="4" w:space="0" w:color="auto"/>
              <w:bottom w:val="single" w:sz="4" w:space="0" w:color="auto"/>
              <w:right w:val="single" w:sz="4" w:space="0" w:color="auto"/>
            </w:tcBorders>
            <w:shd w:val="clear" w:color="auto" w:fill="FFC000"/>
            <w:hideMark/>
          </w:tcPr>
          <w:p w14:paraId="78EA0029" w14:textId="77777777" w:rsidR="002C5CEE" w:rsidRDefault="002C5CEE" w:rsidP="002C5CEE">
            <w:pPr>
              <w:pStyle w:val="ExampleTable"/>
            </w:pPr>
            <w:r>
              <w:t>…</w:t>
            </w:r>
          </w:p>
        </w:tc>
      </w:tr>
      <w:tr w:rsidR="002C5CEE" w:rsidRPr="00692BD9" w14:paraId="58C8EFBA" w14:textId="77777777" w:rsidTr="002C5CEE">
        <w:trPr>
          <w:trHeight w:val="1217"/>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7AAD1CDB"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5E3903FA"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C5A88ED" w14:textId="77777777" w:rsidR="002C5CEE" w:rsidRDefault="002C5CEE" w:rsidP="006D3F17">
            <w:pPr>
              <w:pStyle w:val="BulletTabelleKursiv"/>
              <w:numPr>
                <w:ilvl w:val="0"/>
                <w:numId w:val="39"/>
              </w:numPr>
              <w:rPr>
                <w:color w:val="0070C0"/>
              </w:rPr>
            </w:pPr>
            <w:r>
              <w:rPr>
                <w:color w:val="0070C0"/>
              </w:rPr>
              <w:t xml:space="preserve">lack or poor verification of equipment and instruments including necessary </w:t>
            </w:r>
            <w:r w:rsidR="008C4321">
              <w:rPr>
                <w:color w:val="0070C0"/>
              </w:rPr>
              <w:t xml:space="preserve">equipment and instruments </w:t>
            </w:r>
            <w:r>
              <w:rPr>
                <w:color w:val="0070C0"/>
              </w:rPr>
              <w:t>for a particular training flight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4843D6A5"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6D8E5D04"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099363EF"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766D7680"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606812EB"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13AABC7B"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180D7EDF" w14:textId="77777777" w:rsidR="002C5CEE" w:rsidRDefault="002C5CEE" w:rsidP="002C5CEE">
            <w:pPr>
              <w:pStyle w:val="ExampleTable"/>
            </w:pPr>
          </w:p>
        </w:tc>
      </w:tr>
      <w:tr w:rsidR="002C5CEE" w:rsidRPr="00692BD9" w14:paraId="7ABDE103" w14:textId="77777777" w:rsidTr="002C5CEE">
        <w:trPr>
          <w:trHeight w:val="943"/>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2FA18DAF"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63C5479E"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595875" w14:textId="77777777" w:rsidR="002C5CEE" w:rsidRDefault="002C5CEE" w:rsidP="006D3F17">
            <w:pPr>
              <w:pStyle w:val="BulletTabelleKursiv"/>
              <w:numPr>
                <w:ilvl w:val="0"/>
                <w:numId w:val="39"/>
              </w:numPr>
              <w:rPr>
                <w:color w:val="0070C0"/>
              </w:rPr>
            </w:pPr>
            <w:r>
              <w:rPr>
                <w:color w:val="0070C0"/>
              </w:rPr>
              <w:t>lack of incorrect or incomplete aircraft performance limitations verification</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58A35519"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0D047CB2"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00307FA0"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5F9CD120"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1E0F94B7"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56C8FB68"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7761B732" w14:textId="77777777" w:rsidR="002C5CEE" w:rsidRDefault="002C5CEE" w:rsidP="002C5CEE">
            <w:pPr>
              <w:pStyle w:val="ExampleTable"/>
            </w:pPr>
          </w:p>
        </w:tc>
      </w:tr>
      <w:tr w:rsidR="002C5CEE" w:rsidRPr="00692BD9" w14:paraId="5B30FA50" w14:textId="77777777" w:rsidTr="002C5CEE">
        <w:trPr>
          <w:trHeight w:val="761"/>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616E2700"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59DB0F07"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DC6C30" w14:textId="77777777" w:rsidR="002C5CEE" w:rsidRDefault="002C5CEE" w:rsidP="006D3F17">
            <w:pPr>
              <w:pStyle w:val="BulletTabelleKursiv"/>
              <w:numPr>
                <w:ilvl w:val="0"/>
                <w:numId w:val="39"/>
              </w:numPr>
              <w:rPr>
                <w:color w:val="0070C0"/>
              </w:rPr>
            </w:pPr>
            <w:r>
              <w:rPr>
                <w:color w:val="0070C0"/>
              </w:rPr>
              <w:t>lack of</w:t>
            </w:r>
            <w:r w:rsidR="004356E3">
              <w:rPr>
                <w:color w:val="0070C0"/>
              </w:rPr>
              <w:t>,</w:t>
            </w:r>
            <w:r>
              <w:rPr>
                <w:color w:val="0070C0"/>
              </w:rPr>
              <w:t xml:space="preserve"> incorrect or incomplete flight planning</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7A2F55CF"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04FBE761"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4EE82D68"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3C22DF53"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20DE4640"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0A39C997"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65F74C24" w14:textId="77777777" w:rsidR="002C5CEE" w:rsidRDefault="002C5CEE" w:rsidP="002C5CEE">
            <w:pPr>
              <w:pStyle w:val="ExampleTable"/>
            </w:pPr>
          </w:p>
        </w:tc>
      </w:tr>
      <w:tr w:rsidR="002C5CEE" w:rsidRPr="00A74E31" w14:paraId="0550EF4D" w14:textId="77777777" w:rsidTr="002C5CEE">
        <w:trPr>
          <w:trHeight w:val="117"/>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00FFA4DC"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6A643E92"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C15F27" w14:textId="77777777" w:rsidR="002C5CEE" w:rsidRDefault="004356E3" w:rsidP="006D3F17">
            <w:pPr>
              <w:pStyle w:val="BulletTabelleKursiv"/>
              <w:numPr>
                <w:ilvl w:val="0"/>
                <w:numId w:val="39"/>
              </w:numPr>
              <w:rPr>
                <w:color w:val="0070C0"/>
              </w:rPr>
            </w:pPr>
            <w:r>
              <w:rPr>
                <w:color w:val="0070C0"/>
              </w:rPr>
              <w:t>l</w:t>
            </w:r>
            <w:r w:rsidR="002C5CEE">
              <w:rPr>
                <w:color w:val="0070C0"/>
              </w:rPr>
              <w:t>ack</w:t>
            </w:r>
            <w:r>
              <w:rPr>
                <w:color w:val="0070C0"/>
              </w:rPr>
              <w:t xml:space="preserve"> of</w:t>
            </w:r>
            <w:r w:rsidR="002C5CEE">
              <w:rPr>
                <w:color w:val="0070C0"/>
              </w:rPr>
              <w:t xml:space="preserve"> or incorrect fuelling / power / energy calculation</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6F6C20A0"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222C8294"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209A2356"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544A5D3A"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43E762BF"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1EC409B6"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61B55A2A" w14:textId="77777777" w:rsidR="002C5CEE" w:rsidRDefault="002C5CEE" w:rsidP="002C5CEE">
            <w:pPr>
              <w:pStyle w:val="ExampleTable"/>
            </w:pPr>
          </w:p>
        </w:tc>
      </w:tr>
      <w:tr w:rsidR="002C5CEE" w:rsidRPr="00692BD9" w14:paraId="442C6239" w14:textId="77777777" w:rsidTr="002C5CEE">
        <w:trPr>
          <w:trHeight w:val="578"/>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0CF921FC"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4C997F30"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B12895" w14:textId="77777777" w:rsidR="002C5CEE" w:rsidRDefault="002C5CEE" w:rsidP="006D3F17">
            <w:pPr>
              <w:pStyle w:val="BulletTabelleKursiv"/>
              <w:numPr>
                <w:ilvl w:val="0"/>
                <w:numId w:val="39"/>
              </w:numPr>
              <w:rPr>
                <w:color w:val="0070C0"/>
              </w:rPr>
            </w:pPr>
            <w:r>
              <w:rPr>
                <w:color w:val="0070C0"/>
              </w:rPr>
              <w:t>lack of or poor aircraft dispatch or release</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226EB54C"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0C2DDDEF"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56A7CB93"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7E39B79E"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074613D9"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26743198"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529F4BD1" w14:textId="77777777" w:rsidR="002C5CEE" w:rsidRDefault="002C5CEE" w:rsidP="002C5CEE">
            <w:pPr>
              <w:pStyle w:val="ExampleTable"/>
            </w:pPr>
          </w:p>
        </w:tc>
      </w:tr>
      <w:tr w:rsidR="002C5CEE" w14:paraId="7120BD4E" w14:textId="77777777" w:rsidTr="002C5CEE">
        <w:trPr>
          <w:trHeight w:val="203"/>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75C1019D"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0867ED3C"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04BA64"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4E6F4C85"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1ED75B04"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46CB73FB"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062D419F"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113B37A6"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27D28857"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52C52B73" w14:textId="77777777" w:rsidR="002C5CEE" w:rsidRDefault="002C5CEE" w:rsidP="002C5CEE">
            <w:pPr>
              <w:pStyle w:val="ExampleTable"/>
            </w:pPr>
          </w:p>
        </w:tc>
      </w:tr>
      <w:tr w:rsidR="002C5CEE" w14:paraId="214C39F1" w14:textId="77777777" w:rsidTr="002C5CEE">
        <w:trPr>
          <w:trHeight w:val="517"/>
        </w:trPr>
        <w:tc>
          <w:tcPr>
            <w:tcW w:w="289" w:type="pct"/>
            <w:vMerge w:val="restart"/>
            <w:tcBorders>
              <w:top w:val="single" w:sz="4" w:space="0" w:color="auto"/>
              <w:left w:val="single" w:sz="4" w:space="0" w:color="auto"/>
              <w:bottom w:val="single" w:sz="4" w:space="0" w:color="auto"/>
              <w:right w:val="single" w:sz="4" w:space="0" w:color="auto"/>
            </w:tcBorders>
            <w:hideMark/>
          </w:tcPr>
          <w:p w14:paraId="100B5412" w14:textId="77777777" w:rsidR="002C5CEE" w:rsidRDefault="002C5CEE" w:rsidP="002C5CEE">
            <w:pPr>
              <w:pStyle w:val="ExampleTable"/>
            </w:pPr>
            <w:r>
              <w:t>2</w:t>
            </w:r>
          </w:p>
        </w:tc>
        <w:tc>
          <w:tcPr>
            <w:tcW w:w="802" w:type="pct"/>
            <w:vMerge w:val="restart"/>
            <w:tcBorders>
              <w:top w:val="single" w:sz="4" w:space="0" w:color="auto"/>
              <w:left w:val="single" w:sz="4" w:space="0" w:color="auto"/>
              <w:bottom w:val="single" w:sz="4" w:space="0" w:color="auto"/>
              <w:right w:val="single" w:sz="4" w:space="0" w:color="auto"/>
            </w:tcBorders>
            <w:hideMark/>
          </w:tcPr>
          <w:p w14:paraId="1DA4FE66" w14:textId="77777777" w:rsidR="002C5CEE" w:rsidRDefault="002C5CEE" w:rsidP="002C5CEE">
            <w:pPr>
              <w:pStyle w:val="ExampleTable"/>
            </w:pPr>
            <w:r>
              <w:t xml:space="preserve">Aircraft loading </w:t>
            </w: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C049F2" w14:textId="77777777" w:rsidR="002C5CEE" w:rsidRDefault="002C5CEE" w:rsidP="006D3F17">
            <w:pPr>
              <w:pStyle w:val="BulletTabelleKursiv"/>
              <w:numPr>
                <w:ilvl w:val="0"/>
                <w:numId w:val="39"/>
              </w:numPr>
              <w:rPr>
                <w:color w:val="0070C0"/>
              </w:rPr>
            </w:pPr>
            <w:r>
              <w:rPr>
                <w:color w:val="0070C0"/>
              </w:rPr>
              <w:t>improper stowage of carry-on baggage</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E1C047" w14:textId="77777777" w:rsidR="002C5CEE" w:rsidRDefault="002C5CEE" w:rsidP="002C5CEE">
            <w:pPr>
              <w:pStyle w:val="ExampleTable"/>
            </w:pPr>
            <w:r>
              <w:t>…</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9A24D4" w14:textId="77777777" w:rsidR="002C5CEE" w:rsidRDefault="002C5CEE" w:rsidP="002C5CEE">
            <w:pPr>
              <w:pStyle w:val="ExampleTable"/>
            </w:pPr>
            <w:r>
              <w:t>…</w:t>
            </w:r>
          </w:p>
        </w:tc>
        <w:tc>
          <w:tcPr>
            <w:tcW w:w="254" w:type="pct"/>
            <w:tcBorders>
              <w:top w:val="single" w:sz="4" w:space="0" w:color="auto"/>
              <w:left w:val="single" w:sz="4" w:space="0" w:color="auto"/>
              <w:bottom w:val="single" w:sz="4" w:space="0" w:color="auto"/>
              <w:right w:val="single" w:sz="4" w:space="0" w:color="auto"/>
            </w:tcBorders>
            <w:shd w:val="clear" w:color="auto" w:fill="FFC000"/>
            <w:hideMark/>
          </w:tcPr>
          <w:p w14:paraId="5B83CC54" w14:textId="77777777" w:rsidR="002C5CEE" w:rsidRDefault="002C5CEE" w:rsidP="002C5CEE">
            <w:pPr>
              <w:pStyle w:val="ExampleTable"/>
            </w:pPr>
            <w:r>
              <w:t>…</w:t>
            </w:r>
          </w:p>
        </w:tc>
        <w:tc>
          <w:tcPr>
            <w:tcW w:w="930" w:type="pct"/>
            <w:tcBorders>
              <w:top w:val="single" w:sz="4" w:space="0" w:color="auto"/>
              <w:left w:val="single" w:sz="4" w:space="0" w:color="auto"/>
              <w:bottom w:val="single" w:sz="4" w:space="0" w:color="auto"/>
              <w:right w:val="single" w:sz="4" w:space="0" w:color="auto"/>
            </w:tcBorders>
            <w:hideMark/>
          </w:tcPr>
          <w:p w14:paraId="6A42A142" w14:textId="77777777" w:rsidR="002C5CEE" w:rsidRDefault="002C5CEE" w:rsidP="006D3F17">
            <w:pPr>
              <w:pStyle w:val="BulletTabelleKursiv"/>
              <w:numPr>
                <w:ilvl w:val="0"/>
                <w:numId w:val="39"/>
              </w:numPr>
              <w:rPr>
                <w:color w:val="0070C0"/>
              </w:rPr>
            </w:pPr>
            <w:r>
              <w:rPr>
                <w:color w:val="0070C0"/>
              </w:rPr>
              <w:t>…</w:t>
            </w:r>
          </w:p>
        </w:tc>
        <w:tc>
          <w:tcPr>
            <w:tcW w:w="286" w:type="pct"/>
            <w:tcBorders>
              <w:top w:val="single" w:sz="4" w:space="0" w:color="auto"/>
              <w:left w:val="single" w:sz="4" w:space="0" w:color="auto"/>
              <w:bottom w:val="single" w:sz="4" w:space="0" w:color="auto"/>
              <w:right w:val="single" w:sz="4" w:space="0" w:color="auto"/>
            </w:tcBorders>
            <w:hideMark/>
          </w:tcPr>
          <w:p w14:paraId="19314CA7" w14:textId="77777777" w:rsidR="002C5CEE" w:rsidRDefault="002C5CEE" w:rsidP="002C5CEE">
            <w:pPr>
              <w:pStyle w:val="ExampleTable"/>
            </w:pPr>
            <w:r>
              <w:t>…</w:t>
            </w:r>
          </w:p>
        </w:tc>
        <w:tc>
          <w:tcPr>
            <w:tcW w:w="240" w:type="pct"/>
            <w:tcBorders>
              <w:top w:val="single" w:sz="4" w:space="0" w:color="auto"/>
              <w:left w:val="single" w:sz="4" w:space="0" w:color="auto"/>
              <w:bottom w:val="single" w:sz="4" w:space="0" w:color="auto"/>
              <w:right w:val="single" w:sz="4" w:space="0" w:color="auto"/>
            </w:tcBorders>
            <w:hideMark/>
          </w:tcPr>
          <w:p w14:paraId="135656D2" w14:textId="77777777" w:rsidR="002C5CEE" w:rsidRDefault="002C5CEE" w:rsidP="002C5CEE">
            <w:pPr>
              <w:pStyle w:val="ExampleTable"/>
            </w:pPr>
            <w:r>
              <w:t>…</w:t>
            </w:r>
          </w:p>
        </w:tc>
        <w:tc>
          <w:tcPr>
            <w:tcW w:w="257" w:type="pct"/>
            <w:tcBorders>
              <w:top w:val="single" w:sz="4" w:space="0" w:color="auto"/>
              <w:left w:val="single" w:sz="4" w:space="0" w:color="auto"/>
              <w:bottom w:val="single" w:sz="4" w:space="0" w:color="auto"/>
              <w:right w:val="single" w:sz="4" w:space="0" w:color="auto"/>
            </w:tcBorders>
            <w:shd w:val="clear" w:color="auto" w:fill="FFC000"/>
            <w:hideMark/>
          </w:tcPr>
          <w:p w14:paraId="724D79F2" w14:textId="77777777" w:rsidR="002C5CEE" w:rsidRDefault="002C5CEE" w:rsidP="002C5CEE">
            <w:pPr>
              <w:pStyle w:val="ExampleTable"/>
            </w:pPr>
            <w:r>
              <w:t>…</w:t>
            </w:r>
          </w:p>
        </w:tc>
      </w:tr>
      <w:tr w:rsidR="002C5CEE" w:rsidRPr="00692BD9" w14:paraId="2AF25F31" w14:textId="77777777" w:rsidTr="002C5CEE">
        <w:trPr>
          <w:trHeight w:val="548"/>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0457A44D"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3146D7F8"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D80F34" w14:textId="77777777" w:rsidR="002C5CEE" w:rsidRDefault="002C5CEE" w:rsidP="006D3F17">
            <w:pPr>
              <w:pStyle w:val="BulletTabelleKursiv"/>
              <w:numPr>
                <w:ilvl w:val="0"/>
                <w:numId w:val="39"/>
              </w:numPr>
              <w:rPr>
                <w:color w:val="0070C0"/>
              </w:rPr>
            </w:pPr>
            <w:r>
              <w:rPr>
                <w:color w:val="0070C0"/>
              </w:rPr>
              <w:t>improper mass and balance calculations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4CCBE3A7"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44E96C7D"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49F3C3B0"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27A70D55"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4EB739EA"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66359D26"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31DA9E29" w14:textId="77777777" w:rsidR="002C5CEE" w:rsidRDefault="002C5CEE" w:rsidP="002C5CEE">
            <w:pPr>
              <w:pStyle w:val="ExampleTable"/>
            </w:pPr>
          </w:p>
        </w:tc>
      </w:tr>
      <w:tr w:rsidR="002C5CEE" w14:paraId="3791AF0C" w14:textId="77777777" w:rsidTr="002C5CEE">
        <w:trPr>
          <w:trHeight w:val="233"/>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2F3A9B8A"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766DD492"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80E444"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61C1EF06"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67FBAFCA"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3D93C6D4"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693F82D0"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448A508F"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0941667A"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2D0518B5" w14:textId="77777777" w:rsidR="002C5CEE" w:rsidRDefault="002C5CEE" w:rsidP="002C5CEE">
            <w:pPr>
              <w:pStyle w:val="ExampleTable"/>
            </w:pPr>
          </w:p>
        </w:tc>
      </w:tr>
      <w:tr w:rsidR="002C5CEE" w14:paraId="116EF404" w14:textId="77777777" w:rsidTr="002C5CEE">
        <w:trPr>
          <w:trHeight w:val="528"/>
        </w:trPr>
        <w:tc>
          <w:tcPr>
            <w:tcW w:w="289" w:type="pct"/>
            <w:vMerge w:val="restart"/>
            <w:tcBorders>
              <w:top w:val="single" w:sz="4" w:space="0" w:color="auto"/>
              <w:left w:val="single" w:sz="4" w:space="0" w:color="auto"/>
              <w:bottom w:val="single" w:sz="4" w:space="0" w:color="auto"/>
              <w:right w:val="single" w:sz="4" w:space="0" w:color="auto"/>
            </w:tcBorders>
            <w:hideMark/>
          </w:tcPr>
          <w:p w14:paraId="6AF52A49" w14:textId="77777777" w:rsidR="002C5CEE" w:rsidRDefault="002C5CEE" w:rsidP="002C5CEE">
            <w:pPr>
              <w:pStyle w:val="ExampleTable"/>
            </w:pPr>
            <w:r>
              <w:t>3</w:t>
            </w:r>
          </w:p>
        </w:tc>
        <w:tc>
          <w:tcPr>
            <w:tcW w:w="802" w:type="pct"/>
            <w:vMerge w:val="restart"/>
            <w:tcBorders>
              <w:top w:val="single" w:sz="4" w:space="0" w:color="auto"/>
              <w:left w:val="single" w:sz="4" w:space="0" w:color="auto"/>
              <w:bottom w:val="single" w:sz="4" w:space="0" w:color="auto"/>
              <w:right w:val="single" w:sz="4" w:space="0" w:color="auto"/>
            </w:tcBorders>
          </w:tcPr>
          <w:p w14:paraId="5A6424EF" w14:textId="77777777" w:rsidR="002C5CEE" w:rsidRDefault="002C5CEE" w:rsidP="002C5CEE">
            <w:pPr>
              <w:pStyle w:val="ExampleTable"/>
            </w:pPr>
            <w:r>
              <w:t xml:space="preserve">Flight operations </w:t>
            </w:r>
          </w:p>
          <w:p w14:paraId="4EE9CCC0" w14:textId="77777777" w:rsidR="002C5CEE" w:rsidRDefault="002C5CEE" w:rsidP="002C5CEE">
            <w:pPr>
              <w:pStyle w:val="ExampleTable"/>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60B91D" w14:textId="77777777" w:rsidR="002C5CEE" w:rsidRDefault="002C5CEE" w:rsidP="006D3F17">
            <w:pPr>
              <w:pStyle w:val="BulletTabelleKursiv"/>
              <w:numPr>
                <w:ilvl w:val="0"/>
                <w:numId w:val="39"/>
              </w:numPr>
              <w:rPr>
                <w:color w:val="0070C0"/>
              </w:rPr>
            </w:pPr>
            <w:r>
              <w:rPr>
                <w:color w:val="0070C0"/>
              </w:rPr>
              <w:t>absence of or incorrect flight manuals or charts on board</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BAA85CB" w14:textId="77777777" w:rsidR="002C5CEE" w:rsidRDefault="002C5CEE" w:rsidP="002C5CEE">
            <w:pPr>
              <w:pStyle w:val="ExampleTable"/>
            </w:pPr>
            <w:r>
              <w:t>…</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BAB1F" w14:textId="77777777" w:rsidR="002C5CEE" w:rsidRDefault="002C5CEE" w:rsidP="002C5CEE">
            <w:pPr>
              <w:pStyle w:val="ExampleTable"/>
            </w:pPr>
            <w:r>
              <w:t>…</w:t>
            </w:r>
          </w:p>
        </w:tc>
        <w:tc>
          <w:tcPr>
            <w:tcW w:w="254" w:type="pct"/>
            <w:tcBorders>
              <w:top w:val="single" w:sz="4" w:space="0" w:color="auto"/>
              <w:left w:val="single" w:sz="4" w:space="0" w:color="auto"/>
              <w:bottom w:val="single" w:sz="4" w:space="0" w:color="auto"/>
              <w:right w:val="single" w:sz="4" w:space="0" w:color="auto"/>
            </w:tcBorders>
            <w:shd w:val="clear" w:color="auto" w:fill="FFC000"/>
            <w:hideMark/>
          </w:tcPr>
          <w:p w14:paraId="114066CF" w14:textId="77777777" w:rsidR="002C5CEE" w:rsidRDefault="002C5CEE" w:rsidP="002C5CEE">
            <w:pPr>
              <w:pStyle w:val="ExampleTable"/>
            </w:pPr>
            <w:r>
              <w:t>…</w:t>
            </w:r>
          </w:p>
        </w:tc>
        <w:tc>
          <w:tcPr>
            <w:tcW w:w="930" w:type="pct"/>
            <w:tcBorders>
              <w:top w:val="single" w:sz="4" w:space="0" w:color="auto"/>
              <w:left w:val="single" w:sz="4" w:space="0" w:color="auto"/>
              <w:bottom w:val="single" w:sz="4" w:space="0" w:color="auto"/>
              <w:right w:val="single" w:sz="4" w:space="0" w:color="auto"/>
            </w:tcBorders>
            <w:hideMark/>
          </w:tcPr>
          <w:p w14:paraId="6EB4BC8F" w14:textId="77777777" w:rsidR="002C5CEE" w:rsidRDefault="002C5CEE" w:rsidP="006D3F17">
            <w:pPr>
              <w:pStyle w:val="BulletTabelleKursiv"/>
              <w:numPr>
                <w:ilvl w:val="0"/>
                <w:numId w:val="39"/>
              </w:numPr>
              <w:rPr>
                <w:color w:val="0070C0"/>
              </w:rPr>
            </w:pPr>
            <w:r>
              <w:rPr>
                <w:color w:val="0070C0"/>
              </w:rPr>
              <w:t>…</w:t>
            </w:r>
          </w:p>
        </w:tc>
        <w:tc>
          <w:tcPr>
            <w:tcW w:w="286" w:type="pct"/>
            <w:tcBorders>
              <w:top w:val="single" w:sz="4" w:space="0" w:color="auto"/>
              <w:left w:val="single" w:sz="4" w:space="0" w:color="auto"/>
              <w:bottom w:val="single" w:sz="4" w:space="0" w:color="auto"/>
              <w:right w:val="single" w:sz="4" w:space="0" w:color="auto"/>
            </w:tcBorders>
            <w:hideMark/>
          </w:tcPr>
          <w:p w14:paraId="26B29DFB" w14:textId="77777777" w:rsidR="002C5CEE" w:rsidRDefault="002C5CEE" w:rsidP="002C5CEE">
            <w:pPr>
              <w:pStyle w:val="ExampleTable"/>
            </w:pPr>
            <w:r>
              <w:t>…</w:t>
            </w:r>
          </w:p>
        </w:tc>
        <w:tc>
          <w:tcPr>
            <w:tcW w:w="240" w:type="pct"/>
            <w:tcBorders>
              <w:top w:val="single" w:sz="4" w:space="0" w:color="auto"/>
              <w:left w:val="single" w:sz="4" w:space="0" w:color="auto"/>
              <w:bottom w:val="single" w:sz="4" w:space="0" w:color="auto"/>
              <w:right w:val="single" w:sz="4" w:space="0" w:color="auto"/>
            </w:tcBorders>
            <w:hideMark/>
          </w:tcPr>
          <w:p w14:paraId="2D636C8B" w14:textId="77777777" w:rsidR="002C5CEE" w:rsidRDefault="002C5CEE" w:rsidP="002C5CEE">
            <w:pPr>
              <w:pStyle w:val="ExampleTable"/>
            </w:pPr>
            <w:r>
              <w:t>…</w:t>
            </w:r>
          </w:p>
        </w:tc>
        <w:tc>
          <w:tcPr>
            <w:tcW w:w="257" w:type="pct"/>
            <w:tcBorders>
              <w:top w:val="single" w:sz="4" w:space="0" w:color="auto"/>
              <w:left w:val="single" w:sz="4" w:space="0" w:color="auto"/>
              <w:bottom w:val="single" w:sz="4" w:space="0" w:color="auto"/>
              <w:right w:val="single" w:sz="4" w:space="0" w:color="auto"/>
            </w:tcBorders>
            <w:shd w:val="clear" w:color="auto" w:fill="FFC000"/>
            <w:hideMark/>
          </w:tcPr>
          <w:p w14:paraId="5A47D97A" w14:textId="77777777" w:rsidR="002C5CEE" w:rsidRDefault="002C5CEE" w:rsidP="002C5CEE">
            <w:pPr>
              <w:pStyle w:val="ExampleTable"/>
            </w:pPr>
            <w:r>
              <w:t>…</w:t>
            </w:r>
          </w:p>
        </w:tc>
      </w:tr>
      <w:tr w:rsidR="002C5CEE" w:rsidRPr="00692BD9" w14:paraId="43F9000D" w14:textId="77777777" w:rsidTr="002C5CEE">
        <w:trPr>
          <w:trHeight w:val="213"/>
        </w:trPr>
        <w:tc>
          <w:tcPr>
            <w:tcW w:w="289" w:type="pct"/>
            <w:vMerge/>
            <w:tcBorders>
              <w:top w:val="single" w:sz="4" w:space="0" w:color="auto"/>
              <w:left w:val="single" w:sz="4" w:space="0" w:color="auto"/>
              <w:bottom w:val="single" w:sz="4" w:space="0" w:color="auto"/>
              <w:right w:val="single" w:sz="4" w:space="0" w:color="auto"/>
            </w:tcBorders>
            <w:vAlign w:val="center"/>
          </w:tcPr>
          <w:p w14:paraId="6893F6FF"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tcPr>
          <w:p w14:paraId="0F7781A9"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tcPr>
          <w:p w14:paraId="76B5EEE2" w14:textId="77777777" w:rsidR="002C5CEE" w:rsidRDefault="002C5CEE" w:rsidP="006D3F17">
            <w:pPr>
              <w:pStyle w:val="BulletTabelleKursiv"/>
              <w:numPr>
                <w:ilvl w:val="0"/>
                <w:numId w:val="39"/>
              </w:numPr>
              <w:rPr>
                <w:color w:val="0070C0"/>
              </w:rPr>
            </w:pPr>
            <w:r>
              <w:rPr>
                <w:color w:val="0070C0"/>
              </w:rPr>
              <w:t>Loss of access to flight manuals or charts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3C9A40AC"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04AFE7F8"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6B62D4A1"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498425E4"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6DAE69FA"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572486F7"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2F5AA858" w14:textId="77777777" w:rsidR="002C5CEE" w:rsidRDefault="002C5CEE" w:rsidP="002C5CEE">
            <w:pPr>
              <w:pStyle w:val="ExampleTable"/>
            </w:pPr>
          </w:p>
        </w:tc>
      </w:tr>
      <w:tr w:rsidR="002C5CEE" w:rsidRPr="00692BD9" w14:paraId="23CA9B48" w14:textId="77777777" w:rsidTr="002C5CEE">
        <w:trPr>
          <w:trHeight w:val="213"/>
        </w:trPr>
        <w:tc>
          <w:tcPr>
            <w:tcW w:w="289" w:type="pct"/>
            <w:vMerge/>
            <w:tcBorders>
              <w:top w:val="single" w:sz="4" w:space="0" w:color="auto"/>
              <w:left w:val="single" w:sz="4" w:space="0" w:color="auto"/>
              <w:bottom w:val="single" w:sz="4" w:space="0" w:color="auto"/>
              <w:right w:val="single" w:sz="4" w:space="0" w:color="auto"/>
            </w:tcBorders>
            <w:vAlign w:val="center"/>
          </w:tcPr>
          <w:p w14:paraId="4283C285"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tcPr>
          <w:p w14:paraId="53CA5350"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tcPr>
          <w:p w14:paraId="13EB0C97" w14:textId="77777777" w:rsidR="002C5CEE" w:rsidRDefault="002C5CEE" w:rsidP="006D3F17">
            <w:pPr>
              <w:pStyle w:val="BulletTabelleKursiv"/>
              <w:numPr>
                <w:ilvl w:val="0"/>
                <w:numId w:val="39"/>
              </w:numPr>
              <w:rPr>
                <w:color w:val="0070C0"/>
              </w:rPr>
            </w:pPr>
            <w:r>
              <w:rPr>
                <w:color w:val="0070C0"/>
              </w:rPr>
              <w:t>Loss of EFB including power loss or incomplete battery charge</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3B4EBF3E"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570B84D0"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6FF310DA"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5ADA6D9C"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08ABE19A"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44FA81F3"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5958192C" w14:textId="77777777" w:rsidR="002C5CEE" w:rsidRDefault="002C5CEE" w:rsidP="002C5CEE">
            <w:pPr>
              <w:pStyle w:val="ExampleTable"/>
            </w:pPr>
          </w:p>
        </w:tc>
      </w:tr>
      <w:tr w:rsidR="002C5CEE" w:rsidRPr="00692BD9" w14:paraId="2CB9035E" w14:textId="77777777" w:rsidTr="002C5CEE">
        <w:trPr>
          <w:trHeight w:val="1410"/>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2EB3DB05"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44E61BB1"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C13D13" w14:textId="77777777" w:rsidR="002C5CEE" w:rsidRDefault="002C5CEE" w:rsidP="006D3F17">
            <w:pPr>
              <w:pStyle w:val="BulletTabelleKursiv"/>
              <w:numPr>
                <w:ilvl w:val="0"/>
                <w:numId w:val="39"/>
              </w:numPr>
              <w:rPr>
                <w:color w:val="0070C0"/>
              </w:rPr>
            </w:pPr>
            <w:r>
              <w:rPr>
                <w:color w:val="0070C0"/>
              </w:rPr>
              <w:t>improper execution of procedures in all flight phases due to instruction (e.g. stall and spin recovery), including taxiing and parking</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7250F1B1"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265513CE"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28E58D18"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0962A199"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27DE0FD3"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0D11CFB2"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7F59A26C" w14:textId="77777777" w:rsidR="002C5CEE" w:rsidRDefault="002C5CEE" w:rsidP="002C5CEE">
            <w:pPr>
              <w:pStyle w:val="ExampleTable"/>
            </w:pPr>
          </w:p>
        </w:tc>
      </w:tr>
      <w:tr w:rsidR="002C5CEE" w14:paraId="3D8137DA" w14:textId="77777777" w:rsidTr="002C5CEE">
        <w:trPr>
          <w:trHeight w:val="528"/>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50C309FC"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6562E468"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E15E26" w14:textId="77777777" w:rsidR="002C5CEE" w:rsidRDefault="002C5CEE" w:rsidP="006D3F17">
            <w:pPr>
              <w:pStyle w:val="BulletTabelleKursiv"/>
              <w:numPr>
                <w:ilvl w:val="0"/>
                <w:numId w:val="39"/>
              </w:numPr>
              <w:rPr>
                <w:color w:val="0070C0"/>
              </w:rPr>
            </w:pPr>
            <w:r>
              <w:rPr>
                <w:color w:val="0070C0"/>
              </w:rPr>
              <w:t>inadequate or complicated procedures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69E58EA6"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269E7503"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27FBAD7D"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7D3B4D21"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670AD815"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26108974"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6375E93A" w14:textId="77777777" w:rsidR="002C5CEE" w:rsidRDefault="002C5CEE" w:rsidP="002C5CEE">
            <w:pPr>
              <w:pStyle w:val="ExampleTable"/>
            </w:pPr>
          </w:p>
        </w:tc>
      </w:tr>
      <w:tr w:rsidR="002C5CEE" w:rsidRPr="00692BD9" w14:paraId="16960082" w14:textId="77777777" w:rsidTr="002C5CEE">
        <w:trPr>
          <w:trHeight w:val="1074"/>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2148819C"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75A10839"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C568A5" w14:textId="77777777" w:rsidR="002C5CEE" w:rsidRDefault="002C5CEE" w:rsidP="006D3F17">
            <w:pPr>
              <w:pStyle w:val="BulletTabelleKursiv"/>
              <w:numPr>
                <w:ilvl w:val="0"/>
                <w:numId w:val="39"/>
              </w:numPr>
              <w:rPr>
                <w:color w:val="0070C0"/>
              </w:rPr>
            </w:pPr>
            <w:r>
              <w:rPr>
                <w:color w:val="0070C0"/>
              </w:rPr>
              <w:t>equipment and instruments necessary for a particular flight or operation not available or malfunctioning</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594C582F"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60DFDF89"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078F6A28"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23E83CC7"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1F705345"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333741A7"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69DE775C" w14:textId="77777777" w:rsidR="002C5CEE" w:rsidRDefault="002C5CEE" w:rsidP="002C5CEE">
            <w:pPr>
              <w:pStyle w:val="ExampleTable"/>
            </w:pPr>
          </w:p>
        </w:tc>
      </w:tr>
      <w:tr w:rsidR="002C5CEE" w:rsidRPr="00692BD9" w14:paraId="08E005E6" w14:textId="77777777" w:rsidTr="002C5CEE">
        <w:trPr>
          <w:trHeight w:val="751"/>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139E26EA"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35478E83"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331793" w14:textId="77777777" w:rsidR="002C5CEE" w:rsidRDefault="002C5CEE" w:rsidP="006D3F17">
            <w:pPr>
              <w:pStyle w:val="BulletTabelleKursiv"/>
              <w:numPr>
                <w:ilvl w:val="0"/>
                <w:numId w:val="39"/>
              </w:numPr>
              <w:rPr>
                <w:color w:val="0070C0"/>
              </w:rPr>
            </w:pPr>
            <w:r>
              <w:rPr>
                <w:color w:val="0070C0"/>
              </w:rPr>
              <w:t>lack of or poor communication (ATC, dispatch etc.)</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641C3007"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286B5D47"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39E63360"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4F4DC7C2"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75F54E2A"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5EC4A8A7"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3986F133" w14:textId="77777777" w:rsidR="002C5CEE" w:rsidRDefault="002C5CEE" w:rsidP="002C5CEE">
            <w:pPr>
              <w:pStyle w:val="ExampleTable"/>
            </w:pPr>
          </w:p>
        </w:tc>
      </w:tr>
      <w:tr w:rsidR="002C5CEE" w14:paraId="482F01A6" w14:textId="77777777" w:rsidTr="002C5CEE">
        <w:trPr>
          <w:trHeight w:val="375"/>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154F1044"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152FADAA"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12605A2"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0AB2FE82"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0FDA6EDC"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49DBB926"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0D5ACEBC"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6FB9B34C"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422062DF"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6F7DCD04" w14:textId="77777777" w:rsidR="002C5CEE" w:rsidRDefault="002C5CEE" w:rsidP="002C5CEE">
            <w:pPr>
              <w:pStyle w:val="ExampleTable"/>
            </w:pPr>
          </w:p>
        </w:tc>
      </w:tr>
      <w:tr w:rsidR="002C5CEE" w14:paraId="10E32E5D" w14:textId="77777777" w:rsidTr="002C5CEE">
        <w:trPr>
          <w:trHeight w:val="943"/>
        </w:trPr>
        <w:tc>
          <w:tcPr>
            <w:tcW w:w="289" w:type="pct"/>
            <w:vMerge w:val="restart"/>
            <w:tcBorders>
              <w:top w:val="single" w:sz="4" w:space="0" w:color="auto"/>
              <w:left w:val="single" w:sz="4" w:space="0" w:color="auto"/>
              <w:bottom w:val="single" w:sz="4" w:space="0" w:color="auto"/>
              <w:right w:val="single" w:sz="4" w:space="0" w:color="auto"/>
            </w:tcBorders>
            <w:hideMark/>
          </w:tcPr>
          <w:p w14:paraId="4E5F060F" w14:textId="77777777" w:rsidR="002C5CEE" w:rsidRDefault="002C5CEE" w:rsidP="002C5CEE">
            <w:pPr>
              <w:pStyle w:val="ExampleTable"/>
            </w:pPr>
            <w:r>
              <w:t>4</w:t>
            </w:r>
          </w:p>
        </w:tc>
        <w:tc>
          <w:tcPr>
            <w:tcW w:w="802" w:type="pct"/>
            <w:vMerge w:val="restart"/>
            <w:tcBorders>
              <w:top w:val="single" w:sz="4" w:space="0" w:color="auto"/>
              <w:left w:val="single" w:sz="4" w:space="0" w:color="auto"/>
              <w:bottom w:val="single" w:sz="4" w:space="0" w:color="auto"/>
              <w:right w:val="single" w:sz="4" w:space="0" w:color="auto"/>
            </w:tcBorders>
          </w:tcPr>
          <w:p w14:paraId="2E78559A" w14:textId="77777777" w:rsidR="002C5CEE" w:rsidRDefault="002C5CEE" w:rsidP="002C5CEE">
            <w:pPr>
              <w:pStyle w:val="ExampleTable"/>
            </w:pPr>
            <w:r>
              <w:t xml:space="preserve">Special flight operations </w:t>
            </w:r>
          </w:p>
          <w:p w14:paraId="5978BADA" w14:textId="77777777" w:rsidR="002C5CEE" w:rsidRDefault="002C5CEE" w:rsidP="002C5CEE">
            <w:pPr>
              <w:pStyle w:val="ExampleTable"/>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A52919" w14:textId="77777777" w:rsidR="002C5CEE" w:rsidRDefault="002C5CEE" w:rsidP="006D3F17">
            <w:pPr>
              <w:pStyle w:val="BulletTabelleKursiv"/>
              <w:numPr>
                <w:ilvl w:val="0"/>
                <w:numId w:val="39"/>
              </w:numPr>
              <w:rPr>
                <w:color w:val="0070C0"/>
              </w:rPr>
            </w:pPr>
            <w:r>
              <w:rPr>
                <w:color w:val="0070C0"/>
              </w:rPr>
              <w:t xml:space="preserve">use of aircraft not equipped/not approved for the particular training flight (e.g. NIT).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2646C6" w14:textId="77777777" w:rsidR="002C5CEE" w:rsidRDefault="002C5CEE" w:rsidP="002C5CEE">
            <w:pPr>
              <w:pStyle w:val="ExampleTable"/>
            </w:pPr>
            <w:r>
              <w:t>…</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575F797" w14:textId="77777777" w:rsidR="002C5CEE" w:rsidRDefault="002C5CEE" w:rsidP="002C5CEE">
            <w:pPr>
              <w:pStyle w:val="ExampleTable"/>
            </w:pPr>
            <w:r>
              <w:t>…</w:t>
            </w:r>
          </w:p>
        </w:tc>
        <w:tc>
          <w:tcPr>
            <w:tcW w:w="254" w:type="pct"/>
            <w:tcBorders>
              <w:top w:val="single" w:sz="4" w:space="0" w:color="auto"/>
              <w:left w:val="single" w:sz="4" w:space="0" w:color="auto"/>
              <w:bottom w:val="single" w:sz="4" w:space="0" w:color="auto"/>
              <w:right w:val="single" w:sz="4" w:space="0" w:color="auto"/>
            </w:tcBorders>
            <w:shd w:val="clear" w:color="auto" w:fill="FFC000"/>
            <w:hideMark/>
          </w:tcPr>
          <w:p w14:paraId="79A837A4" w14:textId="77777777" w:rsidR="002C5CEE" w:rsidRDefault="002C5CEE" w:rsidP="002C5CEE">
            <w:pPr>
              <w:pStyle w:val="ExampleTable"/>
            </w:pPr>
            <w:r>
              <w:t>…</w:t>
            </w:r>
          </w:p>
        </w:tc>
        <w:tc>
          <w:tcPr>
            <w:tcW w:w="930" w:type="pct"/>
            <w:tcBorders>
              <w:top w:val="single" w:sz="4" w:space="0" w:color="auto"/>
              <w:left w:val="single" w:sz="4" w:space="0" w:color="auto"/>
              <w:bottom w:val="single" w:sz="4" w:space="0" w:color="auto"/>
              <w:right w:val="single" w:sz="4" w:space="0" w:color="auto"/>
            </w:tcBorders>
            <w:hideMark/>
          </w:tcPr>
          <w:p w14:paraId="456B7BF9" w14:textId="77777777" w:rsidR="002C5CEE" w:rsidRDefault="002C5CEE" w:rsidP="006D3F17">
            <w:pPr>
              <w:pStyle w:val="BulletTabelleKursiv"/>
              <w:numPr>
                <w:ilvl w:val="0"/>
                <w:numId w:val="39"/>
              </w:numPr>
              <w:rPr>
                <w:color w:val="0070C0"/>
              </w:rPr>
            </w:pPr>
            <w:r>
              <w:rPr>
                <w:color w:val="0070C0"/>
              </w:rPr>
              <w:t>…</w:t>
            </w:r>
          </w:p>
        </w:tc>
        <w:tc>
          <w:tcPr>
            <w:tcW w:w="286" w:type="pct"/>
            <w:tcBorders>
              <w:top w:val="single" w:sz="4" w:space="0" w:color="auto"/>
              <w:left w:val="single" w:sz="4" w:space="0" w:color="auto"/>
              <w:bottom w:val="single" w:sz="4" w:space="0" w:color="auto"/>
              <w:right w:val="single" w:sz="4" w:space="0" w:color="auto"/>
            </w:tcBorders>
            <w:hideMark/>
          </w:tcPr>
          <w:p w14:paraId="477FE0CA" w14:textId="77777777" w:rsidR="002C5CEE" w:rsidRDefault="002C5CEE" w:rsidP="002C5CEE">
            <w:pPr>
              <w:pStyle w:val="ExampleTable"/>
            </w:pPr>
            <w:r>
              <w:t>…</w:t>
            </w:r>
          </w:p>
        </w:tc>
        <w:tc>
          <w:tcPr>
            <w:tcW w:w="240" w:type="pct"/>
            <w:tcBorders>
              <w:top w:val="single" w:sz="4" w:space="0" w:color="auto"/>
              <w:left w:val="single" w:sz="4" w:space="0" w:color="auto"/>
              <w:bottom w:val="single" w:sz="4" w:space="0" w:color="auto"/>
              <w:right w:val="single" w:sz="4" w:space="0" w:color="auto"/>
            </w:tcBorders>
            <w:hideMark/>
          </w:tcPr>
          <w:p w14:paraId="0FDF7D5A" w14:textId="77777777" w:rsidR="002C5CEE" w:rsidRDefault="002C5CEE" w:rsidP="002C5CEE">
            <w:pPr>
              <w:pStyle w:val="ExampleTable"/>
            </w:pPr>
            <w:r>
              <w:t>…</w:t>
            </w:r>
          </w:p>
        </w:tc>
        <w:tc>
          <w:tcPr>
            <w:tcW w:w="257" w:type="pct"/>
            <w:tcBorders>
              <w:top w:val="single" w:sz="4" w:space="0" w:color="auto"/>
              <w:left w:val="single" w:sz="4" w:space="0" w:color="auto"/>
              <w:bottom w:val="single" w:sz="4" w:space="0" w:color="auto"/>
              <w:right w:val="single" w:sz="4" w:space="0" w:color="auto"/>
            </w:tcBorders>
            <w:shd w:val="clear" w:color="auto" w:fill="FFC000"/>
            <w:hideMark/>
          </w:tcPr>
          <w:p w14:paraId="0BD8A29E" w14:textId="77777777" w:rsidR="002C5CEE" w:rsidRDefault="002C5CEE" w:rsidP="002C5CEE">
            <w:pPr>
              <w:pStyle w:val="ExampleTable"/>
            </w:pPr>
            <w:r>
              <w:t>…</w:t>
            </w:r>
          </w:p>
        </w:tc>
      </w:tr>
      <w:tr w:rsidR="002C5CEE" w14:paraId="65F2F556" w14:textId="77777777" w:rsidTr="002C5CEE">
        <w:trPr>
          <w:trHeight w:val="304"/>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76766AA4"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37E61302"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741044"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4FA0C0B1"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650D24C9"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44490EBB"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41C7025C"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0AB268E1"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796E30F7"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13595A89" w14:textId="77777777" w:rsidR="002C5CEE" w:rsidRDefault="002C5CEE" w:rsidP="002C5CEE">
            <w:pPr>
              <w:pStyle w:val="ExampleTable"/>
            </w:pPr>
          </w:p>
        </w:tc>
      </w:tr>
      <w:tr w:rsidR="002C5CEE" w14:paraId="73817192" w14:textId="77777777" w:rsidTr="002C5CEE">
        <w:trPr>
          <w:trHeight w:val="710"/>
        </w:trPr>
        <w:tc>
          <w:tcPr>
            <w:tcW w:w="289" w:type="pct"/>
            <w:vMerge w:val="restart"/>
            <w:tcBorders>
              <w:top w:val="single" w:sz="4" w:space="0" w:color="auto"/>
              <w:left w:val="single" w:sz="4" w:space="0" w:color="auto"/>
              <w:bottom w:val="single" w:sz="4" w:space="0" w:color="auto"/>
              <w:right w:val="single" w:sz="4" w:space="0" w:color="auto"/>
            </w:tcBorders>
            <w:hideMark/>
          </w:tcPr>
          <w:p w14:paraId="34BACD98" w14:textId="77777777" w:rsidR="002C5CEE" w:rsidRDefault="002C5CEE" w:rsidP="002C5CEE">
            <w:pPr>
              <w:pStyle w:val="ExampleTable"/>
            </w:pPr>
            <w:r>
              <w:t>5</w:t>
            </w:r>
          </w:p>
        </w:tc>
        <w:tc>
          <w:tcPr>
            <w:tcW w:w="802" w:type="pct"/>
            <w:vMerge w:val="restart"/>
            <w:tcBorders>
              <w:top w:val="single" w:sz="4" w:space="0" w:color="auto"/>
              <w:left w:val="single" w:sz="4" w:space="0" w:color="auto"/>
              <w:bottom w:val="single" w:sz="4" w:space="0" w:color="auto"/>
              <w:right w:val="single" w:sz="4" w:space="0" w:color="auto"/>
            </w:tcBorders>
          </w:tcPr>
          <w:p w14:paraId="7D6E0287" w14:textId="77777777" w:rsidR="002C5CEE" w:rsidRDefault="002C5CEE" w:rsidP="002C5CEE">
            <w:pPr>
              <w:pStyle w:val="ExampleTable"/>
            </w:pPr>
            <w:r>
              <w:t xml:space="preserve">Aerodromes and operating sites </w:t>
            </w:r>
          </w:p>
          <w:p w14:paraId="0063EBBC" w14:textId="77777777" w:rsidR="002C5CEE" w:rsidRDefault="002C5CEE" w:rsidP="002C5CEE">
            <w:pPr>
              <w:pStyle w:val="ExampleTable"/>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5733FC" w14:textId="77777777" w:rsidR="002C5CEE" w:rsidRDefault="002C5CEE" w:rsidP="006D3F17">
            <w:pPr>
              <w:pStyle w:val="BulletTabelleKursiv"/>
              <w:numPr>
                <w:ilvl w:val="0"/>
                <w:numId w:val="39"/>
              </w:numPr>
              <w:rPr>
                <w:color w:val="0070C0"/>
              </w:rPr>
            </w:pPr>
            <w:r>
              <w:rPr>
                <w:color w:val="0070C0"/>
              </w:rPr>
              <w:t>use of aerodromes or operating sites with high traffic volumes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0721639" w14:textId="77777777" w:rsidR="002C5CEE" w:rsidRDefault="002C5CEE" w:rsidP="002C5CEE">
            <w:pPr>
              <w:pStyle w:val="ExampleTable"/>
            </w:pPr>
            <w:r>
              <w:t>…</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3CB8272" w14:textId="77777777" w:rsidR="002C5CEE" w:rsidRDefault="002C5CEE" w:rsidP="002C5CEE">
            <w:pPr>
              <w:pStyle w:val="ExampleTable"/>
            </w:pPr>
            <w:r>
              <w:t>…</w:t>
            </w:r>
          </w:p>
        </w:tc>
        <w:tc>
          <w:tcPr>
            <w:tcW w:w="254" w:type="pct"/>
            <w:tcBorders>
              <w:top w:val="single" w:sz="4" w:space="0" w:color="auto"/>
              <w:left w:val="single" w:sz="4" w:space="0" w:color="auto"/>
              <w:bottom w:val="single" w:sz="4" w:space="0" w:color="auto"/>
              <w:right w:val="single" w:sz="4" w:space="0" w:color="auto"/>
            </w:tcBorders>
            <w:shd w:val="clear" w:color="auto" w:fill="FFC000"/>
            <w:hideMark/>
          </w:tcPr>
          <w:p w14:paraId="1158377E" w14:textId="77777777" w:rsidR="002C5CEE" w:rsidRDefault="002C5CEE" w:rsidP="002C5CEE">
            <w:pPr>
              <w:pStyle w:val="ExampleTable"/>
            </w:pPr>
            <w:r>
              <w:t>…</w:t>
            </w:r>
          </w:p>
        </w:tc>
        <w:tc>
          <w:tcPr>
            <w:tcW w:w="930" w:type="pct"/>
            <w:tcBorders>
              <w:top w:val="single" w:sz="4" w:space="0" w:color="auto"/>
              <w:left w:val="single" w:sz="4" w:space="0" w:color="auto"/>
              <w:bottom w:val="single" w:sz="4" w:space="0" w:color="auto"/>
              <w:right w:val="single" w:sz="4" w:space="0" w:color="auto"/>
            </w:tcBorders>
            <w:hideMark/>
          </w:tcPr>
          <w:p w14:paraId="00559BB8" w14:textId="77777777" w:rsidR="002C5CEE" w:rsidRDefault="002C5CEE" w:rsidP="006D3F17">
            <w:pPr>
              <w:pStyle w:val="BulletTabelleKursiv"/>
              <w:numPr>
                <w:ilvl w:val="0"/>
                <w:numId w:val="39"/>
              </w:numPr>
              <w:rPr>
                <w:color w:val="0070C0"/>
              </w:rPr>
            </w:pPr>
            <w:r>
              <w:rPr>
                <w:color w:val="0070C0"/>
              </w:rPr>
              <w:t>…</w:t>
            </w:r>
          </w:p>
        </w:tc>
        <w:tc>
          <w:tcPr>
            <w:tcW w:w="286" w:type="pct"/>
            <w:tcBorders>
              <w:top w:val="single" w:sz="4" w:space="0" w:color="auto"/>
              <w:left w:val="single" w:sz="4" w:space="0" w:color="auto"/>
              <w:bottom w:val="single" w:sz="4" w:space="0" w:color="auto"/>
              <w:right w:val="single" w:sz="4" w:space="0" w:color="auto"/>
            </w:tcBorders>
            <w:hideMark/>
          </w:tcPr>
          <w:p w14:paraId="6F438522" w14:textId="77777777" w:rsidR="002C5CEE" w:rsidRDefault="002C5CEE" w:rsidP="002C5CEE">
            <w:pPr>
              <w:pStyle w:val="ExampleTable"/>
            </w:pPr>
            <w:r>
              <w:t>…</w:t>
            </w:r>
          </w:p>
        </w:tc>
        <w:tc>
          <w:tcPr>
            <w:tcW w:w="240" w:type="pct"/>
            <w:tcBorders>
              <w:top w:val="single" w:sz="4" w:space="0" w:color="auto"/>
              <w:left w:val="single" w:sz="4" w:space="0" w:color="auto"/>
              <w:bottom w:val="single" w:sz="4" w:space="0" w:color="auto"/>
              <w:right w:val="single" w:sz="4" w:space="0" w:color="auto"/>
            </w:tcBorders>
            <w:hideMark/>
          </w:tcPr>
          <w:p w14:paraId="0C575866" w14:textId="77777777" w:rsidR="002C5CEE" w:rsidRDefault="002C5CEE" w:rsidP="002C5CEE">
            <w:pPr>
              <w:pStyle w:val="ExampleTable"/>
            </w:pPr>
            <w:r>
              <w:t>…</w:t>
            </w:r>
          </w:p>
        </w:tc>
        <w:tc>
          <w:tcPr>
            <w:tcW w:w="257" w:type="pct"/>
            <w:tcBorders>
              <w:top w:val="single" w:sz="4" w:space="0" w:color="auto"/>
              <w:left w:val="single" w:sz="4" w:space="0" w:color="auto"/>
              <w:bottom w:val="single" w:sz="4" w:space="0" w:color="auto"/>
              <w:right w:val="single" w:sz="4" w:space="0" w:color="auto"/>
            </w:tcBorders>
            <w:shd w:val="clear" w:color="auto" w:fill="FFC000"/>
            <w:hideMark/>
          </w:tcPr>
          <w:p w14:paraId="0DE70A43" w14:textId="77777777" w:rsidR="002C5CEE" w:rsidRDefault="002C5CEE" w:rsidP="002C5CEE">
            <w:pPr>
              <w:pStyle w:val="ExampleTable"/>
            </w:pPr>
            <w:r>
              <w:t>…</w:t>
            </w:r>
          </w:p>
        </w:tc>
      </w:tr>
      <w:tr w:rsidR="002C5CEE" w:rsidRPr="00692BD9" w14:paraId="32AF3462" w14:textId="77777777" w:rsidTr="002C5CEE">
        <w:trPr>
          <w:trHeight w:val="730"/>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47EEE7F2"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33451D22"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7B829B" w14:textId="77777777" w:rsidR="002C5CEE" w:rsidRDefault="002C5CEE" w:rsidP="006D3F17">
            <w:pPr>
              <w:pStyle w:val="BulletTabelleKursiv"/>
              <w:numPr>
                <w:ilvl w:val="0"/>
                <w:numId w:val="39"/>
              </w:numPr>
              <w:rPr>
                <w:color w:val="0070C0"/>
              </w:rPr>
            </w:pPr>
            <w:r>
              <w:rPr>
                <w:color w:val="0070C0"/>
              </w:rPr>
              <w:t>use of uncontrolled aerodromes or operating sites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064E6BAC"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0985669A"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5DBDCF80"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55CE4C1F"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664B2D4E"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6D1606B0"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010B89B9" w14:textId="77777777" w:rsidR="002C5CEE" w:rsidRDefault="002C5CEE" w:rsidP="002C5CEE">
            <w:pPr>
              <w:pStyle w:val="ExampleTable"/>
            </w:pPr>
          </w:p>
        </w:tc>
      </w:tr>
      <w:tr w:rsidR="002C5CEE" w:rsidRPr="00692BD9" w14:paraId="12D66A8B" w14:textId="77777777" w:rsidTr="002C5CEE">
        <w:trPr>
          <w:trHeight w:val="527"/>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06795398"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7788B1D7"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1B6F77" w14:textId="77777777" w:rsidR="002C5CEE" w:rsidRDefault="002C5CEE" w:rsidP="006D3F17">
            <w:pPr>
              <w:pStyle w:val="BulletTabelleKursiv"/>
              <w:numPr>
                <w:ilvl w:val="0"/>
                <w:numId w:val="39"/>
              </w:numPr>
              <w:rPr>
                <w:color w:val="0070C0"/>
              </w:rPr>
            </w:pPr>
            <w:r>
              <w:rPr>
                <w:color w:val="0070C0"/>
              </w:rPr>
              <w:t>taxiway and runway system complexity</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01900F1C"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0EA067B6"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3AB76FFC"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2A4FE4BC"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5606DBB5"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60279FAB"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6B25590E" w14:textId="77777777" w:rsidR="002C5CEE" w:rsidRDefault="002C5CEE" w:rsidP="002C5CEE">
            <w:pPr>
              <w:pStyle w:val="ExampleTable"/>
            </w:pPr>
          </w:p>
        </w:tc>
      </w:tr>
      <w:tr w:rsidR="002C5CEE" w14:paraId="6B249930" w14:textId="77777777" w:rsidTr="002C5CEE">
        <w:trPr>
          <w:trHeight w:val="264"/>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46C22519"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2115F851"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E3F2CC"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5DE65EDD"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69D22D8F"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3F2AA8A8"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62950979"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0A995C00"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386B14D6"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7F0B2F5A" w14:textId="77777777" w:rsidR="002C5CEE" w:rsidRDefault="002C5CEE" w:rsidP="002C5CEE">
            <w:pPr>
              <w:pStyle w:val="ExampleTable"/>
            </w:pPr>
          </w:p>
        </w:tc>
      </w:tr>
      <w:tr w:rsidR="002C5CEE" w14:paraId="5D788B03" w14:textId="77777777" w:rsidTr="002C5CEE">
        <w:trPr>
          <w:trHeight w:val="497"/>
        </w:trPr>
        <w:tc>
          <w:tcPr>
            <w:tcW w:w="289" w:type="pct"/>
            <w:vMerge w:val="restart"/>
            <w:tcBorders>
              <w:top w:val="single" w:sz="4" w:space="0" w:color="auto"/>
              <w:left w:val="single" w:sz="4" w:space="0" w:color="auto"/>
              <w:bottom w:val="single" w:sz="4" w:space="0" w:color="auto"/>
              <w:right w:val="single" w:sz="4" w:space="0" w:color="auto"/>
            </w:tcBorders>
            <w:hideMark/>
          </w:tcPr>
          <w:p w14:paraId="7615AC43" w14:textId="77777777" w:rsidR="002C5CEE" w:rsidRDefault="002C5CEE" w:rsidP="002C5CEE">
            <w:pPr>
              <w:pStyle w:val="ExampleTable"/>
            </w:pPr>
            <w:r>
              <w:t>6</w:t>
            </w:r>
          </w:p>
        </w:tc>
        <w:tc>
          <w:tcPr>
            <w:tcW w:w="802" w:type="pct"/>
            <w:vMerge w:val="restart"/>
            <w:tcBorders>
              <w:top w:val="single" w:sz="4" w:space="0" w:color="auto"/>
              <w:left w:val="single" w:sz="4" w:space="0" w:color="auto"/>
              <w:bottom w:val="single" w:sz="4" w:space="0" w:color="auto"/>
              <w:right w:val="single" w:sz="4" w:space="0" w:color="auto"/>
            </w:tcBorders>
          </w:tcPr>
          <w:p w14:paraId="387E80D9" w14:textId="77777777" w:rsidR="002C5CEE" w:rsidRDefault="002C5CEE" w:rsidP="002C5CEE">
            <w:pPr>
              <w:pStyle w:val="ExampleTable"/>
            </w:pPr>
            <w:r>
              <w:t xml:space="preserve">Refuelling </w:t>
            </w:r>
          </w:p>
          <w:p w14:paraId="6821DE12" w14:textId="77777777" w:rsidR="002C5CEE" w:rsidRDefault="002C5CEE" w:rsidP="002C5CEE">
            <w:pPr>
              <w:pStyle w:val="ExampleTable"/>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513F30" w14:textId="77777777" w:rsidR="002C5CEE" w:rsidRDefault="002C5CEE" w:rsidP="006D3F17">
            <w:pPr>
              <w:pStyle w:val="BulletTabelleKursiv"/>
              <w:numPr>
                <w:ilvl w:val="0"/>
                <w:numId w:val="39"/>
              </w:numPr>
              <w:rPr>
                <w:color w:val="0070C0"/>
              </w:rPr>
            </w:pPr>
            <w:r>
              <w:rPr>
                <w:color w:val="0070C0"/>
              </w:rPr>
              <w:t xml:space="preserve">incorrect fuelling / power / battery charging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F20ECC" w14:textId="77777777" w:rsidR="002C5CEE" w:rsidRDefault="002C5CEE" w:rsidP="002C5CEE">
            <w:pPr>
              <w:pStyle w:val="ExampleTable"/>
            </w:pPr>
            <w:r>
              <w:t>…</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2E7369" w14:textId="77777777" w:rsidR="002C5CEE" w:rsidRDefault="002C5CEE" w:rsidP="002C5CEE">
            <w:pPr>
              <w:pStyle w:val="ExampleTable"/>
            </w:pPr>
            <w:r>
              <w:t>…</w:t>
            </w:r>
          </w:p>
        </w:tc>
        <w:tc>
          <w:tcPr>
            <w:tcW w:w="254" w:type="pct"/>
            <w:tcBorders>
              <w:top w:val="single" w:sz="4" w:space="0" w:color="auto"/>
              <w:left w:val="single" w:sz="4" w:space="0" w:color="auto"/>
              <w:bottom w:val="single" w:sz="4" w:space="0" w:color="auto"/>
              <w:right w:val="single" w:sz="4" w:space="0" w:color="auto"/>
            </w:tcBorders>
            <w:shd w:val="clear" w:color="auto" w:fill="FFC000"/>
            <w:hideMark/>
          </w:tcPr>
          <w:p w14:paraId="5B0E7209" w14:textId="77777777" w:rsidR="002C5CEE" w:rsidRDefault="002C5CEE" w:rsidP="002C5CEE">
            <w:pPr>
              <w:pStyle w:val="ExampleTable"/>
            </w:pPr>
            <w:r>
              <w:t>…</w:t>
            </w:r>
          </w:p>
        </w:tc>
        <w:tc>
          <w:tcPr>
            <w:tcW w:w="930" w:type="pct"/>
            <w:tcBorders>
              <w:top w:val="single" w:sz="4" w:space="0" w:color="auto"/>
              <w:left w:val="single" w:sz="4" w:space="0" w:color="auto"/>
              <w:bottom w:val="single" w:sz="4" w:space="0" w:color="auto"/>
              <w:right w:val="single" w:sz="4" w:space="0" w:color="auto"/>
            </w:tcBorders>
            <w:hideMark/>
          </w:tcPr>
          <w:p w14:paraId="5439BCE1" w14:textId="77777777" w:rsidR="002C5CEE" w:rsidRDefault="002C5CEE" w:rsidP="006D3F17">
            <w:pPr>
              <w:pStyle w:val="BulletTabelleKursiv"/>
              <w:numPr>
                <w:ilvl w:val="0"/>
                <w:numId w:val="39"/>
              </w:numPr>
              <w:rPr>
                <w:color w:val="0070C0"/>
              </w:rPr>
            </w:pPr>
            <w:r>
              <w:rPr>
                <w:color w:val="0070C0"/>
              </w:rPr>
              <w:t>…</w:t>
            </w:r>
          </w:p>
        </w:tc>
        <w:tc>
          <w:tcPr>
            <w:tcW w:w="286" w:type="pct"/>
            <w:tcBorders>
              <w:top w:val="single" w:sz="4" w:space="0" w:color="auto"/>
              <w:left w:val="single" w:sz="4" w:space="0" w:color="auto"/>
              <w:bottom w:val="single" w:sz="4" w:space="0" w:color="auto"/>
              <w:right w:val="single" w:sz="4" w:space="0" w:color="auto"/>
            </w:tcBorders>
            <w:hideMark/>
          </w:tcPr>
          <w:p w14:paraId="460FD602" w14:textId="77777777" w:rsidR="002C5CEE" w:rsidRDefault="002C5CEE" w:rsidP="002C5CEE">
            <w:pPr>
              <w:pStyle w:val="ExampleTable"/>
            </w:pPr>
            <w:r>
              <w:t>…</w:t>
            </w:r>
          </w:p>
        </w:tc>
        <w:tc>
          <w:tcPr>
            <w:tcW w:w="240" w:type="pct"/>
            <w:tcBorders>
              <w:top w:val="single" w:sz="4" w:space="0" w:color="auto"/>
              <w:left w:val="single" w:sz="4" w:space="0" w:color="auto"/>
              <w:bottom w:val="single" w:sz="4" w:space="0" w:color="auto"/>
              <w:right w:val="single" w:sz="4" w:space="0" w:color="auto"/>
            </w:tcBorders>
            <w:hideMark/>
          </w:tcPr>
          <w:p w14:paraId="6891F57F" w14:textId="77777777" w:rsidR="002C5CEE" w:rsidRDefault="002C5CEE" w:rsidP="002C5CEE">
            <w:pPr>
              <w:pStyle w:val="ExampleTable"/>
            </w:pPr>
            <w:r>
              <w:t>…</w:t>
            </w:r>
          </w:p>
        </w:tc>
        <w:tc>
          <w:tcPr>
            <w:tcW w:w="257" w:type="pct"/>
            <w:tcBorders>
              <w:top w:val="single" w:sz="4" w:space="0" w:color="auto"/>
              <w:left w:val="single" w:sz="4" w:space="0" w:color="auto"/>
              <w:bottom w:val="single" w:sz="4" w:space="0" w:color="auto"/>
              <w:right w:val="single" w:sz="4" w:space="0" w:color="auto"/>
            </w:tcBorders>
            <w:shd w:val="clear" w:color="auto" w:fill="FFC000"/>
            <w:hideMark/>
          </w:tcPr>
          <w:p w14:paraId="4284031F" w14:textId="77777777" w:rsidR="002C5CEE" w:rsidRDefault="002C5CEE" w:rsidP="002C5CEE">
            <w:pPr>
              <w:pStyle w:val="ExampleTable"/>
            </w:pPr>
            <w:r>
              <w:t>…</w:t>
            </w:r>
          </w:p>
        </w:tc>
      </w:tr>
      <w:tr w:rsidR="002C5CEE" w14:paraId="591362DF" w14:textId="77777777" w:rsidTr="002C5CEE">
        <w:trPr>
          <w:trHeight w:val="284"/>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7479C841"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7F046177"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1C1C2C"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5F71AD42"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27109EAF"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43A47405"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1703B27E"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03E35AFA"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4425DC12"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7B7881AA" w14:textId="77777777" w:rsidR="002C5CEE" w:rsidRDefault="002C5CEE" w:rsidP="002C5CEE">
            <w:pPr>
              <w:pStyle w:val="ExampleTable"/>
            </w:pPr>
          </w:p>
        </w:tc>
      </w:tr>
      <w:tr w:rsidR="002C5CEE" w14:paraId="105B515F" w14:textId="77777777" w:rsidTr="002C5CEE">
        <w:trPr>
          <w:trHeight w:val="266"/>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57C4F8A0"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3A82F661"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32C26D"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2F59AB9C"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1E195B9C"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4DDC44A4"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164220AC"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01EC18D7"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5981A5FA"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5DC958AA" w14:textId="77777777" w:rsidR="002C5CEE" w:rsidRDefault="002C5CEE" w:rsidP="002C5CEE">
            <w:pPr>
              <w:pStyle w:val="ExampleTable"/>
            </w:pPr>
          </w:p>
        </w:tc>
      </w:tr>
      <w:tr w:rsidR="002C5CEE" w14:paraId="1644621E" w14:textId="77777777" w:rsidTr="002C5CEE">
        <w:trPr>
          <w:trHeight w:val="943"/>
        </w:trPr>
        <w:tc>
          <w:tcPr>
            <w:tcW w:w="289" w:type="pct"/>
            <w:vMerge w:val="restart"/>
            <w:tcBorders>
              <w:top w:val="single" w:sz="4" w:space="0" w:color="auto"/>
              <w:left w:val="single" w:sz="4" w:space="0" w:color="auto"/>
              <w:bottom w:val="single" w:sz="4" w:space="0" w:color="auto"/>
              <w:right w:val="single" w:sz="4" w:space="0" w:color="auto"/>
            </w:tcBorders>
            <w:hideMark/>
          </w:tcPr>
          <w:p w14:paraId="1A4D544C" w14:textId="77777777" w:rsidR="002C5CEE" w:rsidRDefault="002C5CEE" w:rsidP="002C5CEE">
            <w:pPr>
              <w:pStyle w:val="ExampleTable"/>
            </w:pPr>
            <w:r>
              <w:t>7</w:t>
            </w:r>
          </w:p>
        </w:tc>
        <w:tc>
          <w:tcPr>
            <w:tcW w:w="802" w:type="pct"/>
            <w:vMerge w:val="restart"/>
            <w:tcBorders>
              <w:top w:val="single" w:sz="4" w:space="0" w:color="auto"/>
              <w:left w:val="single" w:sz="4" w:space="0" w:color="auto"/>
              <w:bottom w:val="single" w:sz="4" w:space="0" w:color="auto"/>
              <w:right w:val="single" w:sz="4" w:space="0" w:color="auto"/>
            </w:tcBorders>
          </w:tcPr>
          <w:p w14:paraId="23A7B696" w14:textId="77777777" w:rsidR="002C5CEE" w:rsidRDefault="002C5CEE" w:rsidP="002C5CEE">
            <w:pPr>
              <w:pStyle w:val="ExampleTable"/>
            </w:pPr>
            <w:r>
              <w:t xml:space="preserve">Parking </w:t>
            </w:r>
          </w:p>
          <w:p w14:paraId="74145D33" w14:textId="77777777" w:rsidR="002C5CEE" w:rsidRDefault="002C5CEE" w:rsidP="002C5CEE">
            <w:pPr>
              <w:pStyle w:val="ExampleTable"/>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C485D05" w14:textId="77777777" w:rsidR="002C5CEE" w:rsidRDefault="002C5CEE" w:rsidP="006D3F17">
            <w:pPr>
              <w:pStyle w:val="BulletTabelleKursiv"/>
              <w:numPr>
                <w:ilvl w:val="0"/>
                <w:numId w:val="39"/>
              </w:numPr>
              <w:rPr>
                <w:color w:val="0070C0"/>
              </w:rPr>
            </w:pPr>
            <w:r>
              <w:rPr>
                <w:color w:val="0070C0"/>
              </w:rPr>
              <w:t>lack of, limited or incorrect type of aircraft parking and tie down procedures</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256D73" w14:textId="77777777" w:rsidR="002C5CEE" w:rsidRDefault="002C5CEE" w:rsidP="002C5CEE">
            <w:pPr>
              <w:pStyle w:val="ExampleTable"/>
            </w:pPr>
            <w:r>
              <w:t>…</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E48615" w14:textId="77777777" w:rsidR="002C5CEE" w:rsidRDefault="002C5CEE" w:rsidP="002C5CEE">
            <w:pPr>
              <w:pStyle w:val="ExampleTable"/>
            </w:pPr>
            <w:r>
              <w:t>…</w:t>
            </w:r>
          </w:p>
        </w:tc>
        <w:tc>
          <w:tcPr>
            <w:tcW w:w="254" w:type="pct"/>
            <w:tcBorders>
              <w:top w:val="single" w:sz="4" w:space="0" w:color="auto"/>
              <w:left w:val="single" w:sz="4" w:space="0" w:color="auto"/>
              <w:bottom w:val="single" w:sz="4" w:space="0" w:color="auto"/>
              <w:right w:val="single" w:sz="4" w:space="0" w:color="auto"/>
            </w:tcBorders>
            <w:shd w:val="clear" w:color="auto" w:fill="FFC000"/>
            <w:hideMark/>
          </w:tcPr>
          <w:p w14:paraId="3EF89B09" w14:textId="77777777" w:rsidR="002C5CEE" w:rsidRDefault="002C5CEE" w:rsidP="002C5CEE">
            <w:pPr>
              <w:pStyle w:val="ExampleTable"/>
            </w:pPr>
            <w:r>
              <w:t>…</w:t>
            </w:r>
          </w:p>
        </w:tc>
        <w:tc>
          <w:tcPr>
            <w:tcW w:w="930" w:type="pct"/>
            <w:tcBorders>
              <w:top w:val="single" w:sz="4" w:space="0" w:color="auto"/>
              <w:left w:val="single" w:sz="4" w:space="0" w:color="auto"/>
              <w:bottom w:val="single" w:sz="4" w:space="0" w:color="auto"/>
              <w:right w:val="single" w:sz="4" w:space="0" w:color="auto"/>
            </w:tcBorders>
            <w:hideMark/>
          </w:tcPr>
          <w:p w14:paraId="62608614" w14:textId="77777777" w:rsidR="002C5CEE" w:rsidRDefault="002C5CEE" w:rsidP="006D3F17">
            <w:pPr>
              <w:pStyle w:val="BulletTabelleKursiv"/>
              <w:numPr>
                <w:ilvl w:val="0"/>
                <w:numId w:val="39"/>
              </w:numPr>
              <w:rPr>
                <w:color w:val="0070C0"/>
              </w:rPr>
            </w:pPr>
            <w:r>
              <w:rPr>
                <w:color w:val="0070C0"/>
              </w:rPr>
              <w:t>…</w:t>
            </w:r>
          </w:p>
        </w:tc>
        <w:tc>
          <w:tcPr>
            <w:tcW w:w="286" w:type="pct"/>
            <w:tcBorders>
              <w:top w:val="single" w:sz="4" w:space="0" w:color="auto"/>
              <w:left w:val="single" w:sz="4" w:space="0" w:color="auto"/>
              <w:bottom w:val="single" w:sz="4" w:space="0" w:color="auto"/>
              <w:right w:val="single" w:sz="4" w:space="0" w:color="auto"/>
            </w:tcBorders>
            <w:hideMark/>
          </w:tcPr>
          <w:p w14:paraId="2C0496FE" w14:textId="77777777" w:rsidR="002C5CEE" w:rsidRDefault="002C5CEE" w:rsidP="002C5CEE">
            <w:pPr>
              <w:pStyle w:val="ExampleTable"/>
            </w:pPr>
            <w:r>
              <w:t>…</w:t>
            </w:r>
          </w:p>
        </w:tc>
        <w:tc>
          <w:tcPr>
            <w:tcW w:w="240" w:type="pct"/>
            <w:tcBorders>
              <w:top w:val="single" w:sz="4" w:space="0" w:color="auto"/>
              <w:left w:val="single" w:sz="4" w:space="0" w:color="auto"/>
              <w:bottom w:val="single" w:sz="4" w:space="0" w:color="auto"/>
              <w:right w:val="single" w:sz="4" w:space="0" w:color="auto"/>
            </w:tcBorders>
            <w:hideMark/>
          </w:tcPr>
          <w:p w14:paraId="47214D10" w14:textId="77777777" w:rsidR="002C5CEE" w:rsidRDefault="002C5CEE" w:rsidP="002C5CEE">
            <w:pPr>
              <w:pStyle w:val="ExampleTable"/>
            </w:pPr>
            <w:r>
              <w:t>…</w:t>
            </w:r>
          </w:p>
        </w:tc>
        <w:tc>
          <w:tcPr>
            <w:tcW w:w="257" w:type="pct"/>
            <w:tcBorders>
              <w:top w:val="single" w:sz="4" w:space="0" w:color="auto"/>
              <w:left w:val="single" w:sz="4" w:space="0" w:color="auto"/>
              <w:bottom w:val="single" w:sz="4" w:space="0" w:color="auto"/>
              <w:right w:val="single" w:sz="4" w:space="0" w:color="auto"/>
            </w:tcBorders>
            <w:shd w:val="clear" w:color="auto" w:fill="FFC000"/>
            <w:hideMark/>
          </w:tcPr>
          <w:p w14:paraId="639640E4" w14:textId="77777777" w:rsidR="002C5CEE" w:rsidRDefault="002C5CEE" w:rsidP="002C5CEE">
            <w:pPr>
              <w:pStyle w:val="ExampleTable"/>
            </w:pPr>
            <w:r>
              <w:t>…</w:t>
            </w:r>
          </w:p>
        </w:tc>
      </w:tr>
      <w:tr w:rsidR="002C5CEE" w14:paraId="7530D6C0" w14:textId="77777777" w:rsidTr="002C5CEE">
        <w:trPr>
          <w:trHeight w:val="314"/>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5874D2F7" w14:textId="77777777" w:rsidR="002C5CEE" w:rsidRDefault="002C5CEE" w:rsidP="002C5CEE">
            <w:pPr>
              <w:spacing w:after="0"/>
              <w:jc w:val="left"/>
              <w:rPr>
                <w:i/>
                <w:color w:val="0070C0"/>
                <w:sz w:val="20"/>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14CE452B" w14:textId="77777777" w:rsidR="002C5CEE" w:rsidRDefault="002C5CEE" w:rsidP="002C5CEE">
            <w:pPr>
              <w:spacing w:after="0"/>
              <w:jc w:val="left"/>
              <w:rPr>
                <w:i/>
                <w:color w:val="0070C0"/>
                <w:sz w:val="20"/>
              </w:rPr>
            </w:pP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8404AA1" w14:textId="77777777" w:rsidR="002C5CEE" w:rsidRDefault="002C5CEE" w:rsidP="006D3F17">
            <w:pPr>
              <w:pStyle w:val="BulletTabelleKursiv"/>
              <w:numPr>
                <w:ilvl w:val="0"/>
                <w:numId w:val="39"/>
              </w:numPr>
              <w:rPr>
                <w:color w:val="0070C0"/>
              </w:rPr>
            </w:pPr>
            <w:r>
              <w:rPr>
                <w:color w:val="0070C0"/>
              </w:rPr>
              <w:t>..</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14:paraId="657BCB51" w14:textId="77777777" w:rsidR="002C5CEE" w:rsidRDefault="002C5CEE" w:rsidP="002C5CEE">
            <w:pPr>
              <w:pStyle w:val="ExampleTable"/>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14:paraId="5933D18B" w14:textId="77777777" w:rsidR="002C5CEE" w:rsidRDefault="002C5CEE" w:rsidP="002C5CEE">
            <w:pPr>
              <w:pStyle w:val="ExampleTable"/>
            </w:pPr>
          </w:p>
        </w:tc>
        <w:tc>
          <w:tcPr>
            <w:tcW w:w="254" w:type="pct"/>
            <w:tcBorders>
              <w:top w:val="single" w:sz="4" w:space="0" w:color="auto"/>
              <w:left w:val="single" w:sz="4" w:space="0" w:color="auto"/>
              <w:bottom w:val="single" w:sz="4" w:space="0" w:color="auto"/>
              <w:right w:val="single" w:sz="4" w:space="0" w:color="auto"/>
            </w:tcBorders>
            <w:shd w:val="clear" w:color="auto" w:fill="FFC000"/>
          </w:tcPr>
          <w:p w14:paraId="33FAA9A6" w14:textId="77777777" w:rsidR="002C5CEE" w:rsidRDefault="002C5CEE" w:rsidP="002C5CEE">
            <w:pPr>
              <w:pStyle w:val="ExampleTable"/>
            </w:pPr>
          </w:p>
        </w:tc>
        <w:tc>
          <w:tcPr>
            <w:tcW w:w="930" w:type="pct"/>
            <w:tcBorders>
              <w:top w:val="single" w:sz="4" w:space="0" w:color="auto"/>
              <w:left w:val="single" w:sz="4" w:space="0" w:color="auto"/>
              <w:bottom w:val="single" w:sz="4" w:space="0" w:color="auto"/>
              <w:right w:val="single" w:sz="4" w:space="0" w:color="auto"/>
            </w:tcBorders>
          </w:tcPr>
          <w:p w14:paraId="324B0B37" w14:textId="77777777" w:rsidR="002C5CEE" w:rsidRDefault="002C5CEE" w:rsidP="006D3F17">
            <w:pPr>
              <w:pStyle w:val="BulletTabelleKursiv"/>
              <w:numPr>
                <w:ilvl w:val="0"/>
                <w:numId w:val="39"/>
              </w:numPr>
              <w:rPr>
                <w:color w:val="0070C0"/>
              </w:rPr>
            </w:pPr>
          </w:p>
        </w:tc>
        <w:tc>
          <w:tcPr>
            <w:tcW w:w="286" w:type="pct"/>
            <w:tcBorders>
              <w:top w:val="single" w:sz="4" w:space="0" w:color="auto"/>
              <w:left w:val="single" w:sz="4" w:space="0" w:color="auto"/>
              <w:bottom w:val="single" w:sz="4" w:space="0" w:color="auto"/>
              <w:right w:val="single" w:sz="4" w:space="0" w:color="auto"/>
            </w:tcBorders>
          </w:tcPr>
          <w:p w14:paraId="03FA0285" w14:textId="77777777" w:rsidR="002C5CEE" w:rsidRDefault="002C5CEE" w:rsidP="002C5CEE">
            <w:pPr>
              <w:pStyle w:val="ExampleTable"/>
            </w:pPr>
          </w:p>
        </w:tc>
        <w:tc>
          <w:tcPr>
            <w:tcW w:w="240" w:type="pct"/>
            <w:tcBorders>
              <w:top w:val="single" w:sz="4" w:space="0" w:color="auto"/>
              <w:left w:val="single" w:sz="4" w:space="0" w:color="auto"/>
              <w:bottom w:val="single" w:sz="4" w:space="0" w:color="auto"/>
              <w:right w:val="single" w:sz="4" w:space="0" w:color="auto"/>
            </w:tcBorders>
          </w:tcPr>
          <w:p w14:paraId="293F4B03" w14:textId="77777777" w:rsidR="002C5CEE" w:rsidRDefault="002C5CEE" w:rsidP="002C5CEE">
            <w:pPr>
              <w:pStyle w:val="ExampleTable"/>
            </w:pPr>
          </w:p>
        </w:tc>
        <w:tc>
          <w:tcPr>
            <w:tcW w:w="257" w:type="pct"/>
            <w:tcBorders>
              <w:top w:val="single" w:sz="4" w:space="0" w:color="auto"/>
              <w:left w:val="single" w:sz="4" w:space="0" w:color="auto"/>
              <w:bottom w:val="single" w:sz="4" w:space="0" w:color="auto"/>
              <w:right w:val="single" w:sz="4" w:space="0" w:color="auto"/>
            </w:tcBorders>
            <w:shd w:val="clear" w:color="auto" w:fill="FFC000"/>
          </w:tcPr>
          <w:p w14:paraId="7C2D6962" w14:textId="77777777" w:rsidR="002C5CEE" w:rsidRDefault="002C5CEE" w:rsidP="002C5CEE">
            <w:pPr>
              <w:pStyle w:val="ExampleTable"/>
            </w:pPr>
          </w:p>
        </w:tc>
      </w:tr>
    </w:tbl>
    <w:p w14:paraId="6DAB7138" w14:textId="77777777" w:rsidR="002C5CEE" w:rsidRPr="00AD3BEF" w:rsidRDefault="002C5CEE" w:rsidP="002C5CEE">
      <w:pPr>
        <w:spacing w:after="160" w:line="256" w:lineRule="auto"/>
        <w:jc w:val="left"/>
        <w:rPr>
          <w:rFonts w:eastAsia="MS Gothic" w:cs="Arial"/>
          <w:b/>
          <w:sz w:val="26"/>
          <w:szCs w:val="26"/>
          <w:lang w:val="en-US" w:eastAsia="en-US"/>
        </w:rPr>
      </w:pPr>
      <w:r w:rsidRPr="00AD3BEF">
        <w:rPr>
          <w:rFonts w:eastAsia="Calibri" w:cs="Arial"/>
          <w:b/>
          <w:bCs/>
          <w:sz w:val="20"/>
          <w:szCs w:val="22"/>
          <w:lang w:val="en-US" w:eastAsia="en-US"/>
        </w:rPr>
        <w:br w:type="page"/>
      </w:r>
    </w:p>
    <w:p w14:paraId="652359B8" w14:textId="77777777" w:rsidR="002C5CEE" w:rsidRDefault="002C5CEE" w:rsidP="002C5CEE">
      <w:pPr>
        <w:pStyle w:val="berschrift1"/>
        <w:rPr>
          <w:rFonts w:eastAsia="MS Gothic"/>
          <w:lang w:val="en-US" w:eastAsia="en-US"/>
        </w:rPr>
      </w:pPr>
      <w:bookmarkStart w:id="25" w:name="_Toc46741183"/>
      <w:r w:rsidRPr="005F131A">
        <w:rPr>
          <w:rFonts w:eastAsia="MS Gothic"/>
          <w:lang w:val="en-US" w:eastAsia="en-US"/>
        </w:rPr>
        <w:lastRenderedPageBreak/>
        <w:t>Occurrence</w:t>
      </w:r>
      <w:r w:rsidRPr="007F2179">
        <w:rPr>
          <w:rFonts w:eastAsia="MS Gothic"/>
          <w:lang w:val="en-US" w:eastAsia="en-US"/>
        </w:rPr>
        <w:t xml:space="preserve"> Reporting</w:t>
      </w:r>
      <w:bookmarkEnd w:id="25"/>
    </w:p>
    <w:p w14:paraId="1835C2BC" w14:textId="77777777" w:rsidR="002C5CEE" w:rsidRPr="002C5CEE" w:rsidRDefault="002C5CEE" w:rsidP="002C5CEE">
      <w:pPr>
        <w:pStyle w:val="RevisionStatus"/>
        <w:rPr>
          <w:rFonts w:eastAsia="MS Gothic"/>
          <w:lang w:val="en-US" w:eastAsia="en-US"/>
        </w:rPr>
      </w:pPr>
      <w:bookmarkStart w:id="26" w:name="_Toc46740044"/>
      <w:r>
        <w:t>2</w:t>
      </w:r>
      <w:r w:rsidRPr="00EE2FB2">
        <w:tab/>
        <w:t>REV0 / TBD</w:t>
      </w:r>
      <w:bookmarkEnd w:id="26"/>
    </w:p>
    <w:p w14:paraId="617C666F" w14:textId="77777777" w:rsidR="002C5CEE" w:rsidRPr="00AD3BEF" w:rsidRDefault="002C5CEE" w:rsidP="002C5CEE">
      <w:pPr>
        <w:rPr>
          <w:rFonts w:eastAsia="Calibri"/>
          <w:lang w:eastAsia="en-US"/>
        </w:rPr>
      </w:pPr>
      <w:r w:rsidRPr="00AD3BEF">
        <w:rPr>
          <w:rFonts w:eastAsia="Calibri"/>
          <w:lang w:eastAsia="en-US"/>
        </w:rPr>
        <w:t>The main target of the occurrence reporting system is to avoid any re-occurrence and to learn from reported events.</w:t>
      </w:r>
    </w:p>
    <w:p w14:paraId="7C729CBE" w14:textId="77777777" w:rsidR="002C5CEE" w:rsidRPr="00AD3BEF" w:rsidRDefault="002C5CEE" w:rsidP="002C5CEE">
      <w:pPr>
        <w:rPr>
          <w:rFonts w:eastAsia="Calibri"/>
          <w:lang w:eastAsia="en-US"/>
        </w:rPr>
      </w:pPr>
      <w:r w:rsidRPr="00AD3BEF">
        <w:rPr>
          <w:rFonts w:eastAsia="Calibri"/>
          <w:lang w:eastAsia="en-US"/>
        </w:rPr>
        <w:t xml:space="preserve">All persons involved in the organisation or in civil aviation are to report </w:t>
      </w:r>
      <w:r w:rsidR="00D47892">
        <w:rPr>
          <w:rFonts w:eastAsia="Calibri"/>
          <w:lang w:eastAsia="en-US"/>
        </w:rPr>
        <w:t xml:space="preserve">in accordance with regulation EU </w:t>
      </w:r>
      <w:r w:rsidR="00FE17CB">
        <w:rPr>
          <w:rFonts w:eastAsia="Calibri"/>
          <w:lang w:eastAsia="en-US"/>
        </w:rPr>
        <w:t xml:space="preserve">No </w:t>
      </w:r>
      <w:r w:rsidR="00D47892">
        <w:rPr>
          <w:rFonts w:eastAsia="Calibri"/>
          <w:lang w:eastAsia="en-US"/>
        </w:rPr>
        <w:t xml:space="preserve">376/2014 </w:t>
      </w:r>
      <w:r w:rsidRPr="00AD3BEF">
        <w:rPr>
          <w:rFonts w:eastAsia="Calibri"/>
          <w:lang w:eastAsia="en-US"/>
        </w:rPr>
        <w:t>any occurrence endangering or potentially endangering aviation safety. The following two reporting systems are in place within the organisation:</w:t>
      </w:r>
    </w:p>
    <w:p w14:paraId="53F41EDB" w14:textId="77777777" w:rsidR="002C5CEE" w:rsidRPr="00AD3BEF" w:rsidRDefault="002C5CEE" w:rsidP="002C5CEE">
      <w:pPr>
        <w:pStyle w:val="Bullet1"/>
        <w:rPr>
          <w:rFonts w:eastAsia="Calibri"/>
        </w:rPr>
      </w:pPr>
      <w:r w:rsidRPr="00AD3BEF">
        <w:rPr>
          <w:rFonts w:eastAsia="Calibri"/>
        </w:rPr>
        <w:t>Mandatory reporting; and</w:t>
      </w:r>
    </w:p>
    <w:p w14:paraId="57509EE2" w14:textId="77777777" w:rsidR="002C5CEE" w:rsidRPr="00AD3BEF" w:rsidRDefault="002C5CEE" w:rsidP="002C5CEE">
      <w:pPr>
        <w:pStyle w:val="Bullet1"/>
        <w:rPr>
          <w:rFonts w:eastAsia="Calibri"/>
          <w:lang w:val="en-US"/>
        </w:rPr>
      </w:pPr>
      <w:r w:rsidRPr="00AD3BEF">
        <w:rPr>
          <w:rFonts w:eastAsia="Calibri"/>
        </w:rPr>
        <w:t>Voluntary reporting</w:t>
      </w:r>
    </w:p>
    <w:p w14:paraId="4AEC3073" w14:textId="77777777" w:rsidR="002C5CEE" w:rsidRDefault="00DB2D43" w:rsidP="00DB2D43">
      <w:pPr>
        <w:pStyle w:val="berschrift2"/>
      </w:pPr>
      <w:bookmarkStart w:id="27" w:name="_Toc46741184"/>
      <w:r>
        <w:t>Definitions</w:t>
      </w:r>
      <w:bookmarkEnd w:id="27"/>
    </w:p>
    <w:p w14:paraId="620B7847" w14:textId="77777777" w:rsidR="00DB2D43" w:rsidRPr="00DB2D43" w:rsidRDefault="00DB2D43" w:rsidP="00DB2D43">
      <w:pPr>
        <w:pStyle w:val="RevisionStatus"/>
      </w:pPr>
      <w:bookmarkStart w:id="28" w:name="_Toc46740045"/>
      <w:r>
        <w:rPr>
          <w:noProof w:val="0"/>
          <w:lang w:val="en-GB"/>
        </w:rPr>
        <w:t>2.1</w:t>
      </w:r>
      <w:r>
        <w:rPr>
          <w:noProof w:val="0"/>
          <w:lang w:val="en-GB"/>
        </w:rPr>
        <w:tab/>
      </w:r>
      <w:r w:rsidRPr="00EE2FB2">
        <w:rPr>
          <w:noProof w:val="0"/>
          <w:lang w:val="en-GB"/>
        </w:rPr>
        <w:t>REV0 / TBD</w:t>
      </w:r>
      <w:bookmarkEnd w:id="28"/>
    </w:p>
    <w:tbl>
      <w:tblPr>
        <w:tblStyle w:val="Tabellenraster"/>
        <w:tblW w:w="5000" w:type="pct"/>
        <w:tblLook w:val="04A0" w:firstRow="1" w:lastRow="0" w:firstColumn="1" w:lastColumn="0" w:noHBand="0" w:noVBand="1"/>
      </w:tblPr>
      <w:tblGrid>
        <w:gridCol w:w="1815"/>
        <w:gridCol w:w="7954"/>
      </w:tblGrid>
      <w:tr w:rsidR="002C5CEE" w:rsidRPr="00AD3BEF" w14:paraId="7EF483AA" w14:textId="77777777" w:rsidTr="002C5CEE">
        <w:tc>
          <w:tcPr>
            <w:tcW w:w="929" w:type="pct"/>
            <w:tcBorders>
              <w:top w:val="single" w:sz="4" w:space="0" w:color="auto"/>
              <w:left w:val="single" w:sz="4" w:space="0" w:color="auto"/>
              <w:bottom w:val="single" w:sz="4" w:space="0" w:color="auto"/>
              <w:right w:val="single" w:sz="4" w:space="0" w:color="auto"/>
            </w:tcBorders>
            <w:hideMark/>
          </w:tcPr>
          <w:p w14:paraId="6D122716" w14:textId="77777777" w:rsidR="002C5CEE" w:rsidRPr="00AD3BEF" w:rsidRDefault="002C5CEE" w:rsidP="002C5CEE">
            <w:pPr>
              <w:spacing w:before="40" w:after="40"/>
              <w:jc w:val="left"/>
              <w:rPr>
                <w:b/>
                <w:i/>
                <w:sz w:val="20"/>
                <w:lang w:val="en-US"/>
              </w:rPr>
            </w:pPr>
            <w:r w:rsidRPr="00AD3BEF">
              <w:rPr>
                <w:b/>
                <w:sz w:val="20"/>
                <w:lang w:val="en-US"/>
              </w:rPr>
              <w:t>Incident</w:t>
            </w:r>
          </w:p>
        </w:tc>
        <w:tc>
          <w:tcPr>
            <w:tcW w:w="4071" w:type="pct"/>
            <w:tcBorders>
              <w:top w:val="single" w:sz="4" w:space="0" w:color="auto"/>
              <w:left w:val="single" w:sz="4" w:space="0" w:color="auto"/>
              <w:bottom w:val="single" w:sz="4" w:space="0" w:color="auto"/>
              <w:right w:val="single" w:sz="4" w:space="0" w:color="auto"/>
            </w:tcBorders>
            <w:hideMark/>
          </w:tcPr>
          <w:p w14:paraId="6C727B63" w14:textId="77777777" w:rsidR="002C5CEE" w:rsidRPr="00AD3BEF" w:rsidRDefault="002C5CEE" w:rsidP="002C5CEE">
            <w:pPr>
              <w:spacing w:before="40" w:after="40"/>
              <w:jc w:val="left"/>
              <w:rPr>
                <w:i/>
                <w:sz w:val="18"/>
                <w:szCs w:val="18"/>
              </w:rPr>
            </w:pPr>
            <w:r w:rsidRPr="00AD3BEF">
              <w:rPr>
                <w:sz w:val="18"/>
                <w:szCs w:val="18"/>
              </w:rPr>
              <w:t>«Incident» means an occurrence, other than an accident, associated with the operation of an aircraft which affects or could affect the safety of operation;</w:t>
            </w:r>
          </w:p>
        </w:tc>
      </w:tr>
      <w:tr w:rsidR="002C5CEE" w:rsidRPr="00AD3BEF" w14:paraId="4BC17325" w14:textId="77777777" w:rsidTr="002C5CEE">
        <w:tc>
          <w:tcPr>
            <w:tcW w:w="929" w:type="pct"/>
            <w:tcBorders>
              <w:top w:val="single" w:sz="4" w:space="0" w:color="auto"/>
              <w:left w:val="single" w:sz="4" w:space="0" w:color="auto"/>
              <w:bottom w:val="single" w:sz="4" w:space="0" w:color="auto"/>
              <w:right w:val="single" w:sz="4" w:space="0" w:color="auto"/>
            </w:tcBorders>
            <w:hideMark/>
          </w:tcPr>
          <w:p w14:paraId="056C16F5" w14:textId="77777777" w:rsidR="002C5CEE" w:rsidRPr="00AD3BEF" w:rsidRDefault="002C5CEE" w:rsidP="002C5CEE">
            <w:pPr>
              <w:spacing w:before="40" w:after="40"/>
              <w:jc w:val="left"/>
              <w:rPr>
                <w:b/>
                <w:i/>
                <w:sz w:val="20"/>
                <w:lang w:val="en-US"/>
              </w:rPr>
            </w:pPr>
            <w:r w:rsidRPr="00AD3BEF">
              <w:rPr>
                <w:b/>
                <w:sz w:val="20"/>
                <w:lang w:val="en-US"/>
              </w:rPr>
              <w:t>Serious incident</w:t>
            </w:r>
          </w:p>
        </w:tc>
        <w:tc>
          <w:tcPr>
            <w:tcW w:w="4071" w:type="pct"/>
            <w:tcBorders>
              <w:top w:val="single" w:sz="4" w:space="0" w:color="auto"/>
              <w:left w:val="single" w:sz="4" w:space="0" w:color="auto"/>
              <w:bottom w:val="single" w:sz="4" w:space="0" w:color="auto"/>
              <w:right w:val="single" w:sz="4" w:space="0" w:color="auto"/>
            </w:tcBorders>
            <w:hideMark/>
          </w:tcPr>
          <w:p w14:paraId="1EB974C5" w14:textId="77777777" w:rsidR="002C5CEE" w:rsidRPr="00AD3BEF" w:rsidRDefault="002C5CEE" w:rsidP="002C5CEE">
            <w:pPr>
              <w:spacing w:before="40" w:after="40"/>
              <w:jc w:val="left"/>
              <w:rPr>
                <w:i/>
                <w:sz w:val="18"/>
                <w:szCs w:val="18"/>
              </w:rPr>
            </w:pPr>
            <w:r w:rsidRPr="00AD3BEF">
              <w:rPr>
                <w:sz w:val="18"/>
                <w:szCs w:val="18"/>
              </w:rPr>
              <w:t>«Serious incident» means an incident involving circumstances indicating that there was a high probability of an accident and is associated with the operation of an aircraft, which in the case of a manned aircraft, takes place between the time any person boards the aircraft with the intention of flight until such time as all such persons have disembarked, or in the case of an unmanned aircraft, takes place between the time the aircraft is ready to move with the purpose of flight until such time it comes to rest at the end of the flight and the primary propulsion system is shut down.</w:t>
            </w:r>
          </w:p>
        </w:tc>
      </w:tr>
      <w:tr w:rsidR="002C5CEE" w:rsidRPr="00AD3BEF" w14:paraId="41F7763C" w14:textId="77777777" w:rsidTr="002C5CEE">
        <w:tc>
          <w:tcPr>
            <w:tcW w:w="929" w:type="pct"/>
            <w:tcBorders>
              <w:top w:val="single" w:sz="4" w:space="0" w:color="auto"/>
              <w:left w:val="single" w:sz="4" w:space="0" w:color="auto"/>
              <w:bottom w:val="single" w:sz="4" w:space="0" w:color="auto"/>
              <w:right w:val="single" w:sz="4" w:space="0" w:color="auto"/>
            </w:tcBorders>
            <w:hideMark/>
          </w:tcPr>
          <w:p w14:paraId="576B3A84" w14:textId="77777777" w:rsidR="002C5CEE" w:rsidRPr="00AD3BEF" w:rsidRDefault="002C5CEE" w:rsidP="002C5CEE">
            <w:pPr>
              <w:spacing w:before="40" w:after="40"/>
              <w:jc w:val="left"/>
              <w:rPr>
                <w:b/>
                <w:i/>
                <w:sz w:val="20"/>
                <w:lang w:val="en-US"/>
              </w:rPr>
            </w:pPr>
            <w:r w:rsidRPr="00AD3BEF">
              <w:rPr>
                <w:b/>
                <w:sz w:val="20"/>
                <w:lang w:val="en-US"/>
              </w:rPr>
              <w:t>Accident</w:t>
            </w:r>
          </w:p>
        </w:tc>
        <w:tc>
          <w:tcPr>
            <w:tcW w:w="4071" w:type="pct"/>
            <w:tcBorders>
              <w:top w:val="single" w:sz="4" w:space="0" w:color="auto"/>
              <w:left w:val="single" w:sz="4" w:space="0" w:color="auto"/>
              <w:bottom w:val="single" w:sz="4" w:space="0" w:color="auto"/>
              <w:right w:val="single" w:sz="4" w:space="0" w:color="auto"/>
            </w:tcBorders>
            <w:hideMark/>
          </w:tcPr>
          <w:p w14:paraId="47B0BF42" w14:textId="77777777" w:rsidR="002C5CEE" w:rsidRPr="00AD3BEF" w:rsidRDefault="002C5CEE" w:rsidP="002C5CEE">
            <w:pPr>
              <w:spacing w:before="40" w:after="40"/>
              <w:jc w:val="left"/>
              <w:rPr>
                <w:i/>
                <w:sz w:val="18"/>
                <w:szCs w:val="18"/>
              </w:rPr>
            </w:pPr>
            <w:r w:rsidRPr="00AD3BEF">
              <w:rPr>
                <w:sz w:val="18"/>
                <w:szCs w:val="18"/>
              </w:rPr>
              <w:t xml:space="preserve">«Accident» means an occurrence associated with the operation of an aircraft which, in the case of a manned aircraft, takes place between the time any person boards the aircraft with the intention of flight until such time as all such persons have disembarked, or in the case of an unmanned aircraft, takes place between the time the aircraft is ready to move with the purpose of flight until such time it comes to rest at the end of the flight and the primary propulsion system is shut down, in which: </w:t>
            </w:r>
          </w:p>
          <w:p w14:paraId="62A610A1" w14:textId="77777777" w:rsidR="002C5CEE" w:rsidRPr="002C40E2" w:rsidRDefault="002C5CEE" w:rsidP="002C5CEE">
            <w:pPr>
              <w:pStyle w:val="Einzug1Tabelle"/>
              <w:rPr>
                <w:sz w:val="18"/>
              </w:rPr>
            </w:pPr>
            <w:r w:rsidRPr="002C40E2">
              <w:rPr>
                <w:sz w:val="18"/>
              </w:rPr>
              <w:t xml:space="preserve">a person is fatally or seriously injured as a result of: </w:t>
            </w:r>
          </w:p>
          <w:p w14:paraId="17D8DF89" w14:textId="77777777" w:rsidR="002C5CEE" w:rsidRPr="002C40E2" w:rsidRDefault="002C5CEE" w:rsidP="002C5CEE">
            <w:pPr>
              <w:pStyle w:val="AufzhlungTabelleEinzug"/>
              <w:rPr>
                <w:sz w:val="18"/>
                <w:szCs w:val="18"/>
              </w:rPr>
            </w:pPr>
            <w:r w:rsidRPr="002C40E2">
              <w:rPr>
                <w:sz w:val="18"/>
                <w:szCs w:val="18"/>
              </w:rPr>
              <w:t xml:space="preserve">being in the aircraft, or, </w:t>
            </w:r>
          </w:p>
          <w:p w14:paraId="76044596" w14:textId="77777777" w:rsidR="002C5CEE" w:rsidRPr="002C40E2" w:rsidRDefault="002C5CEE" w:rsidP="002C5CEE">
            <w:pPr>
              <w:pStyle w:val="AufzhlungTabelleEinzug"/>
              <w:rPr>
                <w:sz w:val="18"/>
                <w:szCs w:val="18"/>
              </w:rPr>
            </w:pPr>
            <w:r w:rsidRPr="002C40E2">
              <w:rPr>
                <w:sz w:val="18"/>
                <w:szCs w:val="18"/>
              </w:rPr>
              <w:t xml:space="preserve">direct contact with any part of the aircraft, including parts which have become detached from the aircraft, or, </w:t>
            </w:r>
          </w:p>
          <w:p w14:paraId="1CEE7BE3" w14:textId="77777777" w:rsidR="002C5CEE" w:rsidRPr="007F2179" w:rsidRDefault="002C5CEE" w:rsidP="002C5CEE">
            <w:pPr>
              <w:pStyle w:val="AufzhlungTabelleEinzug"/>
              <w:rPr>
                <w:sz w:val="18"/>
              </w:rPr>
            </w:pPr>
            <w:r w:rsidRPr="002C40E2">
              <w:rPr>
                <w:sz w:val="18"/>
                <w:szCs w:val="18"/>
              </w:rPr>
              <w:t>direct exposure to jet blast,</w:t>
            </w:r>
            <w:r w:rsidRPr="007F2179">
              <w:rPr>
                <w:sz w:val="18"/>
              </w:rPr>
              <w:t xml:space="preserve"> </w:t>
            </w:r>
          </w:p>
          <w:p w14:paraId="041378A1" w14:textId="77777777" w:rsidR="002C5CEE" w:rsidRPr="00AD3BEF" w:rsidRDefault="002C5CEE" w:rsidP="002C5CEE">
            <w:pPr>
              <w:spacing w:before="40" w:after="40"/>
              <w:jc w:val="left"/>
              <w:rPr>
                <w:i/>
                <w:sz w:val="18"/>
                <w:szCs w:val="18"/>
              </w:rPr>
            </w:pPr>
            <w:r w:rsidRPr="00AD3BEF">
              <w:rPr>
                <w:sz w:val="18"/>
                <w:szCs w:val="18"/>
              </w:rPr>
              <w:t>except when the injuries are from natural causes, self-inflicted or inflicted by other persons, or when the injuries are to stowaways hiding outside the areas normally available to the passengers and crew; or</w:t>
            </w:r>
          </w:p>
          <w:p w14:paraId="7A075EB3" w14:textId="77777777" w:rsidR="002C5CEE" w:rsidRPr="002C40E2" w:rsidRDefault="002C5CEE" w:rsidP="002C5CEE">
            <w:pPr>
              <w:pStyle w:val="Einzug1Tabelle"/>
              <w:rPr>
                <w:sz w:val="18"/>
              </w:rPr>
            </w:pPr>
            <w:r w:rsidRPr="002C40E2">
              <w:rPr>
                <w:sz w:val="18"/>
              </w:rPr>
              <w:t xml:space="preserve">the aircraft sustains damage or structural failure which adversely affects the structural strength, performance or flight characteristics of the aircraft, and would normally require major repair or replacement of the affected component, except for engine failure or damage, when the damage is limited to a single engine, (including its cowlings or accessories), to propellers, wing tips, antennas, probes, vanes, tires, brakes, wheels, fairings, panels, landing gear doors, windscreens, the aircraft skin (such as small dents or puncture holes) or minor damages to main rotor blades, tail rotor blades, landing gear, and those resulting from hail or bird strike; or </w:t>
            </w:r>
          </w:p>
          <w:p w14:paraId="07C8EB4C" w14:textId="77777777" w:rsidR="002C5CEE" w:rsidRPr="002C40E2" w:rsidRDefault="002C5CEE" w:rsidP="002C5CEE">
            <w:pPr>
              <w:pStyle w:val="Einzug1Tabelle"/>
              <w:rPr>
                <w:sz w:val="18"/>
              </w:rPr>
            </w:pPr>
            <w:r w:rsidRPr="002C40E2">
              <w:rPr>
                <w:sz w:val="18"/>
              </w:rPr>
              <w:t>the aircraft is missing or is completely inaccessible;</w:t>
            </w:r>
          </w:p>
        </w:tc>
      </w:tr>
      <w:tr w:rsidR="002C5CEE" w:rsidRPr="00AD3BEF" w14:paraId="56FE5A6F" w14:textId="77777777" w:rsidTr="002C5CEE">
        <w:tc>
          <w:tcPr>
            <w:tcW w:w="929" w:type="pct"/>
            <w:tcBorders>
              <w:top w:val="single" w:sz="4" w:space="0" w:color="auto"/>
              <w:left w:val="single" w:sz="4" w:space="0" w:color="auto"/>
              <w:bottom w:val="single" w:sz="4" w:space="0" w:color="auto"/>
              <w:right w:val="single" w:sz="4" w:space="0" w:color="auto"/>
            </w:tcBorders>
            <w:hideMark/>
          </w:tcPr>
          <w:p w14:paraId="4D7FBB68" w14:textId="77777777" w:rsidR="002C5CEE" w:rsidRPr="00AD3BEF" w:rsidRDefault="002C5CEE" w:rsidP="002C5CEE">
            <w:pPr>
              <w:spacing w:before="40" w:after="40"/>
              <w:jc w:val="left"/>
              <w:rPr>
                <w:b/>
                <w:i/>
                <w:sz w:val="20"/>
                <w:szCs w:val="18"/>
                <w:lang w:val="en-US"/>
              </w:rPr>
            </w:pPr>
            <w:r w:rsidRPr="00AD3BEF">
              <w:rPr>
                <w:b/>
                <w:sz w:val="20"/>
                <w:szCs w:val="18"/>
                <w:lang w:val="en-US"/>
              </w:rPr>
              <w:t>Hazard</w:t>
            </w:r>
          </w:p>
        </w:tc>
        <w:tc>
          <w:tcPr>
            <w:tcW w:w="4071" w:type="pct"/>
            <w:tcBorders>
              <w:top w:val="single" w:sz="4" w:space="0" w:color="auto"/>
              <w:left w:val="single" w:sz="4" w:space="0" w:color="auto"/>
              <w:bottom w:val="single" w:sz="4" w:space="0" w:color="auto"/>
              <w:right w:val="single" w:sz="4" w:space="0" w:color="auto"/>
            </w:tcBorders>
            <w:hideMark/>
          </w:tcPr>
          <w:p w14:paraId="384555EE" w14:textId="77777777" w:rsidR="002C5CEE" w:rsidRPr="00AD3BEF" w:rsidRDefault="002C5CEE" w:rsidP="002C5CEE">
            <w:pPr>
              <w:spacing w:before="40" w:after="40"/>
              <w:jc w:val="left"/>
              <w:rPr>
                <w:i/>
                <w:sz w:val="18"/>
                <w:szCs w:val="18"/>
              </w:rPr>
            </w:pPr>
            <w:r w:rsidRPr="00AD3BEF">
              <w:rPr>
                <w:sz w:val="18"/>
                <w:szCs w:val="18"/>
              </w:rPr>
              <w:t>Condition or object with the potential</w:t>
            </w:r>
            <w:r w:rsidRPr="00AD3BEF">
              <w:rPr>
                <w:b/>
                <w:bCs/>
                <w:sz w:val="18"/>
                <w:szCs w:val="18"/>
              </w:rPr>
              <w:t xml:space="preserve"> </w:t>
            </w:r>
            <w:r w:rsidRPr="00AD3BEF">
              <w:rPr>
                <w:sz w:val="18"/>
                <w:szCs w:val="18"/>
              </w:rPr>
              <w:t>of causing injuries to personnel, damage to equipment or structures, loss of material, or reduction of ability to perform a prescribed function.</w:t>
            </w:r>
          </w:p>
        </w:tc>
      </w:tr>
      <w:tr w:rsidR="002C5CEE" w:rsidRPr="00AD3BEF" w14:paraId="47CD010E" w14:textId="77777777" w:rsidTr="002C5CEE">
        <w:tc>
          <w:tcPr>
            <w:tcW w:w="929" w:type="pct"/>
            <w:tcBorders>
              <w:top w:val="single" w:sz="4" w:space="0" w:color="auto"/>
              <w:left w:val="single" w:sz="4" w:space="0" w:color="auto"/>
              <w:bottom w:val="single" w:sz="4" w:space="0" w:color="auto"/>
              <w:right w:val="single" w:sz="4" w:space="0" w:color="auto"/>
            </w:tcBorders>
            <w:hideMark/>
          </w:tcPr>
          <w:p w14:paraId="76E03F65" w14:textId="77777777" w:rsidR="002C5CEE" w:rsidRPr="00AD3BEF" w:rsidRDefault="002C5CEE" w:rsidP="002C5CEE">
            <w:pPr>
              <w:spacing w:before="40" w:after="40"/>
              <w:jc w:val="left"/>
              <w:rPr>
                <w:b/>
                <w:i/>
                <w:sz w:val="20"/>
                <w:szCs w:val="18"/>
                <w:lang w:val="en-US"/>
              </w:rPr>
            </w:pPr>
            <w:r w:rsidRPr="00AD3BEF">
              <w:rPr>
                <w:b/>
                <w:sz w:val="20"/>
                <w:szCs w:val="18"/>
                <w:lang w:val="en-US"/>
              </w:rPr>
              <w:t>ATIR</w:t>
            </w:r>
          </w:p>
        </w:tc>
        <w:tc>
          <w:tcPr>
            <w:tcW w:w="4071" w:type="pct"/>
            <w:tcBorders>
              <w:top w:val="single" w:sz="4" w:space="0" w:color="auto"/>
              <w:left w:val="single" w:sz="4" w:space="0" w:color="auto"/>
              <w:bottom w:val="single" w:sz="4" w:space="0" w:color="auto"/>
              <w:right w:val="single" w:sz="4" w:space="0" w:color="auto"/>
            </w:tcBorders>
            <w:hideMark/>
          </w:tcPr>
          <w:p w14:paraId="13ECF530" w14:textId="77777777" w:rsidR="002C5CEE" w:rsidRPr="00AD3BEF" w:rsidRDefault="002C5CEE" w:rsidP="002C5CEE">
            <w:pPr>
              <w:spacing w:before="40" w:after="40"/>
              <w:jc w:val="left"/>
              <w:rPr>
                <w:sz w:val="18"/>
                <w:szCs w:val="18"/>
                <w:lang w:val="en-US"/>
              </w:rPr>
            </w:pPr>
            <w:r w:rsidRPr="00AD3BEF">
              <w:rPr>
                <w:sz w:val="18"/>
                <w:szCs w:val="18"/>
              </w:rPr>
              <w:t>Air Traffic Incident Reports result from incidents in connection with ATC services.</w:t>
            </w:r>
          </w:p>
          <w:p w14:paraId="0486F0B5" w14:textId="77777777" w:rsidR="002C5CEE" w:rsidRPr="002C40E2" w:rsidRDefault="002C5CEE" w:rsidP="002C5CEE">
            <w:pPr>
              <w:pStyle w:val="Einzug1Tabelle"/>
              <w:rPr>
                <w:sz w:val="18"/>
                <w:lang w:val="en-US"/>
              </w:rPr>
            </w:pPr>
            <w:r w:rsidRPr="002C40E2">
              <w:rPr>
                <w:sz w:val="18"/>
                <w:lang w:val="en-US"/>
              </w:rPr>
              <w:t>Refer to AIP Switzerland, ENR 1.14</w:t>
            </w:r>
          </w:p>
        </w:tc>
      </w:tr>
      <w:tr w:rsidR="002C5CEE" w:rsidRPr="00AD3BEF" w14:paraId="75B04DDF" w14:textId="77777777" w:rsidTr="002C5CEE">
        <w:tc>
          <w:tcPr>
            <w:tcW w:w="929" w:type="pct"/>
            <w:tcBorders>
              <w:top w:val="single" w:sz="4" w:space="0" w:color="auto"/>
              <w:left w:val="single" w:sz="4" w:space="0" w:color="auto"/>
              <w:bottom w:val="single" w:sz="4" w:space="0" w:color="auto"/>
              <w:right w:val="single" w:sz="4" w:space="0" w:color="auto"/>
            </w:tcBorders>
            <w:hideMark/>
          </w:tcPr>
          <w:p w14:paraId="1EAE63DC" w14:textId="77777777" w:rsidR="002C5CEE" w:rsidRPr="00AD3BEF" w:rsidRDefault="002C5CEE" w:rsidP="002C5CEE">
            <w:pPr>
              <w:spacing w:before="40" w:after="40"/>
              <w:jc w:val="left"/>
              <w:rPr>
                <w:b/>
                <w:i/>
                <w:sz w:val="20"/>
                <w:lang w:val="en-US"/>
              </w:rPr>
            </w:pPr>
            <w:r w:rsidRPr="00AD3BEF">
              <w:rPr>
                <w:b/>
                <w:sz w:val="20"/>
                <w:lang w:val="en-US"/>
              </w:rPr>
              <w:t>Occurrences</w:t>
            </w:r>
          </w:p>
        </w:tc>
        <w:tc>
          <w:tcPr>
            <w:tcW w:w="4071" w:type="pct"/>
            <w:tcBorders>
              <w:top w:val="single" w:sz="4" w:space="0" w:color="auto"/>
              <w:left w:val="single" w:sz="4" w:space="0" w:color="auto"/>
              <w:bottom w:val="single" w:sz="4" w:space="0" w:color="auto"/>
              <w:right w:val="single" w:sz="4" w:space="0" w:color="auto"/>
            </w:tcBorders>
            <w:hideMark/>
          </w:tcPr>
          <w:p w14:paraId="2339A65F" w14:textId="77777777" w:rsidR="002C5CEE" w:rsidRPr="00AD3BEF" w:rsidRDefault="002C5CEE" w:rsidP="002C5CEE">
            <w:pPr>
              <w:spacing w:before="40" w:after="40"/>
              <w:jc w:val="left"/>
              <w:rPr>
                <w:i/>
                <w:sz w:val="18"/>
                <w:szCs w:val="18"/>
              </w:rPr>
            </w:pPr>
            <w:r w:rsidRPr="00AD3BEF">
              <w:rPr>
                <w:sz w:val="18"/>
                <w:szCs w:val="18"/>
              </w:rPr>
              <w:t>Occurrences are incidents that pose a significant risk to aviation safety</w:t>
            </w:r>
          </w:p>
        </w:tc>
      </w:tr>
    </w:tbl>
    <w:p w14:paraId="07A8492B" w14:textId="77777777" w:rsidR="002C5CEE" w:rsidRPr="00AD3BEF" w:rsidRDefault="002C5CEE" w:rsidP="002C5CEE">
      <w:pPr>
        <w:spacing w:after="160" w:line="256" w:lineRule="auto"/>
        <w:jc w:val="left"/>
        <w:rPr>
          <w:rFonts w:eastAsia="Calibri" w:cs="Arial"/>
          <w:b/>
          <w:i/>
          <w:sz w:val="20"/>
          <w:szCs w:val="22"/>
          <w:lang w:val="en-US" w:eastAsia="en-US"/>
        </w:rPr>
      </w:pPr>
      <w:r w:rsidRPr="00AD3BEF">
        <w:rPr>
          <w:rFonts w:eastAsia="Calibri" w:cs="Arial"/>
          <w:b/>
          <w:i/>
          <w:sz w:val="20"/>
          <w:szCs w:val="22"/>
          <w:lang w:val="en-US" w:eastAsia="en-US"/>
        </w:rPr>
        <w:br w:type="page"/>
      </w:r>
    </w:p>
    <w:p w14:paraId="5E0BB27D" w14:textId="77777777" w:rsidR="002C5CEE" w:rsidRDefault="002C5CEE" w:rsidP="00DB2D43">
      <w:pPr>
        <w:pStyle w:val="berschrift2"/>
      </w:pPr>
      <w:bookmarkStart w:id="29" w:name="_Toc46741185"/>
      <w:r w:rsidRPr="00A92E19">
        <w:lastRenderedPageBreak/>
        <w:t>Mandatory Reporting</w:t>
      </w:r>
      <w:bookmarkEnd w:id="29"/>
    </w:p>
    <w:p w14:paraId="01CB4446" w14:textId="77777777" w:rsidR="00DB2D43" w:rsidRPr="00DB2D43" w:rsidRDefault="00DB2D43" w:rsidP="00DB2D43">
      <w:pPr>
        <w:pStyle w:val="RevisionStatus"/>
      </w:pPr>
      <w:bookmarkStart w:id="30" w:name="_Toc46740046"/>
      <w:r>
        <w:rPr>
          <w:noProof w:val="0"/>
          <w:lang w:val="en-GB"/>
        </w:rPr>
        <w:t>2.2</w:t>
      </w:r>
      <w:r w:rsidRPr="00EE2FB2">
        <w:rPr>
          <w:noProof w:val="0"/>
          <w:lang w:val="en-GB"/>
        </w:rPr>
        <w:tab/>
        <w:t>REV0 / TBD</w:t>
      </w:r>
      <w:bookmarkEnd w:id="30"/>
    </w:p>
    <w:tbl>
      <w:tblPr>
        <w:tblStyle w:val="Tabellenraster"/>
        <w:tblW w:w="5000" w:type="pct"/>
        <w:tblBorders>
          <w:insideH w:val="none" w:sz="0" w:space="0" w:color="auto"/>
          <w:insideV w:val="none" w:sz="0" w:space="0" w:color="auto"/>
        </w:tblBorders>
        <w:shd w:val="clear" w:color="auto" w:fill="FBE4D5"/>
        <w:tblLook w:val="04A0" w:firstRow="1" w:lastRow="0" w:firstColumn="1" w:lastColumn="0" w:noHBand="0" w:noVBand="1"/>
      </w:tblPr>
      <w:tblGrid>
        <w:gridCol w:w="1944"/>
        <w:gridCol w:w="2798"/>
        <w:gridCol w:w="178"/>
        <w:gridCol w:w="1502"/>
        <w:gridCol w:w="3347"/>
      </w:tblGrid>
      <w:tr w:rsidR="002C5CEE" w:rsidRPr="00AD3BEF" w14:paraId="27488C84" w14:textId="77777777" w:rsidTr="002C5CEE">
        <w:trPr>
          <w:trHeight w:val="680"/>
        </w:trPr>
        <w:tc>
          <w:tcPr>
            <w:tcW w:w="2518" w:type="pct"/>
            <w:gridSpan w:val="3"/>
            <w:tcBorders>
              <w:top w:val="single" w:sz="4" w:space="0" w:color="auto"/>
              <w:left w:val="single" w:sz="4" w:space="0" w:color="auto"/>
              <w:bottom w:val="nil"/>
              <w:right w:val="nil"/>
            </w:tcBorders>
            <w:shd w:val="clear" w:color="auto" w:fill="FBE4D5"/>
            <w:vAlign w:val="center"/>
            <w:hideMark/>
          </w:tcPr>
          <w:p w14:paraId="6E06E341" w14:textId="77777777" w:rsidR="002C5CEE" w:rsidRPr="00AD3BEF" w:rsidRDefault="002C5CEE" w:rsidP="002C5CEE">
            <w:pPr>
              <w:spacing w:after="0" w:line="260" w:lineRule="atLeast"/>
              <w:jc w:val="left"/>
              <w:rPr>
                <w:rFonts w:eastAsia="Calibri"/>
                <w:b/>
                <w:i/>
                <w:sz w:val="20"/>
                <w:lang w:eastAsia="de-CH"/>
              </w:rPr>
            </w:pPr>
            <w:r w:rsidRPr="00AD3BEF">
              <w:rPr>
                <w:rFonts w:eastAsia="Calibri"/>
                <w:b/>
                <w:i/>
                <w:sz w:val="20"/>
                <w:lang w:eastAsia="de-CH"/>
              </w:rPr>
              <w:t xml:space="preserve">Accident and Serious Incident </w:t>
            </w:r>
          </w:p>
        </w:tc>
        <w:tc>
          <w:tcPr>
            <w:tcW w:w="2482" w:type="pct"/>
            <w:gridSpan w:val="2"/>
            <w:tcBorders>
              <w:top w:val="single" w:sz="4" w:space="0" w:color="auto"/>
              <w:left w:val="nil"/>
              <w:bottom w:val="nil"/>
              <w:right w:val="single" w:sz="4" w:space="0" w:color="auto"/>
            </w:tcBorders>
            <w:shd w:val="clear" w:color="auto" w:fill="FBE4D5"/>
            <w:vAlign w:val="center"/>
          </w:tcPr>
          <w:p w14:paraId="19492CCE" w14:textId="77777777" w:rsidR="002C5CEE" w:rsidRPr="00AD3BEF" w:rsidRDefault="002C5CEE" w:rsidP="002C5CEE">
            <w:pPr>
              <w:spacing w:after="0" w:line="260" w:lineRule="atLeast"/>
              <w:jc w:val="left"/>
              <w:rPr>
                <w:i/>
                <w:sz w:val="20"/>
                <w:lang w:eastAsia="de-CH"/>
              </w:rPr>
            </w:pPr>
          </w:p>
        </w:tc>
      </w:tr>
      <w:tr w:rsidR="002C5CEE" w:rsidRPr="00AD3BEF" w14:paraId="44D42F50" w14:textId="77777777" w:rsidTr="002C5CEE">
        <w:tc>
          <w:tcPr>
            <w:tcW w:w="995" w:type="pct"/>
            <w:tcBorders>
              <w:top w:val="single" w:sz="4" w:space="0" w:color="auto"/>
              <w:left w:val="single" w:sz="4" w:space="0" w:color="auto"/>
              <w:bottom w:val="single" w:sz="4" w:space="0" w:color="auto"/>
              <w:right w:val="single" w:sz="4" w:space="0" w:color="auto"/>
            </w:tcBorders>
            <w:shd w:val="clear" w:color="auto" w:fill="FBE4D5"/>
            <w:hideMark/>
          </w:tcPr>
          <w:p w14:paraId="254367D7" w14:textId="77777777" w:rsidR="002C5CEE" w:rsidRPr="00AD3BEF" w:rsidRDefault="002C5CEE" w:rsidP="002C5CEE">
            <w:pPr>
              <w:spacing w:after="0" w:line="260" w:lineRule="atLeast"/>
              <w:jc w:val="left"/>
              <w:rPr>
                <w:rFonts w:eastAsia="Calibri"/>
                <w:b/>
                <w:i/>
                <w:sz w:val="20"/>
                <w:lang w:eastAsia="de-CH"/>
              </w:rPr>
            </w:pPr>
            <w:r w:rsidRPr="00AD3BEF">
              <w:rPr>
                <w:rFonts w:eastAsia="Calibri"/>
                <w:b/>
                <w:i/>
                <w:sz w:val="20"/>
                <w:lang w:eastAsia="de-CH"/>
              </w:rPr>
              <w:t>Responsibility</w:t>
            </w:r>
          </w:p>
        </w:tc>
        <w:tc>
          <w:tcPr>
            <w:tcW w:w="1432" w:type="pct"/>
            <w:tcBorders>
              <w:top w:val="single" w:sz="4" w:space="0" w:color="auto"/>
              <w:left w:val="single" w:sz="4" w:space="0" w:color="auto"/>
              <w:bottom w:val="single" w:sz="4" w:space="0" w:color="auto"/>
              <w:right w:val="single" w:sz="4" w:space="0" w:color="auto"/>
            </w:tcBorders>
            <w:shd w:val="clear" w:color="auto" w:fill="FBE4D5"/>
            <w:hideMark/>
          </w:tcPr>
          <w:p w14:paraId="25F36C50" w14:textId="77777777" w:rsidR="002C5CEE" w:rsidRPr="00AD3BEF" w:rsidRDefault="002C5CEE" w:rsidP="002C5CEE">
            <w:pPr>
              <w:spacing w:after="0" w:line="260" w:lineRule="atLeast"/>
              <w:jc w:val="left"/>
              <w:rPr>
                <w:rFonts w:eastAsia="Calibri"/>
                <w:b/>
                <w:i/>
                <w:sz w:val="20"/>
                <w:lang w:eastAsia="de-CH"/>
              </w:rPr>
            </w:pPr>
            <w:r w:rsidRPr="00AD3BEF">
              <w:rPr>
                <w:rFonts w:eastAsia="Calibri"/>
                <w:b/>
                <w:i/>
                <w:sz w:val="20"/>
                <w:lang w:eastAsia="de-CH"/>
              </w:rPr>
              <w:t>Notification to</w:t>
            </w:r>
          </w:p>
        </w:tc>
        <w:tc>
          <w:tcPr>
            <w:tcW w:w="860" w:type="pct"/>
            <w:gridSpan w:val="2"/>
            <w:tcBorders>
              <w:top w:val="single" w:sz="4" w:space="0" w:color="auto"/>
              <w:left w:val="single" w:sz="4" w:space="0" w:color="auto"/>
              <w:bottom w:val="single" w:sz="4" w:space="0" w:color="auto"/>
              <w:right w:val="single" w:sz="4" w:space="0" w:color="auto"/>
            </w:tcBorders>
            <w:shd w:val="clear" w:color="auto" w:fill="FBE4D5"/>
            <w:hideMark/>
          </w:tcPr>
          <w:p w14:paraId="068EFE4D" w14:textId="77777777" w:rsidR="002C5CEE" w:rsidRPr="00AD3BEF" w:rsidRDefault="002C5CEE" w:rsidP="002C5CEE">
            <w:pPr>
              <w:spacing w:after="0" w:line="260" w:lineRule="atLeast"/>
              <w:jc w:val="left"/>
              <w:rPr>
                <w:rFonts w:eastAsia="Calibri"/>
                <w:b/>
                <w:i/>
                <w:sz w:val="20"/>
                <w:lang w:eastAsia="de-CH"/>
              </w:rPr>
            </w:pPr>
            <w:r w:rsidRPr="00AD3BEF">
              <w:rPr>
                <w:rFonts w:eastAsia="Calibri"/>
                <w:b/>
                <w:i/>
                <w:sz w:val="20"/>
                <w:lang w:eastAsia="de-CH"/>
              </w:rPr>
              <w:t>Dispatch time</w:t>
            </w:r>
          </w:p>
        </w:tc>
        <w:tc>
          <w:tcPr>
            <w:tcW w:w="1713" w:type="pct"/>
            <w:tcBorders>
              <w:top w:val="single" w:sz="4" w:space="0" w:color="auto"/>
              <w:left w:val="single" w:sz="4" w:space="0" w:color="auto"/>
              <w:bottom w:val="single" w:sz="4" w:space="0" w:color="auto"/>
              <w:right w:val="single" w:sz="4" w:space="0" w:color="auto"/>
            </w:tcBorders>
            <w:shd w:val="clear" w:color="auto" w:fill="FBE4D5"/>
            <w:hideMark/>
          </w:tcPr>
          <w:p w14:paraId="36BE7D28" w14:textId="77777777" w:rsidR="002C5CEE" w:rsidRPr="00AD3BEF" w:rsidRDefault="002C5CEE" w:rsidP="002C5CEE">
            <w:pPr>
              <w:spacing w:after="0" w:line="260" w:lineRule="atLeast"/>
              <w:jc w:val="left"/>
              <w:rPr>
                <w:rFonts w:eastAsia="Calibri"/>
                <w:b/>
                <w:i/>
                <w:sz w:val="20"/>
                <w:lang w:eastAsia="de-CH"/>
              </w:rPr>
            </w:pPr>
            <w:r w:rsidRPr="00AD3BEF">
              <w:rPr>
                <w:rFonts w:eastAsia="Calibri"/>
                <w:b/>
                <w:i/>
                <w:sz w:val="20"/>
                <w:lang w:eastAsia="de-CH"/>
              </w:rPr>
              <w:t>Means/Address</w:t>
            </w:r>
          </w:p>
        </w:tc>
      </w:tr>
      <w:tr w:rsidR="002C5CEE" w:rsidRPr="00AD3BEF" w14:paraId="3C4410BB" w14:textId="77777777" w:rsidTr="002C5CEE">
        <w:trPr>
          <w:trHeight w:val="776"/>
        </w:trPr>
        <w:tc>
          <w:tcPr>
            <w:tcW w:w="9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7EA5B" w14:textId="77777777" w:rsidR="002C5CEE" w:rsidRPr="00AD3BEF" w:rsidRDefault="002C5CEE" w:rsidP="002C5CEE">
            <w:pPr>
              <w:spacing w:after="0" w:line="260" w:lineRule="atLeast"/>
              <w:jc w:val="left"/>
              <w:rPr>
                <w:rFonts w:eastAsia="Calibri"/>
                <w:i/>
                <w:sz w:val="18"/>
                <w:lang w:eastAsia="de-CH"/>
              </w:rPr>
            </w:pPr>
            <w:r w:rsidRPr="00AD3BEF">
              <w:rPr>
                <w:rFonts w:eastAsia="Calibri"/>
                <w:i/>
                <w:sz w:val="18"/>
                <w:lang w:eastAsia="de-CH"/>
              </w:rPr>
              <w:t xml:space="preserve">Pilot in Command </w:t>
            </w:r>
          </w:p>
          <w:p w14:paraId="655653D0" w14:textId="77777777" w:rsidR="002C5CEE" w:rsidRPr="00AD3BEF" w:rsidRDefault="002C5CEE" w:rsidP="002C5CEE">
            <w:pPr>
              <w:spacing w:after="0" w:line="260" w:lineRule="atLeast"/>
              <w:jc w:val="left"/>
              <w:rPr>
                <w:rFonts w:eastAsia="Calibri"/>
                <w:i/>
                <w:sz w:val="18"/>
                <w:lang w:eastAsia="de-CH"/>
              </w:rPr>
            </w:pPr>
            <w:r w:rsidRPr="00AD3BEF">
              <w:rPr>
                <w:rFonts w:eastAsia="Calibri"/>
                <w:i/>
                <w:sz w:val="18"/>
                <w:lang w:eastAsia="de-CH"/>
              </w:rPr>
              <w:t>or</w:t>
            </w:r>
          </w:p>
          <w:p w14:paraId="3BDA3997" w14:textId="77777777" w:rsidR="002C5CEE" w:rsidRPr="00AD3BEF" w:rsidRDefault="002C5CEE" w:rsidP="002C5CEE">
            <w:pPr>
              <w:spacing w:after="0" w:line="260" w:lineRule="atLeast"/>
              <w:jc w:val="left"/>
              <w:rPr>
                <w:rFonts w:eastAsia="Calibri"/>
                <w:i/>
                <w:sz w:val="18"/>
                <w:lang w:eastAsia="de-CH"/>
              </w:rPr>
            </w:pPr>
            <w:r w:rsidRPr="00AD3BEF">
              <w:rPr>
                <w:rFonts w:eastAsia="Calibri"/>
                <w:i/>
                <w:sz w:val="18"/>
                <w:lang w:eastAsia="de-CH"/>
              </w:rPr>
              <w:t>any person directly involved in, or becoming aware of an accident or serious incident</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E02654" w14:textId="77777777" w:rsidR="002C5CEE" w:rsidRPr="00AD3BEF" w:rsidRDefault="002C5CEE" w:rsidP="002C5CEE">
            <w:pPr>
              <w:spacing w:after="0" w:line="260" w:lineRule="atLeast"/>
              <w:jc w:val="left"/>
              <w:rPr>
                <w:rFonts w:eastAsia="Calibri"/>
                <w:i/>
                <w:sz w:val="18"/>
                <w:lang w:eastAsia="de-CH"/>
              </w:rPr>
            </w:pPr>
            <w:r w:rsidRPr="00AD3BEF">
              <w:rPr>
                <w:rFonts w:eastAsia="Calibri"/>
                <w:i/>
                <w:sz w:val="18"/>
                <w:lang w:eastAsia="de-CH"/>
              </w:rPr>
              <w:t>Air Traffic Control</w:t>
            </w:r>
          </w:p>
        </w:tc>
        <w:tc>
          <w:tcPr>
            <w:tcW w:w="8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2B4180" w14:textId="77777777" w:rsidR="002C5CEE" w:rsidRPr="00AD3BEF" w:rsidRDefault="002C5CEE" w:rsidP="002C5CEE">
            <w:pPr>
              <w:spacing w:after="0" w:line="260" w:lineRule="atLeast"/>
              <w:jc w:val="left"/>
              <w:rPr>
                <w:rFonts w:eastAsia="Calibri"/>
                <w:i/>
                <w:sz w:val="18"/>
                <w:lang w:eastAsia="de-CH"/>
              </w:rPr>
            </w:pPr>
            <w:r w:rsidRPr="00AD3BEF">
              <w:rPr>
                <w:rFonts w:eastAsia="Calibri"/>
                <w:i/>
                <w:sz w:val="18"/>
                <w:lang w:eastAsia="de-CH"/>
              </w:rPr>
              <w:t>Immediately</w:t>
            </w:r>
          </w:p>
        </w:tc>
        <w:tc>
          <w:tcPr>
            <w:tcW w:w="1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CB54D" w14:textId="77777777" w:rsidR="002C5CEE" w:rsidRPr="00AD3BEF" w:rsidRDefault="002C5CEE" w:rsidP="002C5CEE">
            <w:pPr>
              <w:spacing w:after="0" w:line="260" w:lineRule="atLeast"/>
              <w:jc w:val="left"/>
              <w:rPr>
                <w:rFonts w:eastAsia="Calibri"/>
                <w:i/>
                <w:sz w:val="18"/>
                <w:szCs w:val="18"/>
                <w:lang w:eastAsia="de-CH"/>
              </w:rPr>
            </w:pPr>
            <w:r w:rsidRPr="00AD3BEF">
              <w:rPr>
                <w:rFonts w:eastAsia="Calibri"/>
                <w:i/>
                <w:sz w:val="18"/>
                <w:szCs w:val="18"/>
                <w:lang w:eastAsia="de-CH"/>
              </w:rPr>
              <w:t>Current frequency</w:t>
            </w:r>
          </w:p>
        </w:tc>
      </w:tr>
      <w:tr w:rsidR="002C5CEE" w:rsidRPr="00AD3BEF" w14:paraId="72BA7729" w14:textId="77777777" w:rsidTr="002C5CEE">
        <w:trPr>
          <w:trHeight w:val="964"/>
        </w:trPr>
        <w:tc>
          <w:tcPr>
            <w:tcW w:w="0" w:type="auto"/>
            <w:vMerge/>
            <w:tcBorders>
              <w:top w:val="single" w:sz="4" w:space="0" w:color="auto"/>
              <w:left w:val="single" w:sz="4" w:space="0" w:color="auto"/>
              <w:bottom w:val="single" w:sz="4" w:space="0" w:color="auto"/>
              <w:right w:val="single" w:sz="4" w:space="0" w:color="auto"/>
            </w:tcBorders>
            <w:shd w:val="clear" w:color="auto" w:fill="FBE4D5"/>
            <w:vAlign w:val="center"/>
            <w:hideMark/>
          </w:tcPr>
          <w:p w14:paraId="1A42B3E5" w14:textId="77777777" w:rsidR="002C5CEE" w:rsidRPr="00AD3BEF" w:rsidRDefault="002C5CEE" w:rsidP="002C5CEE">
            <w:pPr>
              <w:spacing w:after="0"/>
              <w:jc w:val="left"/>
              <w:rPr>
                <w:i/>
                <w:sz w:val="18"/>
                <w:lang w:eastAsia="de-CH"/>
              </w:rPr>
            </w:pP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FC297E" w14:textId="77777777" w:rsidR="002C5CEE" w:rsidRPr="00AD3BEF" w:rsidRDefault="002C5CEE" w:rsidP="002C5CEE">
            <w:pPr>
              <w:spacing w:after="0" w:line="260" w:lineRule="atLeast"/>
              <w:jc w:val="left"/>
              <w:rPr>
                <w:rFonts w:eastAsia="Calibri"/>
                <w:i/>
                <w:sz w:val="18"/>
                <w:lang w:eastAsia="de-CH"/>
              </w:rPr>
            </w:pPr>
            <w:r w:rsidRPr="00AD3BEF">
              <w:rPr>
                <w:rFonts w:eastAsia="Calibri"/>
                <w:i/>
                <w:sz w:val="18"/>
                <w:lang w:eastAsia="de-CH"/>
              </w:rPr>
              <w:t>Swiss Air Rescue Service (REGA)</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BE4D5"/>
            <w:vAlign w:val="center"/>
            <w:hideMark/>
          </w:tcPr>
          <w:p w14:paraId="63D07D52" w14:textId="77777777" w:rsidR="002C5CEE" w:rsidRPr="00AD3BEF" w:rsidRDefault="002C5CEE" w:rsidP="002C5CEE">
            <w:pPr>
              <w:spacing w:after="0"/>
              <w:jc w:val="left"/>
              <w:rPr>
                <w:i/>
                <w:sz w:val="18"/>
                <w:lang w:eastAsia="de-CH"/>
              </w:rPr>
            </w:pPr>
          </w:p>
        </w:tc>
        <w:tc>
          <w:tcPr>
            <w:tcW w:w="1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64959E" w14:textId="77777777" w:rsidR="002C5CEE" w:rsidRPr="00AD3BEF" w:rsidRDefault="002C5CEE" w:rsidP="002C5CEE">
            <w:pPr>
              <w:spacing w:after="0" w:line="260" w:lineRule="atLeast"/>
              <w:jc w:val="left"/>
              <w:rPr>
                <w:rFonts w:eastAsia="Calibri"/>
                <w:i/>
                <w:sz w:val="18"/>
                <w:szCs w:val="18"/>
                <w:lang w:eastAsia="de-CH"/>
              </w:rPr>
            </w:pPr>
            <w:r w:rsidRPr="00AD3BEF">
              <w:rPr>
                <w:rFonts w:eastAsia="Calibri"/>
                <w:i/>
                <w:sz w:val="18"/>
                <w:szCs w:val="18"/>
                <w:lang w:eastAsia="de-CH"/>
              </w:rPr>
              <w:t xml:space="preserve">Phone: </w:t>
            </w:r>
            <w:r w:rsidRPr="00AD3BEF">
              <w:rPr>
                <w:rFonts w:eastAsia="Calibri"/>
                <w:b/>
                <w:i/>
                <w:sz w:val="18"/>
                <w:szCs w:val="18"/>
                <w:lang w:eastAsia="de-CH"/>
              </w:rPr>
              <w:t>1414</w:t>
            </w:r>
          </w:p>
          <w:p w14:paraId="3DCCBEA4" w14:textId="77777777" w:rsidR="002C5CEE" w:rsidRPr="00AD3BEF" w:rsidRDefault="002C5CEE" w:rsidP="002C5CEE">
            <w:pPr>
              <w:spacing w:after="0" w:line="260" w:lineRule="atLeast"/>
              <w:jc w:val="left"/>
              <w:rPr>
                <w:rFonts w:eastAsia="Calibri"/>
                <w:i/>
                <w:sz w:val="18"/>
                <w:szCs w:val="18"/>
                <w:lang w:eastAsia="de-CH"/>
              </w:rPr>
            </w:pPr>
            <w:r w:rsidRPr="00AD3BEF">
              <w:rPr>
                <w:rFonts w:eastAsia="Calibri"/>
                <w:i/>
                <w:sz w:val="18"/>
                <w:szCs w:val="18"/>
                <w:lang w:eastAsia="de-CH"/>
              </w:rPr>
              <w:t>(from abroad: +41 333 333 333)</w:t>
            </w:r>
          </w:p>
        </w:tc>
      </w:tr>
      <w:tr w:rsidR="002C5CEE" w:rsidRPr="00AD3BEF" w14:paraId="5E4A41F4" w14:textId="77777777" w:rsidTr="002C5CEE">
        <w:trPr>
          <w:trHeight w:val="542"/>
        </w:trPr>
        <w:tc>
          <w:tcPr>
            <w:tcW w:w="0" w:type="auto"/>
            <w:vMerge/>
            <w:tcBorders>
              <w:top w:val="single" w:sz="4" w:space="0" w:color="auto"/>
              <w:left w:val="single" w:sz="4" w:space="0" w:color="auto"/>
              <w:bottom w:val="single" w:sz="4" w:space="0" w:color="auto"/>
              <w:right w:val="single" w:sz="4" w:space="0" w:color="auto"/>
            </w:tcBorders>
            <w:shd w:val="clear" w:color="auto" w:fill="FBE4D5"/>
            <w:vAlign w:val="center"/>
            <w:hideMark/>
          </w:tcPr>
          <w:p w14:paraId="767A5B13" w14:textId="77777777" w:rsidR="002C5CEE" w:rsidRPr="00AD3BEF" w:rsidRDefault="002C5CEE" w:rsidP="002C5CEE">
            <w:pPr>
              <w:spacing w:after="0"/>
              <w:jc w:val="left"/>
              <w:rPr>
                <w:i/>
                <w:sz w:val="18"/>
                <w:lang w:eastAsia="de-CH"/>
              </w:rPr>
            </w:pP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4D96B" w14:textId="77777777" w:rsidR="002C5CEE" w:rsidRPr="00AD3BEF" w:rsidRDefault="002C5CEE" w:rsidP="002C5CEE">
            <w:pPr>
              <w:spacing w:after="0" w:line="260" w:lineRule="atLeast"/>
              <w:jc w:val="left"/>
              <w:rPr>
                <w:rFonts w:eastAsia="Calibri"/>
                <w:i/>
                <w:sz w:val="18"/>
                <w:lang w:eastAsia="de-CH"/>
              </w:rPr>
            </w:pPr>
            <w:r w:rsidRPr="00AD3BEF">
              <w:rPr>
                <w:rFonts w:eastAsia="Calibri"/>
                <w:i/>
                <w:color w:val="0070C0"/>
                <w:sz w:val="18"/>
                <w:lang w:eastAsia="de-CH"/>
              </w:rPr>
              <w:t>Head of Training</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BE4D5"/>
            <w:vAlign w:val="center"/>
            <w:hideMark/>
          </w:tcPr>
          <w:p w14:paraId="0815BEE8" w14:textId="77777777" w:rsidR="002C5CEE" w:rsidRPr="00AD3BEF" w:rsidRDefault="002C5CEE" w:rsidP="002C5CEE">
            <w:pPr>
              <w:spacing w:after="0"/>
              <w:jc w:val="left"/>
              <w:rPr>
                <w:i/>
                <w:sz w:val="18"/>
                <w:lang w:eastAsia="de-CH"/>
              </w:rPr>
            </w:pPr>
          </w:p>
        </w:tc>
        <w:tc>
          <w:tcPr>
            <w:tcW w:w="1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498660" w14:textId="77777777" w:rsidR="002C5CEE" w:rsidRPr="00AD3BEF" w:rsidRDefault="002C5CEE" w:rsidP="002C5CEE">
            <w:pPr>
              <w:spacing w:after="0" w:line="260" w:lineRule="atLeast"/>
              <w:jc w:val="left"/>
              <w:rPr>
                <w:rFonts w:eastAsia="Calibri"/>
                <w:i/>
                <w:sz w:val="18"/>
                <w:szCs w:val="18"/>
                <w:lang w:eastAsia="de-CH"/>
              </w:rPr>
            </w:pPr>
            <w:r w:rsidRPr="00AD3BEF">
              <w:rPr>
                <w:rFonts w:eastAsia="Calibri"/>
                <w:i/>
                <w:sz w:val="18"/>
                <w:szCs w:val="18"/>
                <w:lang w:eastAsia="de-CH"/>
              </w:rPr>
              <w:t>Initial notification:</w:t>
            </w:r>
          </w:p>
          <w:p w14:paraId="30B4DE47" w14:textId="77777777" w:rsidR="002C5CEE" w:rsidRPr="002C40E2" w:rsidRDefault="002C5CEE" w:rsidP="002C5CEE">
            <w:pPr>
              <w:pStyle w:val="Einzug1Tabelle"/>
              <w:rPr>
                <w:sz w:val="18"/>
              </w:rPr>
            </w:pPr>
            <w:r w:rsidRPr="002C40E2">
              <w:rPr>
                <w:sz w:val="18"/>
              </w:rPr>
              <w:t>by best practicable means</w:t>
            </w:r>
          </w:p>
          <w:p w14:paraId="25C0159F" w14:textId="77777777" w:rsidR="002C5CEE" w:rsidRPr="00AD3BEF" w:rsidRDefault="002C5CEE" w:rsidP="002C5CEE">
            <w:pPr>
              <w:spacing w:after="0" w:line="260" w:lineRule="atLeast"/>
              <w:jc w:val="left"/>
              <w:rPr>
                <w:rFonts w:eastAsia="Calibri"/>
                <w:i/>
                <w:color w:val="0070C0"/>
                <w:sz w:val="18"/>
                <w:szCs w:val="18"/>
                <w:lang w:eastAsia="de-CH"/>
              </w:rPr>
            </w:pPr>
            <w:r w:rsidRPr="00AD3BEF">
              <w:rPr>
                <w:rFonts w:eastAsia="Calibri"/>
                <w:i/>
                <w:color w:val="0070C0"/>
                <w:sz w:val="18"/>
                <w:szCs w:val="18"/>
                <w:lang w:eastAsia="de-CH"/>
              </w:rPr>
              <w:t>Phone:</w:t>
            </w:r>
          </w:p>
          <w:p w14:paraId="550A47B5" w14:textId="77777777" w:rsidR="002C5CEE" w:rsidRPr="00AD3BEF" w:rsidRDefault="002C5CEE" w:rsidP="002C5CEE">
            <w:pPr>
              <w:spacing w:after="0" w:line="260" w:lineRule="atLeast"/>
              <w:jc w:val="left"/>
              <w:rPr>
                <w:rFonts w:eastAsia="Calibri"/>
                <w:i/>
                <w:color w:val="000000"/>
                <w:sz w:val="18"/>
                <w:szCs w:val="18"/>
                <w:lang w:eastAsia="de-CH"/>
              </w:rPr>
            </w:pPr>
            <w:r w:rsidRPr="00AD3BEF">
              <w:rPr>
                <w:rFonts w:eastAsia="Calibri"/>
                <w:i/>
                <w:color w:val="000000"/>
                <w:sz w:val="18"/>
                <w:szCs w:val="18"/>
                <w:lang w:eastAsia="de-CH"/>
              </w:rPr>
              <w:t>Written report:</w:t>
            </w:r>
          </w:p>
          <w:p w14:paraId="066DC785" w14:textId="77777777" w:rsidR="002C5CEE" w:rsidRPr="002C40E2" w:rsidRDefault="002C5CEE" w:rsidP="002C5CEE">
            <w:pPr>
              <w:pStyle w:val="Einzug1Tabelle"/>
              <w:rPr>
                <w:sz w:val="18"/>
              </w:rPr>
            </w:pPr>
            <w:r w:rsidRPr="002C40E2">
              <w:rPr>
                <w:sz w:val="18"/>
              </w:rPr>
              <w:t>Reporting/Analysis Form</w:t>
            </w:r>
          </w:p>
          <w:p w14:paraId="3C8BE7D9" w14:textId="77777777" w:rsidR="002C5CEE" w:rsidRPr="00AD3BEF" w:rsidRDefault="002C5CEE" w:rsidP="002C5CEE">
            <w:pPr>
              <w:spacing w:after="0" w:line="260" w:lineRule="atLeast"/>
              <w:jc w:val="left"/>
              <w:rPr>
                <w:rFonts w:eastAsia="Calibri"/>
                <w:i/>
                <w:sz w:val="18"/>
                <w:szCs w:val="18"/>
                <w:lang w:eastAsia="de-CH"/>
              </w:rPr>
            </w:pPr>
            <w:r w:rsidRPr="00AD3BEF">
              <w:rPr>
                <w:rFonts w:eastAsia="Calibri"/>
                <w:i/>
                <w:color w:val="0070C0"/>
                <w:sz w:val="18"/>
                <w:szCs w:val="18"/>
                <w:lang w:eastAsia="de-CH"/>
              </w:rPr>
              <w:t>E-Mail:</w:t>
            </w:r>
          </w:p>
        </w:tc>
      </w:tr>
      <w:tr w:rsidR="002C5CEE" w:rsidRPr="00F3230A" w14:paraId="2BED4870" w14:textId="77777777" w:rsidTr="002C5CEE">
        <w:tc>
          <w:tcPr>
            <w:tcW w:w="9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D10A7A" w14:textId="77777777" w:rsidR="002C5CEE" w:rsidRPr="00AD3BEF" w:rsidRDefault="002C5CEE" w:rsidP="002C5CEE">
            <w:pPr>
              <w:spacing w:after="0" w:line="260" w:lineRule="atLeast"/>
              <w:jc w:val="left"/>
              <w:rPr>
                <w:rFonts w:eastAsia="Calibri"/>
                <w:i/>
                <w:sz w:val="18"/>
                <w:lang w:eastAsia="de-CH"/>
              </w:rPr>
            </w:pPr>
            <w:r w:rsidRPr="00AD3BEF">
              <w:rPr>
                <w:rFonts w:eastAsia="Calibri"/>
                <w:i/>
                <w:sz w:val="18"/>
                <w:lang w:eastAsia="de-CH"/>
              </w:rPr>
              <w:t>Swiss Air Rescue Service (REGA)</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BC62F" w14:textId="77777777" w:rsidR="002C5CEE" w:rsidRPr="00AD3BEF" w:rsidRDefault="002C5CEE" w:rsidP="002C5CEE">
            <w:pPr>
              <w:spacing w:after="0" w:line="260" w:lineRule="atLeast"/>
              <w:jc w:val="left"/>
              <w:rPr>
                <w:rFonts w:eastAsia="Calibri"/>
                <w:i/>
                <w:sz w:val="18"/>
                <w:lang w:eastAsia="de-CH"/>
              </w:rPr>
            </w:pPr>
            <w:r w:rsidRPr="00AD3BEF">
              <w:rPr>
                <w:rFonts w:eastAsia="Calibri"/>
                <w:i/>
                <w:sz w:val="18"/>
                <w:lang w:eastAsia="de-CH"/>
              </w:rPr>
              <w:t>Schweizerische Unfalluntersuchungsstelle SUST</w:t>
            </w:r>
          </w:p>
        </w:tc>
        <w:tc>
          <w:tcPr>
            <w:tcW w:w="86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3EC713" w14:textId="77777777" w:rsidR="002C5CEE" w:rsidRPr="00AD3BEF" w:rsidRDefault="002C5CEE" w:rsidP="002C5CEE">
            <w:pPr>
              <w:spacing w:after="0" w:line="260" w:lineRule="atLeast"/>
              <w:jc w:val="left"/>
              <w:rPr>
                <w:rFonts w:eastAsia="Calibri"/>
                <w:i/>
                <w:sz w:val="18"/>
                <w:lang w:eastAsia="de-CH"/>
              </w:rPr>
            </w:pPr>
            <w:r w:rsidRPr="00AD3BEF">
              <w:rPr>
                <w:rFonts w:eastAsia="Calibri"/>
                <w:i/>
                <w:sz w:val="18"/>
                <w:lang w:eastAsia="de-CH"/>
              </w:rPr>
              <w:t>Immediately</w:t>
            </w:r>
          </w:p>
        </w:tc>
        <w:tc>
          <w:tcPr>
            <w:tcW w:w="1713" w:type="pct"/>
            <w:tcBorders>
              <w:top w:val="single" w:sz="4" w:space="0" w:color="auto"/>
              <w:left w:val="single" w:sz="4" w:space="0" w:color="auto"/>
              <w:bottom w:val="single" w:sz="4" w:space="0" w:color="auto"/>
              <w:right w:val="single" w:sz="4" w:space="0" w:color="auto"/>
            </w:tcBorders>
            <w:shd w:val="clear" w:color="auto" w:fill="auto"/>
            <w:hideMark/>
          </w:tcPr>
          <w:p w14:paraId="7F68011C" w14:textId="77777777" w:rsidR="002C5CEE" w:rsidRPr="00AD3BEF" w:rsidRDefault="002C5CEE" w:rsidP="002C5CEE">
            <w:pPr>
              <w:spacing w:after="0" w:line="260" w:lineRule="atLeast"/>
              <w:jc w:val="left"/>
              <w:rPr>
                <w:rFonts w:eastAsia="Calibri"/>
                <w:i/>
                <w:sz w:val="18"/>
                <w:szCs w:val="18"/>
                <w:lang w:val="de-CH" w:eastAsia="de-CH"/>
              </w:rPr>
            </w:pPr>
            <w:r w:rsidRPr="00AD3BEF">
              <w:rPr>
                <w:rFonts w:eastAsia="Calibri"/>
                <w:i/>
                <w:sz w:val="18"/>
                <w:szCs w:val="18"/>
                <w:lang w:val="de-CH" w:eastAsia="de-CH"/>
              </w:rPr>
              <w:t>Schweizerische Unfalluntersuchungsstelle SUST</w:t>
            </w:r>
          </w:p>
          <w:p w14:paraId="53FF8DE0" w14:textId="77777777" w:rsidR="002C5CEE" w:rsidRPr="00AD3BEF" w:rsidRDefault="002C5CEE" w:rsidP="002C5CEE">
            <w:pPr>
              <w:spacing w:after="0" w:line="260" w:lineRule="atLeast"/>
              <w:jc w:val="left"/>
              <w:rPr>
                <w:rFonts w:eastAsia="Calibri"/>
                <w:i/>
                <w:sz w:val="18"/>
                <w:szCs w:val="18"/>
                <w:lang w:val="de-CH" w:eastAsia="de-CH"/>
              </w:rPr>
            </w:pPr>
            <w:r w:rsidRPr="00AD3BEF">
              <w:rPr>
                <w:rFonts w:eastAsia="Calibri"/>
                <w:i/>
                <w:sz w:val="18"/>
                <w:szCs w:val="18"/>
                <w:lang w:val="de-CH" w:eastAsia="de-CH"/>
              </w:rPr>
              <w:t>Bereich Aviatik</w:t>
            </w:r>
          </w:p>
          <w:p w14:paraId="0DF2AA36" w14:textId="77777777" w:rsidR="002C5CEE" w:rsidRPr="00AD3BEF" w:rsidRDefault="002C5CEE" w:rsidP="002C5CEE">
            <w:pPr>
              <w:spacing w:after="0" w:line="260" w:lineRule="atLeast"/>
              <w:jc w:val="left"/>
              <w:rPr>
                <w:rFonts w:eastAsia="Calibri"/>
                <w:i/>
                <w:sz w:val="18"/>
                <w:szCs w:val="18"/>
                <w:lang w:val="de-CH" w:eastAsia="de-CH"/>
              </w:rPr>
            </w:pPr>
            <w:r w:rsidRPr="00AD3BEF">
              <w:rPr>
                <w:rFonts w:eastAsia="Calibri"/>
                <w:i/>
                <w:sz w:val="18"/>
                <w:szCs w:val="18"/>
                <w:lang w:val="de-CH" w:eastAsia="de-CH"/>
              </w:rPr>
              <w:t>Aéropôle 1</w:t>
            </w:r>
          </w:p>
          <w:p w14:paraId="3178994F" w14:textId="77777777" w:rsidR="002C5CEE" w:rsidRPr="00AD3BEF" w:rsidRDefault="002C5CEE" w:rsidP="002C5CEE">
            <w:pPr>
              <w:spacing w:after="0" w:line="260" w:lineRule="atLeast"/>
              <w:jc w:val="left"/>
              <w:rPr>
                <w:rFonts w:eastAsia="Calibri"/>
                <w:i/>
                <w:sz w:val="18"/>
                <w:szCs w:val="18"/>
                <w:lang w:val="de-CH" w:eastAsia="de-CH"/>
              </w:rPr>
            </w:pPr>
            <w:r w:rsidRPr="00AD3BEF">
              <w:rPr>
                <w:rFonts w:eastAsia="Calibri"/>
                <w:i/>
                <w:sz w:val="18"/>
                <w:szCs w:val="18"/>
                <w:lang w:val="de-CH" w:eastAsia="de-CH"/>
              </w:rPr>
              <w:t>CH-1530 Payerne</w:t>
            </w:r>
          </w:p>
          <w:p w14:paraId="7A9E2E4F" w14:textId="77777777" w:rsidR="002C5CEE" w:rsidRPr="00AD3BEF" w:rsidRDefault="002C5CEE" w:rsidP="002C5CEE">
            <w:pPr>
              <w:spacing w:after="0" w:line="260" w:lineRule="atLeast"/>
              <w:jc w:val="left"/>
              <w:rPr>
                <w:rFonts w:eastAsia="Calibri"/>
                <w:i/>
                <w:sz w:val="18"/>
                <w:szCs w:val="18"/>
                <w:lang w:val="de-CH" w:eastAsia="de-CH"/>
              </w:rPr>
            </w:pPr>
            <w:r w:rsidRPr="00AD3BEF">
              <w:rPr>
                <w:rFonts w:eastAsia="Calibri"/>
                <w:i/>
                <w:sz w:val="18"/>
                <w:szCs w:val="18"/>
                <w:lang w:val="de-CH" w:eastAsia="de-CH"/>
              </w:rPr>
              <w:t>Tel. +41 58 466 33 00</w:t>
            </w:r>
          </w:p>
          <w:p w14:paraId="216378E6" w14:textId="77777777" w:rsidR="002C5CEE" w:rsidRPr="00AD3BEF" w:rsidRDefault="002C5CEE" w:rsidP="002C5CEE">
            <w:pPr>
              <w:spacing w:after="0" w:line="260" w:lineRule="atLeast"/>
              <w:jc w:val="left"/>
              <w:rPr>
                <w:rFonts w:eastAsia="Calibri"/>
                <w:i/>
                <w:sz w:val="18"/>
                <w:szCs w:val="18"/>
                <w:lang w:val="de-CH" w:eastAsia="de-CH"/>
              </w:rPr>
            </w:pPr>
            <w:r w:rsidRPr="00AD3BEF">
              <w:rPr>
                <w:rFonts w:eastAsia="Calibri"/>
                <w:i/>
                <w:sz w:val="18"/>
                <w:szCs w:val="18"/>
                <w:lang w:val="de-CH" w:eastAsia="de-CH"/>
              </w:rPr>
              <w:t>Fax +41 58 466 33 01</w:t>
            </w:r>
          </w:p>
          <w:p w14:paraId="0021CE20" w14:textId="77777777" w:rsidR="002C5CEE" w:rsidRPr="00AD3BEF" w:rsidRDefault="002C5CEE" w:rsidP="002C5CEE">
            <w:pPr>
              <w:spacing w:after="0" w:line="260" w:lineRule="atLeast"/>
              <w:jc w:val="left"/>
              <w:rPr>
                <w:rFonts w:eastAsia="Calibri"/>
                <w:i/>
                <w:sz w:val="18"/>
                <w:szCs w:val="18"/>
                <w:lang w:val="de-CH" w:eastAsia="de-CH"/>
              </w:rPr>
            </w:pPr>
            <w:r w:rsidRPr="00AD3BEF">
              <w:rPr>
                <w:rFonts w:eastAsia="Calibri"/>
                <w:i/>
                <w:sz w:val="18"/>
                <w:szCs w:val="18"/>
                <w:lang w:val="de-CH" w:eastAsia="de-CH"/>
              </w:rPr>
              <w:t>info-av@sust.admin.ch</w:t>
            </w:r>
          </w:p>
        </w:tc>
      </w:tr>
      <w:tr w:rsidR="002C5CEE" w:rsidRPr="00AD3BEF" w14:paraId="71F8D1D1" w14:textId="77777777" w:rsidTr="002C5CEE">
        <w:trPr>
          <w:trHeight w:val="964"/>
        </w:trPr>
        <w:tc>
          <w:tcPr>
            <w:tcW w:w="9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00CDF9" w14:textId="77777777" w:rsidR="002C5CEE" w:rsidRPr="00AD3BEF" w:rsidRDefault="002C5CEE" w:rsidP="002C5CEE">
            <w:pPr>
              <w:spacing w:after="0" w:line="260" w:lineRule="atLeast"/>
              <w:jc w:val="left"/>
              <w:rPr>
                <w:rFonts w:eastAsia="Calibri"/>
                <w:i/>
                <w:sz w:val="18"/>
                <w:lang w:eastAsia="de-CH"/>
              </w:rPr>
            </w:pPr>
            <w:r w:rsidRPr="00AD3BEF">
              <w:rPr>
                <w:rFonts w:eastAsia="Calibri"/>
                <w:i/>
                <w:sz w:val="18"/>
                <w:lang w:eastAsia="de-CH"/>
              </w:rPr>
              <w:t>Head of Training</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AB727" w14:textId="77777777" w:rsidR="002C5CEE" w:rsidRPr="00AD3BEF" w:rsidRDefault="002C5CEE" w:rsidP="002C5CEE">
            <w:pPr>
              <w:spacing w:after="0" w:line="260" w:lineRule="atLeast"/>
              <w:jc w:val="left"/>
              <w:rPr>
                <w:rFonts w:eastAsia="Calibri"/>
                <w:i/>
                <w:sz w:val="18"/>
                <w:lang w:eastAsia="de-CH"/>
              </w:rPr>
            </w:pPr>
            <w:r w:rsidRPr="00AD3BEF">
              <w:rPr>
                <w:rFonts w:eastAsia="Calibri"/>
                <w:i/>
                <w:sz w:val="18"/>
                <w:lang w:eastAsia="de-CH"/>
              </w:rPr>
              <w:t>Activation of the organisation’s emergency response</w:t>
            </w:r>
          </w:p>
        </w:tc>
        <w:tc>
          <w:tcPr>
            <w:tcW w:w="86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812A02" w14:textId="77777777" w:rsidR="002C5CEE" w:rsidRPr="00AD3BEF" w:rsidRDefault="002C5CEE" w:rsidP="002C5CEE">
            <w:pPr>
              <w:spacing w:after="0" w:line="260" w:lineRule="atLeast"/>
              <w:jc w:val="left"/>
              <w:rPr>
                <w:rFonts w:eastAsia="Calibri"/>
                <w:i/>
                <w:sz w:val="18"/>
                <w:lang w:eastAsia="de-CH"/>
              </w:rPr>
            </w:pPr>
            <w:r w:rsidRPr="00AD3BEF">
              <w:rPr>
                <w:rFonts w:eastAsia="Calibri"/>
                <w:i/>
                <w:sz w:val="18"/>
                <w:lang w:eastAsia="de-CH"/>
              </w:rPr>
              <w:t>Immediately</w:t>
            </w:r>
          </w:p>
        </w:tc>
        <w:tc>
          <w:tcPr>
            <w:tcW w:w="1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57C92" w14:textId="77777777" w:rsidR="002C5CEE" w:rsidRPr="00AD3BEF" w:rsidRDefault="002C5CEE" w:rsidP="002C5CEE">
            <w:pPr>
              <w:spacing w:after="0" w:line="260" w:lineRule="atLeast"/>
              <w:jc w:val="left"/>
              <w:rPr>
                <w:rFonts w:eastAsia="Calibri"/>
                <w:i/>
                <w:sz w:val="18"/>
                <w:szCs w:val="18"/>
                <w:lang w:eastAsia="de-CH"/>
              </w:rPr>
            </w:pPr>
            <w:r w:rsidRPr="00AD3BEF">
              <w:rPr>
                <w:rFonts w:eastAsia="Calibri"/>
                <w:i/>
                <w:sz w:val="18"/>
                <w:szCs w:val="18"/>
                <w:lang w:eastAsia="de-CH"/>
              </w:rPr>
              <w:t xml:space="preserve">Refer to </w:t>
            </w:r>
            <w:r w:rsidRPr="009954C2">
              <w:rPr>
                <w:rFonts w:eastAsia="Calibri"/>
                <w:i/>
                <w:color w:val="0070C0"/>
                <w:sz w:val="18"/>
                <w:szCs w:val="18"/>
                <w:lang w:eastAsia="de-CH"/>
              </w:rPr>
              <w:t>XXX</w:t>
            </w:r>
          </w:p>
        </w:tc>
      </w:tr>
      <w:tr w:rsidR="002C5CEE" w:rsidRPr="00AD3BEF" w14:paraId="0B446612" w14:textId="77777777" w:rsidTr="002C5CEE">
        <w:trPr>
          <w:trHeight w:val="964"/>
        </w:trPr>
        <w:tc>
          <w:tcPr>
            <w:tcW w:w="0" w:type="auto"/>
            <w:vMerge/>
            <w:tcBorders>
              <w:top w:val="single" w:sz="4" w:space="0" w:color="auto"/>
              <w:left w:val="single" w:sz="4" w:space="0" w:color="auto"/>
              <w:bottom w:val="single" w:sz="4" w:space="0" w:color="auto"/>
              <w:right w:val="single" w:sz="4" w:space="0" w:color="auto"/>
            </w:tcBorders>
            <w:shd w:val="clear" w:color="auto" w:fill="FBE4D5"/>
            <w:vAlign w:val="center"/>
            <w:hideMark/>
          </w:tcPr>
          <w:p w14:paraId="7196249A" w14:textId="77777777" w:rsidR="002C5CEE" w:rsidRPr="00AD3BEF" w:rsidRDefault="002C5CEE" w:rsidP="002C5CEE">
            <w:pPr>
              <w:spacing w:after="0"/>
              <w:jc w:val="left"/>
              <w:rPr>
                <w:i/>
                <w:sz w:val="18"/>
                <w:lang w:eastAsia="de-CH"/>
              </w:rPr>
            </w:pPr>
          </w:p>
        </w:tc>
        <w:tc>
          <w:tcPr>
            <w:tcW w:w="14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071485" w14:textId="77777777" w:rsidR="002C5CEE" w:rsidRPr="00AD3BEF" w:rsidRDefault="002C5CEE" w:rsidP="002C5CEE">
            <w:pPr>
              <w:spacing w:after="0" w:line="260" w:lineRule="atLeast"/>
              <w:jc w:val="left"/>
              <w:rPr>
                <w:rFonts w:eastAsia="Calibri"/>
                <w:i/>
                <w:sz w:val="18"/>
                <w:lang w:eastAsia="de-CH"/>
              </w:rPr>
            </w:pPr>
            <w:r w:rsidRPr="00AD3BEF">
              <w:rPr>
                <w:rFonts w:eastAsia="Calibri"/>
                <w:i/>
                <w:sz w:val="18"/>
                <w:lang w:eastAsia="de-CH"/>
              </w:rPr>
              <w:t>FOCA</w:t>
            </w:r>
          </w:p>
        </w:tc>
        <w:tc>
          <w:tcPr>
            <w:tcW w:w="8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AED70" w14:textId="77777777" w:rsidR="002C5CEE" w:rsidRPr="00AD3BEF" w:rsidRDefault="002C5CEE" w:rsidP="002C5CEE">
            <w:pPr>
              <w:spacing w:after="0" w:line="260" w:lineRule="atLeast"/>
              <w:jc w:val="left"/>
              <w:rPr>
                <w:rFonts w:eastAsia="Calibri"/>
                <w:i/>
                <w:sz w:val="18"/>
                <w:lang w:eastAsia="de-CH"/>
              </w:rPr>
            </w:pPr>
            <w:r w:rsidRPr="00AD3BEF">
              <w:rPr>
                <w:rFonts w:eastAsia="Calibri"/>
                <w:i/>
                <w:sz w:val="18"/>
                <w:lang w:eastAsia="de-CH"/>
              </w:rPr>
              <w:t>Within 72 Hours of becoming aware of the occurrence, unless exceptional circumstances prevent this</w:t>
            </w:r>
          </w:p>
        </w:tc>
        <w:tc>
          <w:tcPr>
            <w:tcW w:w="1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63A13A" w14:textId="77777777" w:rsidR="002C5CEE" w:rsidRPr="00AD3BEF" w:rsidRDefault="002C5CEE" w:rsidP="002C5CEE">
            <w:pPr>
              <w:spacing w:after="0" w:line="260" w:lineRule="atLeast"/>
              <w:jc w:val="left"/>
              <w:rPr>
                <w:rFonts w:eastAsia="Calibri"/>
                <w:b/>
                <w:i/>
                <w:sz w:val="18"/>
                <w:lang w:eastAsia="de-CH"/>
              </w:rPr>
            </w:pPr>
            <w:r w:rsidRPr="00AD3BEF">
              <w:rPr>
                <w:rFonts w:eastAsia="Calibri"/>
                <w:b/>
                <w:i/>
                <w:sz w:val="18"/>
                <w:lang w:eastAsia="de-CH"/>
              </w:rPr>
              <w:t>Aviation Safety Reporting</w:t>
            </w:r>
          </w:p>
          <w:p w14:paraId="232D091C" w14:textId="77777777" w:rsidR="002C5CEE" w:rsidRPr="00AD3BEF" w:rsidRDefault="002C5CEE" w:rsidP="002C5CEE">
            <w:pPr>
              <w:spacing w:after="0" w:line="260" w:lineRule="atLeast"/>
              <w:jc w:val="left"/>
              <w:rPr>
                <w:rFonts w:eastAsia="Calibri"/>
                <w:i/>
                <w:sz w:val="18"/>
                <w:lang w:eastAsia="de-CH"/>
              </w:rPr>
            </w:pPr>
            <w:r w:rsidRPr="00AD3BEF">
              <w:rPr>
                <w:rFonts w:eastAsia="Calibri"/>
                <w:i/>
                <w:sz w:val="18"/>
                <w:lang w:eastAsia="de-CH"/>
              </w:rPr>
              <w:t xml:space="preserve">[On-line] Available (20.05.2016) </w:t>
            </w:r>
          </w:p>
          <w:p w14:paraId="11C34540" w14:textId="77777777" w:rsidR="002C5CEE" w:rsidRPr="00AD3BEF" w:rsidRDefault="00BE048F" w:rsidP="002C5CEE">
            <w:pPr>
              <w:spacing w:after="0" w:line="260" w:lineRule="atLeast"/>
              <w:jc w:val="left"/>
              <w:rPr>
                <w:rFonts w:eastAsia="Calibri"/>
                <w:i/>
                <w:sz w:val="20"/>
                <w:lang w:val="de-CH" w:eastAsia="de-CH"/>
              </w:rPr>
            </w:pPr>
            <w:hyperlink r:id="rId25" w:history="1">
              <w:r w:rsidR="002C5CEE" w:rsidRPr="00AD3BEF">
                <w:rPr>
                  <w:rFonts w:eastAsia="Calibri"/>
                  <w:i/>
                  <w:color w:val="0563C1"/>
                  <w:sz w:val="18"/>
                  <w:u w:val="single"/>
                  <w:lang w:eastAsia="de-CH"/>
                </w:rPr>
                <w:t>http://www.aviationreporting.eu</w:t>
              </w:r>
            </w:hyperlink>
          </w:p>
        </w:tc>
      </w:tr>
      <w:tr w:rsidR="002C5CEE" w:rsidRPr="00AD3BEF" w14:paraId="08D8B2BA" w14:textId="77777777" w:rsidTr="002C5CEE">
        <w:trPr>
          <w:trHeight w:val="964"/>
        </w:trPr>
        <w:tc>
          <w:tcPr>
            <w:tcW w:w="0" w:type="auto"/>
            <w:vMerge/>
            <w:tcBorders>
              <w:top w:val="single" w:sz="4" w:space="0" w:color="auto"/>
              <w:left w:val="single" w:sz="4" w:space="0" w:color="auto"/>
              <w:bottom w:val="single" w:sz="4" w:space="0" w:color="auto"/>
              <w:right w:val="single" w:sz="4" w:space="0" w:color="auto"/>
            </w:tcBorders>
            <w:shd w:val="clear" w:color="auto" w:fill="FBE4D5"/>
            <w:vAlign w:val="center"/>
            <w:hideMark/>
          </w:tcPr>
          <w:p w14:paraId="5A0C6E65" w14:textId="77777777" w:rsidR="002C5CEE" w:rsidRPr="00AD3BEF" w:rsidRDefault="002C5CEE" w:rsidP="002C5CEE">
            <w:pPr>
              <w:spacing w:after="0"/>
              <w:jc w:val="left"/>
              <w:rPr>
                <w:i/>
                <w:sz w:val="18"/>
                <w:lang w:eastAsia="de-CH"/>
              </w:rPr>
            </w:pPr>
          </w:p>
        </w:tc>
        <w:tc>
          <w:tcPr>
            <w:tcW w:w="0" w:type="auto"/>
            <w:vMerge/>
            <w:tcBorders>
              <w:top w:val="single" w:sz="4" w:space="0" w:color="auto"/>
              <w:left w:val="single" w:sz="4" w:space="0" w:color="auto"/>
              <w:bottom w:val="single" w:sz="4" w:space="0" w:color="auto"/>
              <w:right w:val="single" w:sz="4" w:space="0" w:color="auto"/>
            </w:tcBorders>
            <w:shd w:val="clear" w:color="auto" w:fill="FBE4D5"/>
            <w:vAlign w:val="center"/>
            <w:hideMark/>
          </w:tcPr>
          <w:p w14:paraId="29F3F8D3" w14:textId="77777777" w:rsidR="002C5CEE" w:rsidRPr="00AD3BEF" w:rsidRDefault="002C5CEE" w:rsidP="002C5CEE">
            <w:pPr>
              <w:spacing w:after="0"/>
              <w:jc w:val="left"/>
              <w:rPr>
                <w:i/>
                <w:sz w:val="18"/>
                <w:lang w:eastAsia="de-CH"/>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BE4D5"/>
            <w:vAlign w:val="center"/>
            <w:hideMark/>
          </w:tcPr>
          <w:p w14:paraId="0F9D9238" w14:textId="77777777" w:rsidR="002C5CEE" w:rsidRPr="00AD3BEF" w:rsidRDefault="002C5CEE" w:rsidP="002C5CEE">
            <w:pPr>
              <w:spacing w:after="0"/>
              <w:jc w:val="left"/>
              <w:rPr>
                <w:i/>
                <w:sz w:val="18"/>
                <w:lang w:eastAsia="de-CH"/>
              </w:rPr>
            </w:pPr>
          </w:p>
        </w:tc>
        <w:tc>
          <w:tcPr>
            <w:tcW w:w="1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FF2079" w14:textId="77777777" w:rsidR="002C5CEE" w:rsidRPr="00AD3BEF" w:rsidRDefault="00FE17CB" w:rsidP="002C5CEE">
            <w:pPr>
              <w:spacing w:after="0" w:line="260" w:lineRule="atLeast"/>
              <w:jc w:val="left"/>
              <w:rPr>
                <w:rFonts w:eastAsia="Calibri"/>
                <w:i/>
                <w:sz w:val="18"/>
                <w:lang w:eastAsia="de-CH"/>
              </w:rPr>
            </w:pPr>
            <w:r>
              <w:rPr>
                <w:rFonts w:eastAsia="Calibri"/>
                <w:i/>
                <w:sz w:val="18"/>
                <w:lang w:eastAsia="de-CH"/>
              </w:rPr>
              <w:t>Additionally, t</w:t>
            </w:r>
            <w:r w:rsidR="002C5CEE" w:rsidRPr="00AD3BEF">
              <w:rPr>
                <w:rFonts w:eastAsia="Calibri"/>
                <w:i/>
                <w:sz w:val="18"/>
                <w:lang w:eastAsia="de-CH"/>
              </w:rPr>
              <w:t>o assigned inspector by the best practicable means; or</w:t>
            </w:r>
          </w:p>
          <w:p w14:paraId="188D894B" w14:textId="77777777" w:rsidR="002C5CEE" w:rsidRPr="00AD3BEF" w:rsidRDefault="00BE048F" w:rsidP="002C5CEE">
            <w:pPr>
              <w:spacing w:after="0" w:line="260" w:lineRule="atLeast"/>
              <w:jc w:val="left"/>
              <w:rPr>
                <w:rFonts w:eastAsia="Calibri"/>
                <w:i/>
                <w:sz w:val="20"/>
                <w:lang w:eastAsia="de-CH"/>
              </w:rPr>
            </w:pPr>
            <w:hyperlink r:id="rId26" w:history="1">
              <w:r w:rsidR="002C5CEE" w:rsidRPr="00AD3BEF">
                <w:rPr>
                  <w:rFonts w:eastAsia="Calibri"/>
                  <w:i/>
                  <w:color w:val="0563C1"/>
                  <w:sz w:val="18"/>
                  <w:u w:val="single"/>
                  <w:lang w:eastAsia="de-CH"/>
                </w:rPr>
                <w:t>dto@qcm.ch</w:t>
              </w:r>
            </w:hyperlink>
          </w:p>
        </w:tc>
      </w:tr>
      <w:tr w:rsidR="002C5CEE" w:rsidRPr="00AD3BEF" w14:paraId="39CE6169" w14:textId="77777777" w:rsidTr="002C5CEE">
        <w:trPr>
          <w:trHeight w:val="964"/>
        </w:trPr>
        <w:tc>
          <w:tcPr>
            <w:tcW w:w="0" w:type="auto"/>
            <w:vMerge/>
            <w:tcBorders>
              <w:top w:val="single" w:sz="4" w:space="0" w:color="auto"/>
              <w:left w:val="single" w:sz="4" w:space="0" w:color="auto"/>
              <w:bottom w:val="single" w:sz="4" w:space="0" w:color="auto"/>
              <w:right w:val="single" w:sz="4" w:space="0" w:color="auto"/>
            </w:tcBorders>
            <w:shd w:val="clear" w:color="auto" w:fill="FBE4D5"/>
            <w:vAlign w:val="center"/>
            <w:hideMark/>
          </w:tcPr>
          <w:p w14:paraId="7C4D510C" w14:textId="77777777" w:rsidR="002C5CEE" w:rsidRPr="00AD3BEF" w:rsidRDefault="002C5CEE" w:rsidP="002C5CEE">
            <w:pPr>
              <w:spacing w:after="0"/>
              <w:jc w:val="left"/>
              <w:rPr>
                <w:i/>
                <w:sz w:val="18"/>
                <w:lang w:eastAsia="de-CH"/>
              </w:rPr>
            </w:pP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B4480" w14:textId="77777777" w:rsidR="002C5CEE" w:rsidRPr="00AD3BEF" w:rsidRDefault="002C5CEE" w:rsidP="002C5CEE">
            <w:pPr>
              <w:spacing w:after="0" w:line="260" w:lineRule="atLeast"/>
              <w:jc w:val="left"/>
              <w:rPr>
                <w:rFonts w:eastAsia="Calibri"/>
                <w:i/>
                <w:color w:val="0070C0"/>
                <w:sz w:val="18"/>
                <w:lang w:eastAsia="de-CH"/>
              </w:rPr>
            </w:pPr>
            <w:r w:rsidRPr="00AD3BEF">
              <w:rPr>
                <w:rFonts w:eastAsia="Calibri"/>
                <w:i/>
                <w:color w:val="0070C0"/>
                <w:sz w:val="18"/>
                <w:lang w:eastAsia="de-CH"/>
              </w:rPr>
              <w:t>Representative</w:t>
            </w:r>
          </w:p>
        </w:tc>
        <w:tc>
          <w:tcPr>
            <w:tcW w:w="86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EFC82E" w14:textId="77777777" w:rsidR="002C5CEE" w:rsidRPr="00AD3BEF" w:rsidRDefault="002C5CEE" w:rsidP="002C5CEE">
            <w:pPr>
              <w:spacing w:after="0" w:line="260" w:lineRule="atLeast"/>
              <w:jc w:val="left"/>
              <w:rPr>
                <w:rFonts w:eastAsia="Calibri"/>
                <w:i/>
                <w:sz w:val="18"/>
                <w:lang w:eastAsia="de-CH"/>
              </w:rPr>
            </w:pPr>
            <w:r w:rsidRPr="00AD3BEF">
              <w:rPr>
                <w:rFonts w:eastAsia="Calibri"/>
                <w:i/>
                <w:sz w:val="18"/>
                <w:lang w:eastAsia="de-CH"/>
              </w:rPr>
              <w:t>As soon as practicable</w:t>
            </w:r>
          </w:p>
        </w:tc>
        <w:tc>
          <w:tcPr>
            <w:tcW w:w="1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F52D7" w14:textId="77777777" w:rsidR="002C5CEE" w:rsidRPr="00AD3BEF" w:rsidRDefault="002C5CEE" w:rsidP="002C5CEE">
            <w:pPr>
              <w:spacing w:after="0" w:line="260" w:lineRule="atLeast"/>
              <w:jc w:val="left"/>
              <w:rPr>
                <w:rFonts w:eastAsia="Calibri"/>
                <w:i/>
                <w:color w:val="0070C0"/>
                <w:sz w:val="18"/>
                <w:lang w:eastAsia="de-CH"/>
              </w:rPr>
            </w:pPr>
            <w:r w:rsidRPr="00AD3BEF">
              <w:rPr>
                <w:rFonts w:eastAsia="Calibri"/>
                <w:i/>
                <w:color w:val="0070C0"/>
                <w:sz w:val="18"/>
                <w:lang w:eastAsia="de-CH"/>
              </w:rPr>
              <w:t>Phone:</w:t>
            </w:r>
          </w:p>
          <w:p w14:paraId="4E7A02E8" w14:textId="77777777" w:rsidR="002C5CEE" w:rsidRPr="00AD3BEF" w:rsidRDefault="002C5CEE" w:rsidP="002C5CEE">
            <w:pPr>
              <w:spacing w:after="0" w:line="260" w:lineRule="atLeast"/>
              <w:jc w:val="left"/>
              <w:rPr>
                <w:rFonts w:eastAsia="Calibri"/>
                <w:i/>
                <w:sz w:val="20"/>
                <w:lang w:eastAsia="de-CH"/>
              </w:rPr>
            </w:pPr>
            <w:r w:rsidRPr="00AD3BEF">
              <w:rPr>
                <w:rFonts w:eastAsia="Calibri"/>
                <w:i/>
                <w:color w:val="0070C0"/>
                <w:sz w:val="18"/>
                <w:lang w:eastAsia="de-CH"/>
              </w:rPr>
              <w:t>E-M</w:t>
            </w:r>
            <w:r w:rsidRPr="00AD3BEF">
              <w:rPr>
                <w:rFonts w:eastAsia="Calibri"/>
                <w:i/>
                <w:color w:val="0070C0"/>
                <w:sz w:val="20"/>
                <w:lang w:eastAsia="de-CH"/>
              </w:rPr>
              <w:t>ail</w:t>
            </w:r>
            <w:r w:rsidRPr="00AD3BEF">
              <w:rPr>
                <w:rFonts w:eastAsia="Calibri"/>
                <w:i/>
                <w:sz w:val="20"/>
                <w:lang w:eastAsia="de-CH"/>
              </w:rPr>
              <w:t>:</w:t>
            </w:r>
          </w:p>
        </w:tc>
      </w:tr>
      <w:tr w:rsidR="002C5CEE" w:rsidRPr="00AD3BEF" w14:paraId="5422EAA8" w14:textId="77777777" w:rsidTr="002C5CEE">
        <w:trPr>
          <w:trHeight w:val="51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D7BDEE6" w14:textId="77777777" w:rsidR="002C5CEE" w:rsidRPr="00AD3BEF" w:rsidRDefault="002C5CEE" w:rsidP="002C5CEE">
            <w:pPr>
              <w:spacing w:after="0" w:line="260" w:lineRule="atLeast"/>
              <w:jc w:val="left"/>
              <w:rPr>
                <w:i/>
                <w:sz w:val="20"/>
                <w:lang w:eastAsia="de-CH"/>
              </w:rPr>
            </w:pPr>
            <w:r w:rsidRPr="00AD3BEF">
              <w:rPr>
                <w:i/>
                <w:sz w:val="18"/>
                <w:lang w:eastAsia="de-CH"/>
              </w:rPr>
              <w:sym w:font="Wingdings" w:char="F0F0"/>
            </w:r>
            <w:r w:rsidRPr="00AD3BEF">
              <w:rPr>
                <w:i/>
                <w:sz w:val="18"/>
                <w:lang w:eastAsia="de-CH"/>
              </w:rPr>
              <w:t xml:space="preserve"> Refer to «Follow-up process for handling occurrence reports»</w:t>
            </w:r>
          </w:p>
        </w:tc>
      </w:tr>
    </w:tbl>
    <w:p w14:paraId="5A910559" w14:textId="77777777" w:rsidR="002C5CEE" w:rsidRPr="00AD3BEF" w:rsidRDefault="002C5CEE" w:rsidP="002C5CEE">
      <w:pPr>
        <w:spacing w:after="160" w:line="256" w:lineRule="auto"/>
        <w:jc w:val="left"/>
        <w:rPr>
          <w:rFonts w:eastAsia="Calibri" w:cs="Arial"/>
          <w:i/>
          <w:sz w:val="20"/>
          <w:szCs w:val="22"/>
          <w:lang w:eastAsia="en-US"/>
        </w:rPr>
      </w:pPr>
      <w:r w:rsidRPr="00AD3BEF">
        <w:rPr>
          <w:rFonts w:eastAsia="Calibri" w:cs="Arial"/>
          <w:i/>
          <w:sz w:val="20"/>
          <w:szCs w:val="22"/>
          <w:lang w:eastAsia="en-US"/>
        </w:rPr>
        <w:br w:type="page"/>
      </w:r>
    </w:p>
    <w:tbl>
      <w:tblPr>
        <w:tblStyle w:val="Tabellenraster"/>
        <w:tblW w:w="5000" w:type="pct"/>
        <w:tblBorders>
          <w:insideV w:val="none" w:sz="0" w:space="0" w:color="auto"/>
        </w:tblBorders>
        <w:shd w:val="clear" w:color="auto" w:fill="E2EFD9"/>
        <w:tblLook w:val="04A0" w:firstRow="1" w:lastRow="0" w:firstColumn="1" w:lastColumn="0" w:noHBand="0" w:noVBand="1"/>
      </w:tblPr>
      <w:tblGrid>
        <w:gridCol w:w="4855"/>
        <w:gridCol w:w="4914"/>
      </w:tblGrid>
      <w:tr w:rsidR="002C5CEE" w:rsidRPr="00AD3BEF" w14:paraId="12BAE66E" w14:textId="77777777" w:rsidTr="002C5CEE">
        <w:trPr>
          <w:trHeight w:val="680"/>
        </w:trPr>
        <w:tc>
          <w:tcPr>
            <w:tcW w:w="2485" w:type="pct"/>
            <w:tcBorders>
              <w:top w:val="single" w:sz="4" w:space="0" w:color="auto"/>
              <w:left w:val="single" w:sz="4" w:space="0" w:color="auto"/>
              <w:bottom w:val="single" w:sz="4" w:space="0" w:color="auto"/>
              <w:right w:val="nil"/>
            </w:tcBorders>
            <w:shd w:val="clear" w:color="auto" w:fill="E2EFD9"/>
            <w:vAlign w:val="center"/>
            <w:hideMark/>
          </w:tcPr>
          <w:p w14:paraId="08870AC4" w14:textId="77777777" w:rsidR="002C5CEE" w:rsidRPr="00AD3BEF" w:rsidRDefault="002C5CEE" w:rsidP="002C5CEE">
            <w:pPr>
              <w:spacing w:after="0" w:line="260" w:lineRule="atLeast"/>
              <w:jc w:val="left"/>
              <w:rPr>
                <w:rFonts w:eastAsia="Calibri"/>
                <w:b/>
                <w:i/>
                <w:sz w:val="20"/>
                <w:lang w:eastAsia="de-CH"/>
              </w:rPr>
            </w:pPr>
            <w:r w:rsidRPr="00AD3BEF">
              <w:rPr>
                <w:rFonts w:eastAsia="Calibri"/>
                <w:b/>
                <w:i/>
                <w:sz w:val="20"/>
                <w:lang w:eastAsia="de-CH"/>
              </w:rPr>
              <w:lastRenderedPageBreak/>
              <w:t>Laser attack</w:t>
            </w:r>
          </w:p>
        </w:tc>
        <w:tc>
          <w:tcPr>
            <w:tcW w:w="2515" w:type="pct"/>
            <w:tcBorders>
              <w:top w:val="single" w:sz="4" w:space="0" w:color="auto"/>
              <w:left w:val="nil"/>
              <w:bottom w:val="single" w:sz="4" w:space="0" w:color="auto"/>
              <w:right w:val="single" w:sz="4" w:space="0" w:color="auto"/>
            </w:tcBorders>
            <w:shd w:val="clear" w:color="auto" w:fill="E2EFD9"/>
            <w:vAlign w:val="center"/>
          </w:tcPr>
          <w:p w14:paraId="3FB4B61A" w14:textId="77777777" w:rsidR="002C5CEE" w:rsidRPr="00AD3BEF" w:rsidRDefault="002C5CEE" w:rsidP="002C5CEE">
            <w:pPr>
              <w:spacing w:after="0" w:line="260" w:lineRule="atLeast"/>
              <w:jc w:val="left"/>
              <w:rPr>
                <w:i/>
                <w:sz w:val="20"/>
                <w:lang w:eastAsia="de-CH"/>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2800"/>
        <w:gridCol w:w="1682"/>
        <w:gridCol w:w="3347"/>
      </w:tblGrid>
      <w:tr w:rsidR="002C5CEE" w:rsidRPr="00AD3BEF" w14:paraId="6036502C" w14:textId="77777777" w:rsidTr="002C5CEE">
        <w:tc>
          <w:tcPr>
            <w:tcW w:w="993"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2726BB6A" w14:textId="77777777" w:rsidR="002C5CEE" w:rsidRPr="00AD3BEF" w:rsidRDefault="002C5CEE" w:rsidP="002C5CEE">
            <w:pPr>
              <w:spacing w:before="120" w:line="256" w:lineRule="auto"/>
              <w:rPr>
                <w:b/>
                <w:sz w:val="20"/>
              </w:rPr>
            </w:pPr>
            <w:r w:rsidRPr="00AD3BEF">
              <w:rPr>
                <w:b/>
                <w:sz w:val="20"/>
              </w:rPr>
              <w:t>Responsibility</w:t>
            </w:r>
          </w:p>
        </w:tc>
        <w:tc>
          <w:tcPr>
            <w:tcW w:w="1433"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13F0A6DB" w14:textId="77777777" w:rsidR="002C5CEE" w:rsidRPr="00AD3BEF" w:rsidRDefault="002C5CEE" w:rsidP="002C5CEE">
            <w:pPr>
              <w:spacing w:before="120" w:line="256" w:lineRule="auto"/>
              <w:rPr>
                <w:b/>
                <w:sz w:val="20"/>
              </w:rPr>
            </w:pPr>
            <w:r w:rsidRPr="00AD3BEF">
              <w:rPr>
                <w:b/>
                <w:sz w:val="20"/>
              </w:rPr>
              <w:t>Notification to:</w:t>
            </w:r>
          </w:p>
        </w:tc>
        <w:tc>
          <w:tcPr>
            <w:tcW w:w="861"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123DCEC4" w14:textId="77777777" w:rsidR="002C5CEE" w:rsidRPr="00AD3BEF" w:rsidRDefault="002C5CEE" w:rsidP="002C5CEE">
            <w:pPr>
              <w:spacing w:before="120" w:line="256" w:lineRule="auto"/>
              <w:rPr>
                <w:b/>
                <w:sz w:val="20"/>
              </w:rPr>
            </w:pPr>
            <w:r w:rsidRPr="00AD3BEF">
              <w:rPr>
                <w:b/>
                <w:sz w:val="20"/>
              </w:rPr>
              <w:t>Dispatch time:</w:t>
            </w:r>
          </w:p>
        </w:tc>
        <w:tc>
          <w:tcPr>
            <w:tcW w:w="1712"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6831F950" w14:textId="77777777" w:rsidR="002C5CEE" w:rsidRPr="00AD3BEF" w:rsidRDefault="002C5CEE" w:rsidP="002C5CEE">
            <w:pPr>
              <w:spacing w:before="120" w:line="256" w:lineRule="auto"/>
              <w:rPr>
                <w:b/>
                <w:sz w:val="20"/>
              </w:rPr>
            </w:pPr>
            <w:r w:rsidRPr="00AD3BEF">
              <w:rPr>
                <w:b/>
                <w:sz w:val="20"/>
              </w:rPr>
              <w:t>Address:</w:t>
            </w:r>
          </w:p>
        </w:tc>
      </w:tr>
      <w:tr w:rsidR="002C5CEE" w:rsidRPr="00AD3BEF" w14:paraId="28CE30F9" w14:textId="77777777" w:rsidTr="002C5CEE">
        <w:trPr>
          <w:trHeight w:val="850"/>
        </w:trPr>
        <w:tc>
          <w:tcPr>
            <w:tcW w:w="993" w:type="pct"/>
            <w:vMerge w:val="restart"/>
            <w:tcBorders>
              <w:top w:val="single" w:sz="4" w:space="0" w:color="auto"/>
              <w:left w:val="single" w:sz="4" w:space="0" w:color="auto"/>
              <w:bottom w:val="single" w:sz="4" w:space="0" w:color="auto"/>
              <w:right w:val="single" w:sz="4" w:space="0" w:color="auto"/>
            </w:tcBorders>
            <w:vAlign w:val="center"/>
            <w:hideMark/>
          </w:tcPr>
          <w:p w14:paraId="1EAE8738" w14:textId="77777777" w:rsidR="002C5CEE" w:rsidRPr="00AD3BEF" w:rsidRDefault="002C5CEE" w:rsidP="002C5CEE">
            <w:pPr>
              <w:spacing w:before="40" w:after="40" w:line="256" w:lineRule="auto"/>
              <w:jc w:val="left"/>
              <w:rPr>
                <w:sz w:val="18"/>
                <w:szCs w:val="18"/>
              </w:rPr>
            </w:pPr>
            <w:r w:rsidRPr="00AD3BEF">
              <w:rPr>
                <w:sz w:val="18"/>
                <w:szCs w:val="18"/>
              </w:rPr>
              <w:t>Pilot in Command/</w:t>
            </w:r>
            <w:r>
              <w:rPr>
                <w:sz w:val="18"/>
                <w:szCs w:val="18"/>
              </w:rPr>
              <w:t xml:space="preserve"> </w:t>
            </w:r>
            <w:r w:rsidRPr="00AD3BEF">
              <w:rPr>
                <w:sz w:val="18"/>
                <w:szCs w:val="18"/>
              </w:rPr>
              <w:t>Instructor</w:t>
            </w:r>
          </w:p>
        </w:tc>
        <w:tc>
          <w:tcPr>
            <w:tcW w:w="1433" w:type="pct"/>
            <w:tcBorders>
              <w:top w:val="single" w:sz="4" w:space="0" w:color="auto"/>
              <w:left w:val="single" w:sz="4" w:space="0" w:color="auto"/>
              <w:bottom w:val="single" w:sz="4" w:space="0" w:color="auto"/>
              <w:right w:val="single" w:sz="4" w:space="0" w:color="auto"/>
            </w:tcBorders>
            <w:vAlign w:val="center"/>
            <w:hideMark/>
          </w:tcPr>
          <w:p w14:paraId="28864404" w14:textId="77777777" w:rsidR="002C5CEE" w:rsidRPr="00AD3BEF" w:rsidRDefault="002C5CEE" w:rsidP="002C5CEE">
            <w:pPr>
              <w:numPr>
                <w:ilvl w:val="0"/>
                <w:numId w:val="20"/>
              </w:numPr>
              <w:spacing w:before="40" w:after="40" w:line="256" w:lineRule="auto"/>
              <w:ind w:left="357" w:hanging="357"/>
              <w:jc w:val="left"/>
              <w:rPr>
                <w:sz w:val="18"/>
                <w:szCs w:val="18"/>
              </w:rPr>
            </w:pPr>
            <w:r w:rsidRPr="00AD3BEF">
              <w:rPr>
                <w:sz w:val="18"/>
                <w:szCs w:val="18"/>
              </w:rPr>
              <w:t>Local broadcast</w:t>
            </w:r>
          </w:p>
          <w:p w14:paraId="41EC0AAB" w14:textId="77777777" w:rsidR="002C5CEE" w:rsidRPr="00AD3BEF" w:rsidRDefault="002C5CEE" w:rsidP="002C5CEE">
            <w:pPr>
              <w:spacing w:before="40" w:after="40" w:line="256" w:lineRule="auto"/>
              <w:jc w:val="left"/>
              <w:rPr>
                <w:sz w:val="18"/>
                <w:szCs w:val="18"/>
              </w:rPr>
            </w:pPr>
            <w:r w:rsidRPr="00AD3BEF">
              <w:rPr>
                <w:sz w:val="18"/>
                <w:szCs w:val="18"/>
              </w:rPr>
              <w:t>or</w:t>
            </w:r>
          </w:p>
          <w:p w14:paraId="17622B53" w14:textId="77777777" w:rsidR="002C5CEE" w:rsidRPr="00AD3BEF" w:rsidRDefault="002C5CEE" w:rsidP="002C5CEE">
            <w:pPr>
              <w:numPr>
                <w:ilvl w:val="0"/>
                <w:numId w:val="20"/>
              </w:numPr>
              <w:spacing w:before="40" w:after="40" w:line="256" w:lineRule="auto"/>
              <w:ind w:left="357" w:hanging="357"/>
              <w:jc w:val="left"/>
              <w:rPr>
                <w:sz w:val="18"/>
                <w:szCs w:val="18"/>
              </w:rPr>
            </w:pPr>
            <w:r w:rsidRPr="00AD3BEF">
              <w:rPr>
                <w:sz w:val="18"/>
                <w:szCs w:val="18"/>
              </w:rPr>
              <w:t>Air Traffic Control</w:t>
            </w:r>
          </w:p>
        </w:tc>
        <w:tc>
          <w:tcPr>
            <w:tcW w:w="861" w:type="pct"/>
            <w:vMerge w:val="restart"/>
            <w:tcBorders>
              <w:top w:val="single" w:sz="4" w:space="0" w:color="auto"/>
              <w:left w:val="single" w:sz="4" w:space="0" w:color="auto"/>
              <w:bottom w:val="single" w:sz="4" w:space="0" w:color="auto"/>
              <w:right w:val="single" w:sz="4" w:space="0" w:color="auto"/>
            </w:tcBorders>
            <w:vAlign w:val="center"/>
            <w:hideMark/>
          </w:tcPr>
          <w:p w14:paraId="2C24C387" w14:textId="77777777" w:rsidR="002C5CEE" w:rsidRPr="00AD3BEF" w:rsidRDefault="002C5CEE" w:rsidP="002C5CEE">
            <w:pPr>
              <w:spacing w:before="40" w:after="40" w:line="256" w:lineRule="auto"/>
              <w:jc w:val="left"/>
              <w:rPr>
                <w:sz w:val="18"/>
                <w:szCs w:val="18"/>
              </w:rPr>
            </w:pPr>
            <w:r w:rsidRPr="00AD3BEF">
              <w:rPr>
                <w:sz w:val="18"/>
                <w:szCs w:val="18"/>
              </w:rPr>
              <w:t xml:space="preserve">Immediately </w:t>
            </w:r>
          </w:p>
        </w:tc>
        <w:tc>
          <w:tcPr>
            <w:tcW w:w="1712" w:type="pct"/>
            <w:tcBorders>
              <w:top w:val="single" w:sz="4" w:space="0" w:color="auto"/>
              <w:left w:val="single" w:sz="4" w:space="0" w:color="auto"/>
              <w:bottom w:val="single" w:sz="4" w:space="0" w:color="auto"/>
              <w:right w:val="single" w:sz="4" w:space="0" w:color="auto"/>
            </w:tcBorders>
            <w:vAlign w:val="center"/>
            <w:hideMark/>
          </w:tcPr>
          <w:p w14:paraId="196DEA9C" w14:textId="77777777" w:rsidR="002C5CEE" w:rsidRPr="00AD3BEF" w:rsidRDefault="002C5CEE" w:rsidP="002C5CEE">
            <w:pPr>
              <w:spacing w:before="40" w:after="40" w:line="256" w:lineRule="auto"/>
              <w:jc w:val="left"/>
              <w:rPr>
                <w:sz w:val="18"/>
              </w:rPr>
            </w:pPr>
            <w:r w:rsidRPr="00AD3BEF">
              <w:rPr>
                <w:sz w:val="18"/>
              </w:rPr>
              <w:t>Current frequency</w:t>
            </w:r>
          </w:p>
        </w:tc>
      </w:tr>
      <w:tr w:rsidR="002C5CEE" w:rsidRPr="00AD3BEF" w14:paraId="046C9578" w14:textId="77777777" w:rsidTr="002C5CEE">
        <w:trPr>
          <w:trHeight w:val="582"/>
        </w:trPr>
        <w:tc>
          <w:tcPr>
            <w:tcW w:w="993" w:type="pct"/>
            <w:vMerge/>
            <w:tcBorders>
              <w:top w:val="single" w:sz="4" w:space="0" w:color="auto"/>
              <w:left w:val="single" w:sz="4" w:space="0" w:color="auto"/>
              <w:bottom w:val="single" w:sz="4" w:space="0" w:color="auto"/>
              <w:right w:val="single" w:sz="4" w:space="0" w:color="auto"/>
            </w:tcBorders>
            <w:vAlign w:val="center"/>
            <w:hideMark/>
          </w:tcPr>
          <w:p w14:paraId="0939932E" w14:textId="77777777" w:rsidR="002C5CEE" w:rsidRPr="00AD3BEF" w:rsidRDefault="002C5CEE" w:rsidP="002C5CEE">
            <w:pPr>
              <w:spacing w:after="0" w:line="256" w:lineRule="auto"/>
              <w:jc w:val="left"/>
              <w:rPr>
                <w:sz w:val="18"/>
                <w:szCs w:val="18"/>
              </w:rPr>
            </w:pPr>
          </w:p>
        </w:tc>
        <w:tc>
          <w:tcPr>
            <w:tcW w:w="1433" w:type="pct"/>
            <w:tcBorders>
              <w:top w:val="single" w:sz="4" w:space="0" w:color="auto"/>
              <w:left w:val="single" w:sz="4" w:space="0" w:color="auto"/>
              <w:bottom w:val="nil"/>
              <w:right w:val="single" w:sz="4" w:space="0" w:color="auto"/>
            </w:tcBorders>
            <w:vAlign w:val="center"/>
            <w:hideMark/>
          </w:tcPr>
          <w:p w14:paraId="00D01392" w14:textId="77777777" w:rsidR="002C5CEE" w:rsidRPr="00AD3BEF" w:rsidRDefault="002C5CEE" w:rsidP="002C5CEE">
            <w:pPr>
              <w:spacing w:before="40" w:after="40" w:line="256" w:lineRule="auto"/>
              <w:jc w:val="left"/>
              <w:rPr>
                <w:sz w:val="18"/>
                <w:szCs w:val="18"/>
              </w:rPr>
            </w:pPr>
            <w:r w:rsidRPr="00AD3BEF">
              <w:rPr>
                <w:sz w:val="18"/>
                <w:szCs w:val="18"/>
              </w:rPr>
              <w:t>Cantonal Police</w:t>
            </w: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498B82EF" w14:textId="77777777" w:rsidR="002C5CEE" w:rsidRPr="00AD3BEF" w:rsidRDefault="002C5CEE" w:rsidP="002C5CEE">
            <w:pPr>
              <w:spacing w:after="0" w:line="256" w:lineRule="auto"/>
              <w:jc w:val="left"/>
              <w:rPr>
                <w:sz w:val="18"/>
                <w:szCs w:val="18"/>
              </w:rPr>
            </w:pPr>
          </w:p>
        </w:tc>
        <w:tc>
          <w:tcPr>
            <w:tcW w:w="1712" w:type="pct"/>
            <w:tcBorders>
              <w:top w:val="single" w:sz="4" w:space="0" w:color="auto"/>
              <w:left w:val="single" w:sz="4" w:space="0" w:color="auto"/>
              <w:bottom w:val="single" w:sz="4" w:space="0" w:color="auto"/>
              <w:right w:val="single" w:sz="4" w:space="0" w:color="auto"/>
            </w:tcBorders>
            <w:vAlign w:val="center"/>
            <w:hideMark/>
          </w:tcPr>
          <w:p w14:paraId="082ADBD4" w14:textId="77777777" w:rsidR="002C5CEE" w:rsidRPr="00AD3BEF" w:rsidRDefault="002C5CEE" w:rsidP="002C5CEE">
            <w:pPr>
              <w:spacing w:before="40" w:after="40" w:line="256" w:lineRule="auto"/>
              <w:jc w:val="left"/>
              <w:rPr>
                <w:sz w:val="18"/>
              </w:rPr>
            </w:pPr>
            <w:r w:rsidRPr="00AD3BEF">
              <w:rPr>
                <w:sz w:val="18"/>
              </w:rPr>
              <w:t>Schweizer Polizei</w:t>
            </w:r>
          </w:p>
          <w:p w14:paraId="6F3FFA27" w14:textId="77777777" w:rsidR="002C5CEE" w:rsidRPr="00AD3BEF" w:rsidRDefault="002C5CEE" w:rsidP="002C5CEE">
            <w:pPr>
              <w:spacing w:after="0" w:line="160" w:lineRule="exact"/>
              <w:jc w:val="left"/>
              <w:rPr>
                <w:noProof/>
                <w:sz w:val="12"/>
                <w:szCs w:val="12"/>
                <w:lang w:eastAsia="en-US"/>
              </w:rPr>
            </w:pPr>
            <w:r w:rsidRPr="00AD3BEF">
              <w:rPr>
                <w:noProof/>
                <w:sz w:val="12"/>
                <w:szCs w:val="12"/>
                <w:lang w:eastAsia="en-US"/>
              </w:rPr>
              <w:t xml:space="preserve">[On-line] Available (21.10.2016): </w:t>
            </w:r>
            <w:hyperlink r:id="rId27" w:history="1">
              <w:r w:rsidRPr="00AD3BEF">
                <w:rPr>
                  <w:rFonts w:eastAsia="MS Gothic"/>
                  <w:noProof/>
                  <w:color w:val="0563C1"/>
                  <w:sz w:val="12"/>
                  <w:szCs w:val="12"/>
                  <w:u w:val="single"/>
                  <w:lang w:eastAsia="de-CH"/>
                </w:rPr>
                <w:t>https://polizei.ch/</w:t>
              </w:r>
            </w:hyperlink>
          </w:p>
        </w:tc>
      </w:tr>
      <w:tr w:rsidR="002C5CEE" w:rsidRPr="00AD3BEF" w14:paraId="0821F44C" w14:textId="77777777" w:rsidTr="002C5CEE">
        <w:trPr>
          <w:trHeight w:val="1400"/>
        </w:trPr>
        <w:tc>
          <w:tcPr>
            <w:tcW w:w="993" w:type="pct"/>
            <w:vMerge/>
            <w:tcBorders>
              <w:top w:val="single" w:sz="4" w:space="0" w:color="auto"/>
              <w:left w:val="single" w:sz="4" w:space="0" w:color="auto"/>
              <w:bottom w:val="single" w:sz="4" w:space="0" w:color="auto"/>
              <w:right w:val="single" w:sz="4" w:space="0" w:color="auto"/>
            </w:tcBorders>
            <w:vAlign w:val="center"/>
            <w:hideMark/>
          </w:tcPr>
          <w:p w14:paraId="54AED444" w14:textId="77777777" w:rsidR="002C5CEE" w:rsidRPr="00AD3BEF" w:rsidRDefault="002C5CEE" w:rsidP="002C5CEE">
            <w:pPr>
              <w:spacing w:after="0" w:line="256" w:lineRule="auto"/>
              <w:jc w:val="left"/>
              <w:rPr>
                <w:sz w:val="18"/>
                <w:szCs w:val="18"/>
              </w:rPr>
            </w:pPr>
          </w:p>
        </w:tc>
        <w:tc>
          <w:tcPr>
            <w:tcW w:w="1433" w:type="pct"/>
            <w:tcBorders>
              <w:top w:val="nil"/>
              <w:left w:val="single" w:sz="4" w:space="0" w:color="auto"/>
              <w:bottom w:val="single" w:sz="4" w:space="0" w:color="auto"/>
              <w:right w:val="single" w:sz="4" w:space="0" w:color="auto"/>
            </w:tcBorders>
            <w:vAlign w:val="center"/>
            <w:hideMark/>
          </w:tcPr>
          <w:p w14:paraId="52120CF8" w14:textId="77777777" w:rsidR="002C5CEE" w:rsidRPr="00FE17CB" w:rsidRDefault="002C5CEE" w:rsidP="00FE17CB">
            <w:pPr>
              <w:spacing w:after="0"/>
              <w:jc w:val="left"/>
              <w:rPr>
                <w:i/>
                <w:iCs/>
                <w:color w:val="0070C0"/>
                <w:sz w:val="20"/>
                <w:szCs w:val="18"/>
              </w:rPr>
            </w:pPr>
            <w:r w:rsidRPr="00FE17CB">
              <w:rPr>
                <w:i/>
                <w:iCs/>
                <w:color w:val="0070C0"/>
                <w:sz w:val="20"/>
                <w:szCs w:val="18"/>
              </w:rPr>
              <w:t>In case of canton Zurich</w:t>
            </w: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19885EE3" w14:textId="77777777" w:rsidR="002C5CEE" w:rsidRPr="00AD3BEF" w:rsidRDefault="002C5CEE" w:rsidP="002C5CEE">
            <w:pPr>
              <w:spacing w:after="0" w:line="256" w:lineRule="auto"/>
              <w:jc w:val="left"/>
              <w:rPr>
                <w:sz w:val="18"/>
                <w:szCs w:val="18"/>
              </w:rPr>
            </w:pPr>
          </w:p>
        </w:tc>
        <w:tc>
          <w:tcPr>
            <w:tcW w:w="1712" w:type="pct"/>
            <w:tcBorders>
              <w:top w:val="single" w:sz="4" w:space="0" w:color="auto"/>
              <w:left w:val="single" w:sz="4" w:space="0" w:color="auto"/>
              <w:bottom w:val="single" w:sz="4" w:space="0" w:color="auto"/>
              <w:right w:val="single" w:sz="4" w:space="0" w:color="auto"/>
            </w:tcBorders>
            <w:vAlign w:val="center"/>
            <w:hideMark/>
          </w:tcPr>
          <w:p w14:paraId="1FACE74F" w14:textId="77777777" w:rsidR="002C5CEE" w:rsidRPr="00AD3BEF" w:rsidRDefault="002C5CEE" w:rsidP="002C5CEE">
            <w:pPr>
              <w:spacing w:before="40" w:after="40" w:line="256" w:lineRule="auto"/>
              <w:jc w:val="left"/>
              <w:rPr>
                <w:sz w:val="18"/>
                <w:lang w:val="it-CH"/>
              </w:rPr>
            </w:pPr>
            <w:r w:rsidRPr="00FE17CB">
              <w:rPr>
                <w:i/>
                <w:iCs/>
                <w:color w:val="0070C0"/>
                <w:sz w:val="20"/>
                <w:lang w:val="it-CH"/>
              </w:rPr>
              <w:t>E-Mail:</w:t>
            </w:r>
            <w:r w:rsidRPr="00AD3BEF">
              <w:rPr>
                <w:sz w:val="18"/>
                <w:lang w:val="it-CH"/>
              </w:rPr>
              <w:t xml:space="preserve"> </w:t>
            </w:r>
            <w:hyperlink r:id="rId28" w:history="1">
              <w:r w:rsidRPr="00AD3BEF">
                <w:rPr>
                  <w:rFonts w:eastAsia="MS Gothic"/>
                  <w:color w:val="0563C1"/>
                  <w:sz w:val="18"/>
                  <w:u w:val="single"/>
                  <w:lang w:val="it-CH"/>
                </w:rPr>
                <w:t>fp.ezf@kapo.zh.ch</w:t>
              </w:r>
            </w:hyperlink>
          </w:p>
          <w:p w14:paraId="4732880F" w14:textId="77777777" w:rsidR="002C5CEE" w:rsidRPr="00FE17CB" w:rsidRDefault="002C5CEE" w:rsidP="002C5CEE">
            <w:pPr>
              <w:spacing w:before="40" w:after="40" w:line="256" w:lineRule="auto"/>
              <w:jc w:val="left"/>
              <w:rPr>
                <w:i/>
                <w:iCs/>
                <w:color w:val="0070C0"/>
                <w:sz w:val="20"/>
                <w:lang w:val="en-US"/>
              </w:rPr>
            </w:pPr>
            <w:r w:rsidRPr="00FE17CB">
              <w:rPr>
                <w:i/>
                <w:iCs/>
                <w:color w:val="0070C0"/>
                <w:sz w:val="20"/>
                <w:lang w:val="en-US"/>
              </w:rPr>
              <w:t>Form:</w:t>
            </w:r>
          </w:p>
          <w:p w14:paraId="789A706D" w14:textId="77777777" w:rsidR="002C5CEE" w:rsidRPr="00FE17CB" w:rsidRDefault="002C5CEE" w:rsidP="002C5CEE">
            <w:pPr>
              <w:spacing w:before="40" w:after="40" w:line="256" w:lineRule="auto"/>
              <w:jc w:val="left"/>
              <w:rPr>
                <w:i/>
                <w:iCs/>
                <w:color w:val="0070C0"/>
                <w:sz w:val="20"/>
              </w:rPr>
            </w:pPr>
            <w:r w:rsidRPr="00FE17CB">
              <w:rPr>
                <w:i/>
                <w:iCs/>
                <w:color w:val="0070C0"/>
                <w:sz w:val="20"/>
              </w:rPr>
              <w:t>«Eilmeldung Laserattacke»</w:t>
            </w:r>
          </w:p>
          <w:p w14:paraId="57D802A7" w14:textId="77777777" w:rsidR="002C5CEE" w:rsidRPr="00AD3BEF" w:rsidRDefault="002C5CEE" w:rsidP="002C5CEE">
            <w:pPr>
              <w:spacing w:after="0" w:line="160" w:lineRule="exact"/>
              <w:jc w:val="left"/>
              <w:rPr>
                <w:i/>
                <w:noProof/>
                <w:sz w:val="12"/>
                <w:lang w:eastAsia="en-US"/>
              </w:rPr>
            </w:pPr>
            <w:r w:rsidRPr="00AD3BEF">
              <w:rPr>
                <w:noProof/>
                <w:sz w:val="12"/>
                <w:szCs w:val="12"/>
                <w:lang w:eastAsia="en-US"/>
              </w:rPr>
              <w:t>[On-line] Available (20.05.2016)</w:t>
            </w:r>
          </w:p>
          <w:p w14:paraId="14EAA0A7" w14:textId="77777777" w:rsidR="002C5CEE" w:rsidRPr="00AD3BEF" w:rsidRDefault="00BE048F" w:rsidP="002C5CEE">
            <w:pPr>
              <w:spacing w:after="0" w:line="160" w:lineRule="exact"/>
              <w:jc w:val="left"/>
              <w:rPr>
                <w:noProof/>
                <w:sz w:val="12"/>
                <w:szCs w:val="12"/>
                <w:lang w:eastAsia="en-US"/>
              </w:rPr>
            </w:pPr>
            <w:hyperlink r:id="rId29" w:history="1">
              <w:r w:rsidR="002C5CEE" w:rsidRPr="00AD3BEF">
                <w:rPr>
                  <w:rFonts w:eastAsia="MS Gothic"/>
                  <w:noProof/>
                  <w:color w:val="0563C1"/>
                  <w:sz w:val="12"/>
                  <w:szCs w:val="12"/>
                  <w:u w:val="single"/>
                  <w:lang w:eastAsia="de-CH"/>
                </w:rPr>
                <w:t>https://www.bazl.admin.ch/dam/bazl/de/dokumente/Fachleute/Ausbildung_und_Lizenzen/Laserblendungen/laserattacke_kantonspolizeizuerich.pdf.download.pdf/laserattacke_kantonspolizeizuerich.pdf</w:t>
              </w:r>
            </w:hyperlink>
          </w:p>
        </w:tc>
      </w:tr>
      <w:tr w:rsidR="002C5CEE" w:rsidRPr="00AD3BEF" w14:paraId="3E8F3A28" w14:textId="77777777" w:rsidTr="002C5CEE">
        <w:trPr>
          <w:trHeight w:val="1400"/>
        </w:trPr>
        <w:tc>
          <w:tcPr>
            <w:tcW w:w="993" w:type="pct"/>
            <w:vMerge/>
            <w:tcBorders>
              <w:top w:val="single" w:sz="4" w:space="0" w:color="auto"/>
              <w:left w:val="single" w:sz="4" w:space="0" w:color="auto"/>
              <w:bottom w:val="single" w:sz="4" w:space="0" w:color="auto"/>
              <w:right w:val="single" w:sz="4" w:space="0" w:color="auto"/>
            </w:tcBorders>
            <w:vAlign w:val="center"/>
            <w:hideMark/>
          </w:tcPr>
          <w:p w14:paraId="19A5C1FB" w14:textId="77777777" w:rsidR="002C5CEE" w:rsidRPr="00AD3BEF" w:rsidRDefault="002C5CEE" w:rsidP="002C5CEE">
            <w:pPr>
              <w:spacing w:after="0" w:line="256" w:lineRule="auto"/>
              <w:jc w:val="left"/>
              <w:rPr>
                <w:sz w:val="18"/>
                <w:szCs w:val="18"/>
              </w:rPr>
            </w:pPr>
          </w:p>
        </w:tc>
        <w:tc>
          <w:tcPr>
            <w:tcW w:w="1433" w:type="pct"/>
            <w:tcBorders>
              <w:top w:val="nil"/>
              <w:left w:val="single" w:sz="4" w:space="0" w:color="auto"/>
              <w:bottom w:val="single" w:sz="4" w:space="0" w:color="auto"/>
              <w:right w:val="single" w:sz="4" w:space="0" w:color="auto"/>
            </w:tcBorders>
            <w:vAlign w:val="center"/>
            <w:hideMark/>
          </w:tcPr>
          <w:p w14:paraId="070F80C5" w14:textId="77777777" w:rsidR="002C5CEE" w:rsidRPr="00AD3BEF" w:rsidRDefault="002C5CEE" w:rsidP="002C5CEE">
            <w:pPr>
              <w:spacing w:before="40" w:after="40" w:line="256" w:lineRule="auto"/>
              <w:jc w:val="left"/>
              <w:rPr>
                <w:sz w:val="18"/>
                <w:szCs w:val="18"/>
              </w:rPr>
            </w:pPr>
            <w:r w:rsidRPr="00AD3BEF">
              <w:rPr>
                <w:color w:val="0070C0"/>
                <w:sz w:val="18"/>
                <w:szCs w:val="18"/>
              </w:rPr>
              <w:t>Head of Training</w:t>
            </w:r>
          </w:p>
        </w:tc>
        <w:tc>
          <w:tcPr>
            <w:tcW w:w="861" w:type="pct"/>
            <w:tcBorders>
              <w:top w:val="single" w:sz="4" w:space="0" w:color="auto"/>
              <w:left w:val="single" w:sz="4" w:space="0" w:color="auto"/>
              <w:bottom w:val="single" w:sz="4" w:space="0" w:color="auto"/>
              <w:right w:val="single" w:sz="4" w:space="0" w:color="auto"/>
            </w:tcBorders>
            <w:vAlign w:val="center"/>
            <w:hideMark/>
          </w:tcPr>
          <w:p w14:paraId="78CBBD16" w14:textId="77777777" w:rsidR="002C5CEE" w:rsidRPr="00AD3BEF" w:rsidRDefault="002C5CEE" w:rsidP="002C5CEE">
            <w:pPr>
              <w:spacing w:before="40" w:after="40" w:line="256" w:lineRule="auto"/>
              <w:jc w:val="left"/>
              <w:rPr>
                <w:sz w:val="18"/>
                <w:szCs w:val="18"/>
              </w:rPr>
            </w:pPr>
            <w:r w:rsidRPr="00AD3BEF">
              <w:rPr>
                <w:sz w:val="18"/>
                <w:szCs w:val="18"/>
              </w:rPr>
              <w:t>As soon as practicable</w:t>
            </w:r>
          </w:p>
        </w:tc>
        <w:tc>
          <w:tcPr>
            <w:tcW w:w="1712" w:type="pct"/>
            <w:tcBorders>
              <w:top w:val="single" w:sz="4" w:space="0" w:color="auto"/>
              <w:left w:val="single" w:sz="4" w:space="0" w:color="auto"/>
              <w:bottom w:val="single" w:sz="4" w:space="0" w:color="auto"/>
              <w:right w:val="single" w:sz="4" w:space="0" w:color="auto"/>
            </w:tcBorders>
            <w:vAlign w:val="center"/>
            <w:hideMark/>
          </w:tcPr>
          <w:p w14:paraId="3B21E5AF" w14:textId="77777777" w:rsidR="002C5CEE" w:rsidRPr="00AD3BEF" w:rsidRDefault="002C5CEE" w:rsidP="002C5CEE">
            <w:pPr>
              <w:spacing w:before="40" w:after="40" w:line="256" w:lineRule="auto"/>
              <w:jc w:val="left"/>
              <w:rPr>
                <w:sz w:val="18"/>
                <w:szCs w:val="18"/>
              </w:rPr>
            </w:pPr>
            <w:r w:rsidRPr="00AD3BEF">
              <w:rPr>
                <w:sz w:val="18"/>
                <w:szCs w:val="18"/>
              </w:rPr>
              <w:t>Initial notification:</w:t>
            </w:r>
          </w:p>
          <w:p w14:paraId="1E754B9C" w14:textId="77777777" w:rsidR="002C5CEE" w:rsidRPr="009954C2" w:rsidRDefault="002C5CEE" w:rsidP="002C5CEE">
            <w:pPr>
              <w:pStyle w:val="Einzug1Tabelle"/>
              <w:rPr>
                <w:sz w:val="18"/>
              </w:rPr>
            </w:pPr>
            <w:r w:rsidRPr="009954C2">
              <w:rPr>
                <w:sz w:val="18"/>
              </w:rPr>
              <w:t>by best practicable means</w:t>
            </w:r>
          </w:p>
          <w:p w14:paraId="14E25BC4" w14:textId="77777777" w:rsidR="002C5CEE" w:rsidRPr="00AD3BEF" w:rsidRDefault="002C5CEE" w:rsidP="002C5CEE">
            <w:pPr>
              <w:spacing w:before="40" w:after="40" w:line="256" w:lineRule="auto"/>
              <w:jc w:val="left"/>
              <w:rPr>
                <w:i/>
                <w:color w:val="0070C0"/>
                <w:sz w:val="18"/>
                <w:szCs w:val="18"/>
              </w:rPr>
            </w:pPr>
            <w:r w:rsidRPr="00AD3BEF">
              <w:rPr>
                <w:i/>
                <w:color w:val="0070C0"/>
                <w:sz w:val="18"/>
                <w:szCs w:val="18"/>
              </w:rPr>
              <w:t>Phone:</w:t>
            </w:r>
          </w:p>
          <w:p w14:paraId="4AE73B9B" w14:textId="77777777" w:rsidR="002C5CEE" w:rsidRPr="00AD3BEF" w:rsidRDefault="002C5CEE" w:rsidP="002C5CEE">
            <w:pPr>
              <w:spacing w:before="40" w:after="40" w:line="256" w:lineRule="auto"/>
              <w:jc w:val="left"/>
              <w:rPr>
                <w:sz w:val="18"/>
                <w:szCs w:val="18"/>
              </w:rPr>
            </w:pPr>
            <w:r w:rsidRPr="00AD3BEF">
              <w:rPr>
                <w:sz w:val="18"/>
                <w:szCs w:val="18"/>
              </w:rPr>
              <w:t>Written report:</w:t>
            </w:r>
          </w:p>
          <w:p w14:paraId="23E67523" w14:textId="77777777" w:rsidR="002C5CEE" w:rsidRPr="009954C2" w:rsidRDefault="002C5CEE" w:rsidP="002C5CEE">
            <w:pPr>
              <w:pStyle w:val="Einzug1Tabelle"/>
              <w:rPr>
                <w:sz w:val="18"/>
              </w:rPr>
            </w:pPr>
            <w:r w:rsidRPr="009954C2">
              <w:rPr>
                <w:sz w:val="18"/>
              </w:rPr>
              <w:t>Reporting/Analysis Form</w:t>
            </w:r>
          </w:p>
          <w:p w14:paraId="5B2892A9" w14:textId="77777777" w:rsidR="002C5CEE" w:rsidRPr="00AD3BEF" w:rsidRDefault="002C5CEE" w:rsidP="002C5CEE">
            <w:pPr>
              <w:spacing w:before="40" w:after="40" w:line="256" w:lineRule="auto"/>
              <w:jc w:val="left"/>
              <w:rPr>
                <w:sz w:val="20"/>
                <w:lang w:val="it-CH"/>
              </w:rPr>
            </w:pPr>
            <w:r w:rsidRPr="00AD3BEF">
              <w:rPr>
                <w:i/>
                <w:color w:val="0070C0"/>
                <w:sz w:val="18"/>
                <w:szCs w:val="18"/>
              </w:rPr>
              <w:t>E-Mail:</w:t>
            </w:r>
          </w:p>
        </w:tc>
      </w:tr>
      <w:tr w:rsidR="002C5CEE" w:rsidRPr="009954C2" w14:paraId="57217133" w14:textId="77777777" w:rsidTr="002C5CEE">
        <w:trPr>
          <w:trHeight w:val="964"/>
        </w:trPr>
        <w:tc>
          <w:tcPr>
            <w:tcW w:w="993" w:type="pct"/>
            <w:vMerge w:val="restart"/>
            <w:tcBorders>
              <w:top w:val="single" w:sz="4" w:space="0" w:color="auto"/>
              <w:left w:val="single" w:sz="4" w:space="0" w:color="auto"/>
              <w:bottom w:val="single" w:sz="4" w:space="0" w:color="auto"/>
              <w:right w:val="single" w:sz="4" w:space="0" w:color="auto"/>
            </w:tcBorders>
            <w:vAlign w:val="center"/>
            <w:hideMark/>
          </w:tcPr>
          <w:p w14:paraId="17B6E56E" w14:textId="77777777" w:rsidR="002C5CEE" w:rsidRPr="00AD3BEF" w:rsidRDefault="002C5CEE" w:rsidP="002C5CEE">
            <w:pPr>
              <w:spacing w:before="40" w:after="40" w:line="256" w:lineRule="auto"/>
              <w:jc w:val="left"/>
              <w:rPr>
                <w:sz w:val="18"/>
                <w:szCs w:val="18"/>
              </w:rPr>
            </w:pPr>
            <w:r w:rsidRPr="00AD3BEF">
              <w:rPr>
                <w:sz w:val="18"/>
                <w:szCs w:val="18"/>
              </w:rPr>
              <w:t>Head of Training</w:t>
            </w:r>
          </w:p>
        </w:tc>
        <w:tc>
          <w:tcPr>
            <w:tcW w:w="1433" w:type="pct"/>
            <w:vMerge w:val="restart"/>
            <w:tcBorders>
              <w:top w:val="single" w:sz="4" w:space="0" w:color="auto"/>
              <w:left w:val="single" w:sz="4" w:space="0" w:color="auto"/>
              <w:bottom w:val="single" w:sz="4" w:space="0" w:color="auto"/>
              <w:right w:val="single" w:sz="4" w:space="0" w:color="auto"/>
            </w:tcBorders>
            <w:vAlign w:val="center"/>
            <w:hideMark/>
          </w:tcPr>
          <w:p w14:paraId="5E8C58B8" w14:textId="77777777" w:rsidR="002C5CEE" w:rsidRPr="00AD3BEF" w:rsidRDefault="002C5CEE" w:rsidP="002C5CEE">
            <w:pPr>
              <w:spacing w:before="40" w:after="40" w:line="256" w:lineRule="auto"/>
              <w:jc w:val="left"/>
              <w:rPr>
                <w:sz w:val="18"/>
                <w:szCs w:val="18"/>
              </w:rPr>
            </w:pPr>
            <w:r w:rsidRPr="00AD3BEF">
              <w:rPr>
                <w:sz w:val="18"/>
                <w:szCs w:val="18"/>
              </w:rPr>
              <w:t>FOCA</w:t>
            </w:r>
          </w:p>
        </w:tc>
        <w:tc>
          <w:tcPr>
            <w:tcW w:w="861" w:type="pct"/>
            <w:vMerge w:val="restart"/>
            <w:tcBorders>
              <w:top w:val="single" w:sz="4" w:space="0" w:color="auto"/>
              <w:left w:val="single" w:sz="4" w:space="0" w:color="auto"/>
              <w:bottom w:val="single" w:sz="4" w:space="0" w:color="auto"/>
              <w:right w:val="single" w:sz="4" w:space="0" w:color="auto"/>
            </w:tcBorders>
            <w:vAlign w:val="center"/>
            <w:hideMark/>
          </w:tcPr>
          <w:p w14:paraId="493467AE" w14:textId="77777777" w:rsidR="002C5CEE" w:rsidRPr="00AD3BEF" w:rsidRDefault="002C5CEE" w:rsidP="002C5CEE">
            <w:pPr>
              <w:spacing w:before="40" w:after="40" w:line="256" w:lineRule="auto"/>
              <w:jc w:val="left"/>
              <w:rPr>
                <w:i/>
                <w:sz w:val="18"/>
                <w:szCs w:val="18"/>
              </w:rPr>
            </w:pPr>
            <w:r w:rsidRPr="00AD3BEF">
              <w:rPr>
                <w:sz w:val="18"/>
                <w:szCs w:val="18"/>
              </w:rPr>
              <w:t>Within 72 Hours of becoming aware of the occurrence, unless exceptional circumstances prevent this</w:t>
            </w:r>
          </w:p>
        </w:tc>
        <w:tc>
          <w:tcPr>
            <w:tcW w:w="1712" w:type="pct"/>
            <w:tcBorders>
              <w:top w:val="single" w:sz="4" w:space="0" w:color="auto"/>
              <w:left w:val="single" w:sz="4" w:space="0" w:color="auto"/>
              <w:bottom w:val="single" w:sz="4" w:space="0" w:color="auto"/>
              <w:right w:val="single" w:sz="4" w:space="0" w:color="auto"/>
            </w:tcBorders>
            <w:vAlign w:val="center"/>
            <w:hideMark/>
          </w:tcPr>
          <w:p w14:paraId="7A7A5A12" w14:textId="77777777" w:rsidR="002C5CEE" w:rsidRPr="00AD3BEF" w:rsidRDefault="002C5CEE" w:rsidP="002C5CEE">
            <w:pPr>
              <w:spacing w:before="40" w:after="40" w:line="256" w:lineRule="auto"/>
              <w:jc w:val="left"/>
              <w:rPr>
                <w:b/>
                <w:sz w:val="18"/>
              </w:rPr>
            </w:pPr>
            <w:r w:rsidRPr="00AD3BEF">
              <w:rPr>
                <w:b/>
                <w:sz w:val="18"/>
              </w:rPr>
              <w:t>Aviation Safety Reporting</w:t>
            </w:r>
          </w:p>
          <w:p w14:paraId="42DE58E7" w14:textId="77777777" w:rsidR="002C5CEE" w:rsidRPr="00AD3BEF" w:rsidRDefault="002C5CEE" w:rsidP="002C5CEE">
            <w:pPr>
              <w:spacing w:after="0" w:line="160" w:lineRule="exact"/>
              <w:ind w:left="33"/>
              <w:jc w:val="left"/>
              <w:rPr>
                <w:i/>
                <w:noProof/>
                <w:sz w:val="12"/>
                <w:lang w:eastAsia="en-US"/>
              </w:rPr>
            </w:pPr>
            <w:r w:rsidRPr="00AD3BEF">
              <w:rPr>
                <w:noProof/>
                <w:sz w:val="12"/>
                <w:szCs w:val="12"/>
                <w:lang w:eastAsia="en-US"/>
              </w:rPr>
              <w:t xml:space="preserve">[On-line] Available (20.05.2016) </w:t>
            </w:r>
          </w:p>
          <w:p w14:paraId="67057334" w14:textId="77777777" w:rsidR="002C5CEE" w:rsidRPr="00AD3BEF" w:rsidRDefault="00BE048F" w:rsidP="002C5CEE">
            <w:pPr>
              <w:spacing w:before="40" w:after="40" w:line="256" w:lineRule="auto"/>
              <w:jc w:val="left"/>
              <w:rPr>
                <w:i/>
                <w:color w:val="0070C0"/>
                <w:sz w:val="20"/>
              </w:rPr>
            </w:pPr>
            <w:hyperlink r:id="rId30" w:history="1">
              <w:r w:rsidR="002C5CEE" w:rsidRPr="00AD3BEF">
                <w:rPr>
                  <w:rFonts w:eastAsia="MS Gothic"/>
                  <w:i/>
                  <w:color w:val="0563C1"/>
                  <w:sz w:val="12"/>
                  <w:u w:val="single"/>
                </w:rPr>
                <w:t>http://www.aviationreporting.eu</w:t>
              </w:r>
            </w:hyperlink>
          </w:p>
        </w:tc>
      </w:tr>
      <w:tr w:rsidR="002C5CEE" w:rsidRPr="00AD3BEF" w14:paraId="6AB048DB" w14:textId="77777777" w:rsidTr="002C5CEE">
        <w:trPr>
          <w:trHeight w:val="964"/>
        </w:trPr>
        <w:tc>
          <w:tcPr>
            <w:tcW w:w="993" w:type="pct"/>
            <w:vMerge/>
            <w:tcBorders>
              <w:top w:val="single" w:sz="4" w:space="0" w:color="auto"/>
              <w:left w:val="single" w:sz="4" w:space="0" w:color="auto"/>
              <w:bottom w:val="single" w:sz="4" w:space="0" w:color="auto"/>
              <w:right w:val="single" w:sz="4" w:space="0" w:color="auto"/>
            </w:tcBorders>
            <w:vAlign w:val="center"/>
            <w:hideMark/>
          </w:tcPr>
          <w:p w14:paraId="39008D2A" w14:textId="77777777" w:rsidR="002C5CEE" w:rsidRPr="00AD3BEF" w:rsidRDefault="002C5CEE" w:rsidP="002C5CEE">
            <w:pPr>
              <w:spacing w:after="0" w:line="256" w:lineRule="auto"/>
              <w:jc w:val="left"/>
              <w:rPr>
                <w:sz w:val="18"/>
                <w:szCs w:val="18"/>
              </w:rPr>
            </w:pPr>
          </w:p>
        </w:tc>
        <w:tc>
          <w:tcPr>
            <w:tcW w:w="1433" w:type="pct"/>
            <w:vMerge/>
            <w:tcBorders>
              <w:top w:val="single" w:sz="4" w:space="0" w:color="auto"/>
              <w:left w:val="single" w:sz="4" w:space="0" w:color="auto"/>
              <w:bottom w:val="single" w:sz="4" w:space="0" w:color="auto"/>
              <w:right w:val="single" w:sz="4" w:space="0" w:color="auto"/>
            </w:tcBorders>
            <w:vAlign w:val="center"/>
            <w:hideMark/>
          </w:tcPr>
          <w:p w14:paraId="653463B7" w14:textId="77777777" w:rsidR="002C5CEE" w:rsidRPr="00AD3BEF" w:rsidRDefault="002C5CEE" w:rsidP="002C5CEE">
            <w:pPr>
              <w:spacing w:after="0" w:line="256" w:lineRule="auto"/>
              <w:jc w:val="left"/>
              <w:rPr>
                <w:sz w:val="18"/>
                <w:szCs w:val="18"/>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25E24D0E" w14:textId="77777777" w:rsidR="002C5CEE" w:rsidRPr="00AD3BEF" w:rsidRDefault="002C5CEE" w:rsidP="002C5CEE">
            <w:pPr>
              <w:spacing w:after="0" w:line="256" w:lineRule="auto"/>
              <w:jc w:val="left"/>
              <w:rPr>
                <w:i/>
                <w:sz w:val="18"/>
                <w:szCs w:val="18"/>
              </w:rPr>
            </w:pPr>
          </w:p>
        </w:tc>
        <w:tc>
          <w:tcPr>
            <w:tcW w:w="1712" w:type="pct"/>
            <w:tcBorders>
              <w:top w:val="single" w:sz="4" w:space="0" w:color="auto"/>
              <w:left w:val="single" w:sz="4" w:space="0" w:color="auto"/>
              <w:bottom w:val="single" w:sz="4" w:space="0" w:color="auto"/>
              <w:right w:val="single" w:sz="4" w:space="0" w:color="auto"/>
            </w:tcBorders>
            <w:vAlign w:val="center"/>
            <w:hideMark/>
          </w:tcPr>
          <w:p w14:paraId="75B2E94D" w14:textId="77777777" w:rsidR="002C5CEE" w:rsidRPr="00AD3BEF" w:rsidRDefault="00FE17CB" w:rsidP="002C5CEE">
            <w:pPr>
              <w:spacing w:before="40" w:after="40" w:line="256" w:lineRule="auto"/>
              <w:jc w:val="left"/>
              <w:rPr>
                <w:sz w:val="18"/>
              </w:rPr>
            </w:pPr>
            <w:r>
              <w:rPr>
                <w:sz w:val="18"/>
              </w:rPr>
              <w:t>Additionally, t</w:t>
            </w:r>
            <w:r w:rsidR="002C5CEE" w:rsidRPr="00AD3BEF">
              <w:rPr>
                <w:sz w:val="18"/>
              </w:rPr>
              <w:t>o assigned inspector by the best practicable means; or</w:t>
            </w:r>
          </w:p>
          <w:p w14:paraId="6BAD194B" w14:textId="77777777" w:rsidR="002C5CEE" w:rsidRPr="00AD3BEF" w:rsidRDefault="00BE048F" w:rsidP="002C5CEE">
            <w:pPr>
              <w:spacing w:before="40" w:after="40" w:line="256" w:lineRule="auto"/>
              <w:jc w:val="left"/>
              <w:rPr>
                <w:sz w:val="18"/>
              </w:rPr>
            </w:pPr>
            <w:hyperlink r:id="rId31" w:history="1">
              <w:r w:rsidR="002C5CEE" w:rsidRPr="00AD3BEF">
                <w:rPr>
                  <w:rFonts w:eastAsia="MS Gothic"/>
                  <w:color w:val="0563C1"/>
                  <w:sz w:val="18"/>
                  <w:u w:val="single"/>
                </w:rPr>
                <w:t>dto@qcm.ch</w:t>
              </w:r>
            </w:hyperlink>
            <w:r w:rsidR="002C5CEE" w:rsidRPr="00AD3BEF">
              <w:rPr>
                <w:sz w:val="18"/>
              </w:rPr>
              <w:t xml:space="preserve"> </w:t>
            </w:r>
          </w:p>
        </w:tc>
      </w:tr>
      <w:tr w:rsidR="002C5CEE" w:rsidRPr="00AD3BEF" w14:paraId="11CDB49D" w14:textId="77777777" w:rsidTr="002C5CEE">
        <w:trPr>
          <w:trHeight w:val="964"/>
        </w:trPr>
        <w:tc>
          <w:tcPr>
            <w:tcW w:w="993" w:type="pct"/>
            <w:vMerge/>
            <w:tcBorders>
              <w:top w:val="single" w:sz="4" w:space="0" w:color="auto"/>
              <w:left w:val="single" w:sz="4" w:space="0" w:color="auto"/>
              <w:bottom w:val="single" w:sz="4" w:space="0" w:color="auto"/>
              <w:right w:val="single" w:sz="4" w:space="0" w:color="auto"/>
            </w:tcBorders>
            <w:vAlign w:val="center"/>
            <w:hideMark/>
          </w:tcPr>
          <w:p w14:paraId="07E7E815" w14:textId="77777777" w:rsidR="002C5CEE" w:rsidRPr="00AD3BEF" w:rsidRDefault="002C5CEE" w:rsidP="002C5CEE">
            <w:pPr>
              <w:spacing w:after="0" w:line="256" w:lineRule="auto"/>
              <w:jc w:val="left"/>
              <w:rPr>
                <w:sz w:val="18"/>
                <w:szCs w:val="18"/>
              </w:rPr>
            </w:pPr>
          </w:p>
        </w:tc>
        <w:tc>
          <w:tcPr>
            <w:tcW w:w="1433" w:type="pct"/>
            <w:tcBorders>
              <w:top w:val="single" w:sz="4" w:space="0" w:color="auto"/>
              <w:left w:val="single" w:sz="4" w:space="0" w:color="auto"/>
              <w:bottom w:val="single" w:sz="4" w:space="0" w:color="auto"/>
              <w:right w:val="single" w:sz="4" w:space="0" w:color="auto"/>
            </w:tcBorders>
            <w:vAlign w:val="center"/>
            <w:hideMark/>
          </w:tcPr>
          <w:p w14:paraId="66BF1E08" w14:textId="77777777" w:rsidR="002C5CEE" w:rsidRPr="00AD3BEF" w:rsidRDefault="002C5CEE" w:rsidP="002C5CEE">
            <w:pPr>
              <w:spacing w:before="40" w:after="40" w:line="256" w:lineRule="auto"/>
              <w:jc w:val="left"/>
              <w:rPr>
                <w:i/>
                <w:sz w:val="18"/>
                <w:szCs w:val="18"/>
              </w:rPr>
            </w:pPr>
            <w:r w:rsidRPr="00AD3BEF">
              <w:rPr>
                <w:color w:val="0070C0"/>
                <w:sz w:val="18"/>
                <w:szCs w:val="18"/>
              </w:rPr>
              <w:t>Representative</w:t>
            </w:r>
          </w:p>
        </w:tc>
        <w:tc>
          <w:tcPr>
            <w:tcW w:w="861" w:type="pct"/>
            <w:tcBorders>
              <w:top w:val="single" w:sz="4" w:space="0" w:color="auto"/>
              <w:left w:val="single" w:sz="4" w:space="0" w:color="auto"/>
              <w:bottom w:val="single" w:sz="4" w:space="0" w:color="auto"/>
              <w:right w:val="single" w:sz="4" w:space="0" w:color="auto"/>
            </w:tcBorders>
            <w:vAlign w:val="center"/>
            <w:hideMark/>
          </w:tcPr>
          <w:p w14:paraId="4CEFFFC8" w14:textId="77777777" w:rsidR="002C5CEE" w:rsidRPr="00AD3BEF" w:rsidRDefault="002C5CEE" w:rsidP="002C5CEE">
            <w:pPr>
              <w:spacing w:before="40" w:after="40" w:line="256" w:lineRule="auto"/>
              <w:jc w:val="left"/>
              <w:rPr>
                <w:i/>
                <w:sz w:val="18"/>
                <w:szCs w:val="18"/>
              </w:rPr>
            </w:pPr>
            <w:r w:rsidRPr="00AD3BEF">
              <w:rPr>
                <w:sz w:val="18"/>
                <w:szCs w:val="18"/>
              </w:rPr>
              <w:t>As soon as practicable</w:t>
            </w:r>
          </w:p>
        </w:tc>
        <w:tc>
          <w:tcPr>
            <w:tcW w:w="1712" w:type="pct"/>
            <w:tcBorders>
              <w:top w:val="single" w:sz="4" w:space="0" w:color="auto"/>
              <w:left w:val="single" w:sz="4" w:space="0" w:color="auto"/>
              <w:bottom w:val="single" w:sz="4" w:space="0" w:color="auto"/>
              <w:right w:val="single" w:sz="4" w:space="0" w:color="auto"/>
            </w:tcBorders>
            <w:vAlign w:val="center"/>
            <w:hideMark/>
          </w:tcPr>
          <w:p w14:paraId="2E34848F" w14:textId="77777777" w:rsidR="002C5CEE" w:rsidRPr="00AD3BEF" w:rsidRDefault="002C5CEE" w:rsidP="002C5CEE">
            <w:pPr>
              <w:spacing w:before="40" w:after="40" w:line="256" w:lineRule="auto"/>
              <w:jc w:val="left"/>
              <w:rPr>
                <w:color w:val="0070C0"/>
                <w:sz w:val="18"/>
              </w:rPr>
            </w:pPr>
            <w:r w:rsidRPr="00AD3BEF">
              <w:rPr>
                <w:color w:val="0070C0"/>
                <w:sz w:val="18"/>
              </w:rPr>
              <w:t>Phone:</w:t>
            </w:r>
          </w:p>
          <w:p w14:paraId="2FCE20D1" w14:textId="77777777" w:rsidR="002C5CEE" w:rsidRPr="00AD3BEF" w:rsidRDefault="002C5CEE" w:rsidP="002C5CEE">
            <w:pPr>
              <w:spacing w:before="40" w:after="40" w:line="256" w:lineRule="auto"/>
              <w:jc w:val="left"/>
              <w:rPr>
                <w:sz w:val="18"/>
              </w:rPr>
            </w:pPr>
            <w:r w:rsidRPr="00AD3BEF">
              <w:rPr>
                <w:color w:val="0070C0"/>
                <w:sz w:val="18"/>
              </w:rPr>
              <w:t>E-Mail:</w:t>
            </w:r>
          </w:p>
        </w:tc>
      </w:tr>
      <w:tr w:rsidR="002C5CEE" w:rsidRPr="00AD3BEF" w14:paraId="00176D8E" w14:textId="77777777" w:rsidTr="002C5CEE">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B96B7D7" w14:textId="77777777" w:rsidR="002C5CEE" w:rsidRPr="00AD3BEF" w:rsidRDefault="002C5CEE" w:rsidP="002C5CEE">
            <w:pPr>
              <w:spacing w:before="40" w:after="40" w:line="256" w:lineRule="auto"/>
              <w:jc w:val="left"/>
              <w:rPr>
                <w:sz w:val="20"/>
              </w:rPr>
            </w:pPr>
            <w:r w:rsidRPr="00AD3BEF">
              <w:rPr>
                <w:sz w:val="18"/>
              </w:rPr>
              <w:sym w:font="Wingdings" w:char="F0F0"/>
            </w:r>
            <w:r w:rsidRPr="00AD3BEF">
              <w:rPr>
                <w:sz w:val="20"/>
              </w:rPr>
              <w:t xml:space="preserve"> </w:t>
            </w:r>
            <w:r w:rsidRPr="00AD3BEF">
              <w:rPr>
                <w:sz w:val="18"/>
              </w:rPr>
              <w:t>Refer to «Follow-up process for handling occurrence reports»</w:t>
            </w:r>
          </w:p>
        </w:tc>
      </w:tr>
    </w:tbl>
    <w:p w14:paraId="1DD287C7" w14:textId="77777777" w:rsidR="002C5CEE" w:rsidRPr="00AD3BEF" w:rsidRDefault="002C5CEE" w:rsidP="002C5CEE">
      <w:pPr>
        <w:spacing w:after="0" w:line="260" w:lineRule="atLeast"/>
        <w:jc w:val="left"/>
        <w:rPr>
          <w:rFonts w:eastAsia="Calibri" w:cs="Arial"/>
          <w:i/>
          <w:sz w:val="20"/>
          <w:szCs w:val="22"/>
          <w:lang w:val="en-US" w:eastAsia="en-US"/>
        </w:rPr>
      </w:pPr>
    </w:p>
    <w:tbl>
      <w:tblPr>
        <w:tblStyle w:val="Tabellenraster"/>
        <w:tblW w:w="5000" w:type="pct"/>
        <w:tblCellMar>
          <w:top w:w="57" w:type="dxa"/>
          <w:bottom w:w="57" w:type="dxa"/>
        </w:tblCellMar>
        <w:tblLook w:val="04A0" w:firstRow="1" w:lastRow="0" w:firstColumn="1" w:lastColumn="0" w:noHBand="0" w:noVBand="1"/>
      </w:tblPr>
      <w:tblGrid>
        <w:gridCol w:w="9769"/>
      </w:tblGrid>
      <w:tr w:rsidR="00F14C7F" w:rsidRPr="00AD3BEF" w14:paraId="5A4ED501" w14:textId="77777777" w:rsidTr="00F14C7F">
        <w:trPr>
          <w:tblHeader/>
        </w:trPr>
        <w:tc>
          <w:tcPr>
            <w:tcW w:w="5000"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30AF90B2" w14:textId="77777777" w:rsidR="00F14C7F" w:rsidRPr="00AD3BEF" w:rsidRDefault="00F14C7F" w:rsidP="002C5CEE">
            <w:pPr>
              <w:spacing w:before="40" w:after="40" w:line="260" w:lineRule="atLeast"/>
              <w:jc w:val="left"/>
              <w:rPr>
                <w:sz w:val="20"/>
              </w:rPr>
            </w:pPr>
            <w:r w:rsidRPr="00AD3BEF">
              <w:rPr>
                <w:b/>
              </w:rPr>
              <w:t>Reportable occurrences</w:t>
            </w:r>
            <w:r>
              <w:rPr>
                <w:b/>
              </w:rPr>
              <w:t xml:space="preserve"> in accordance with</w:t>
            </w:r>
            <w:r w:rsidR="00FE74FB">
              <w:rPr>
                <w:b/>
              </w:rPr>
              <w:t xml:space="preserve"> Regulation</w:t>
            </w:r>
            <w:r>
              <w:rPr>
                <w:b/>
              </w:rPr>
              <w:t xml:space="preserve"> </w:t>
            </w:r>
            <w:r w:rsidR="00FE74FB">
              <w:rPr>
                <w:b/>
              </w:rPr>
              <w:t>(</w:t>
            </w:r>
            <w:r>
              <w:rPr>
                <w:b/>
              </w:rPr>
              <w:t>EU</w:t>
            </w:r>
            <w:r w:rsidR="00FE74FB">
              <w:rPr>
                <w:b/>
              </w:rPr>
              <w:t>)</w:t>
            </w:r>
            <w:r>
              <w:rPr>
                <w:b/>
              </w:rPr>
              <w:t xml:space="preserve"> No 2015/1018</w:t>
            </w:r>
          </w:p>
        </w:tc>
      </w:tr>
      <w:tr w:rsidR="002C5CEE" w:rsidRPr="00AD3BEF" w14:paraId="1A18B029" w14:textId="77777777" w:rsidTr="002C5CEE">
        <w:tc>
          <w:tcPr>
            <w:tcW w:w="5000" w:type="pct"/>
            <w:tcBorders>
              <w:top w:val="single" w:sz="4" w:space="0" w:color="auto"/>
              <w:left w:val="single" w:sz="4" w:space="0" w:color="auto"/>
              <w:bottom w:val="single" w:sz="4" w:space="0" w:color="auto"/>
              <w:right w:val="single" w:sz="4" w:space="0" w:color="auto"/>
            </w:tcBorders>
            <w:hideMark/>
          </w:tcPr>
          <w:p w14:paraId="1D4E6720" w14:textId="77777777" w:rsidR="002C5CEE" w:rsidRPr="00AD3BEF" w:rsidRDefault="002C5CEE" w:rsidP="002C5CEE">
            <w:pPr>
              <w:autoSpaceDE w:val="0"/>
              <w:autoSpaceDN w:val="0"/>
              <w:adjustRightInd w:val="0"/>
              <w:spacing w:after="0"/>
              <w:jc w:val="left"/>
              <w:rPr>
                <w:color w:val="000000"/>
                <w:sz w:val="18"/>
                <w:szCs w:val="18"/>
                <w:lang w:val="en-US" w:eastAsia="de-CH"/>
              </w:rPr>
            </w:pPr>
            <w:r w:rsidRPr="00AD3BEF">
              <w:rPr>
                <w:rFonts w:eastAsia="Calibri"/>
                <w:i/>
                <w:iCs/>
                <w:color w:val="000000"/>
                <w:sz w:val="18"/>
                <w:szCs w:val="18"/>
                <w:lang w:val="en-US" w:eastAsia="de-CH"/>
              </w:rPr>
              <w:t xml:space="preserve">Air operations </w:t>
            </w:r>
          </w:p>
          <w:p w14:paraId="63D6EF58" w14:textId="77777777" w:rsidR="002C5CEE" w:rsidRPr="009954C2" w:rsidRDefault="002C5CEE" w:rsidP="002C5CEE">
            <w:pPr>
              <w:pStyle w:val="Einzug1Tabelle"/>
              <w:rPr>
                <w:sz w:val="18"/>
              </w:rPr>
            </w:pPr>
            <w:r w:rsidRPr="009954C2">
              <w:rPr>
                <w:sz w:val="18"/>
              </w:rPr>
              <w:t xml:space="preserve">Unintentional loss of control; </w:t>
            </w:r>
          </w:p>
          <w:p w14:paraId="47A8F010" w14:textId="77777777" w:rsidR="002C5CEE" w:rsidRPr="009954C2" w:rsidRDefault="002C5CEE" w:rsidP="002C5CEE">
            <w:pPr>
              <w:pStyle w:val="Einzug1Tabelle"/>
              <w:rPr>
                <w:sz w:val="18"/>
              </w:rPr>
            </w:pPr>
            <w:r w:rsidRPr="009954C2">
              <w:rPr>
                <w:sz w:val="18"/>
              </w:rPr>
              <w:t xml:space="preserve">Landing outside of intended landing area; </w:t>
            </w:r>
          </w:p>
          <w:p w14:paraId="370E81A3" w14:textId="77777777" w:rsidR="002C5CEE" w:rsidRPr="009954C2" w:rsidRDefault="002C5CEE" w:rsidP="002C5CEE">
            <w:pPr>
              <w:pStyle w:val="Einzug1Tabelle"/>
              <w:rPr>
                <w:sz w:val="18"/>
              </w:rPr>
            </w:pPr>
            <w:r w:rsidRPr="009954C2">
              <w:rPr>
                <w:sz w:val="18"/>
              </w:rPr>
              <w:t xml:space="preserve">Inability or failure to achieve required aircraft performance expected in normal conditions during take-off, climb or landing; </w:t>
            </w:r>
          </w:p>
          <w:p w14:paraId="42900C4D" w14:textId="77777777" w:rsidR="002C5CEE" w:rsidRPr="009954C2" w:rsidRDefault="002C5CEE" w:rsidP="002C5CEE">
            <w:pPr>
              <w:pStyle w:val="Einzug1Tabelle"/>
              <w:rPr>
                <w:sz w:val="18"/>
              </w:rPr>
            </w:pPr>
            <w:r w:rsidRPr="009954C2">
              <w:rPr>
                <w:sz w:val="18"/>
              </w:rPr>
              <w:t xml:space="preserve">Runway incursion; </w:t>
            </w:r>
          </w:p>
          <w:p w14:paraId="2B34C7C1" w14:textId="77777777" w:rsidR="002C5CEE" w:rsidRPr="009954C2" w:rsidRDefault="002C5CEE" w:rsidP="002C5CEE">
            <w:pPr>
              <w:pStyle w:val="Einzug1Tabelle"/>
              <w:rPr>
                <w:sz w:val="18"/>
              </w:rPr>
            </w:pPr>
            <w:r w:rsidRPr="009954C2">
              <w:rPr>
                <w:sz w:val="18"/>
              </w:rPr>
              <w:t xml:space="preserve">Runway excursion; </w:t>
            </w:r>
          </w:p>
          <w:p w14:paraId="22E01287" w14:textId="77777777" w:rsidR="002C5CEE" w:rsidRPr="009954C2" w:rsidRDefault="002C5CEE" w:rsidP="002C5CEE">
            <w:pPr>
              <w:pStyle w:val="Einzug1Tabelle"/>
              <w:rPr>
                <w:sz w:val="18"/>
              </w:rPr>
            </w:pPr>
            <w:r w:rsidRPr="009954C2">
              <w:rPr>
                <w:sz w:val="18"/>
              </w:rPr>
              <w:t xml:space="preserve">Any flight which has been performed with an aircraft which was not airworthy, or for which flight preparation was not completed, which has or could have endangered the aircraft, its occupants or any other person; </w:t>
            </w:r>
          </w:p>
          <w:p w14:paraId="09338F9A" w14:textId="77777777" w:rsidR="002C5CEE" w:rsidRPr="00AD3BEF" w:rsidRDefault="002C5CEE" w:rsidP="002C5CEE">
            <w:pPr>
              <w:pStyle w:val="Einzug1Tabelle"/>
            </w:pPr>
            <w:r w:rsidRPr="009954C2">
              <w:rPr>
                <w:sz w:val="18"/>
              </w:rPr>
              <w:t>Unintended flight into IMC (Instrument Meteorological Conditions) conditions of aircraft not IFR (Instrument flight rules) certified, or a pilot not qualified for IFR, which has or could have endangered the aircraft, its occupants or any other person.</w:t>
            </w:r>
            <w:r w:rsidRPr="00AD3BEF">
              <w:t xml:space="preserve"> </w:t>
            </w:r>
          </w:p>
        </w:tc>
      </w:tr>
      <w:tr w:rsidR="002C5CEE" w:rsidRPr="00AD3BEF" w14:paraId="7CFE91EE" w14:textId="77777777" w:rsidTr="002C5CEE">
        <w:tc>
          <w:tcPr>
            <w:tcW w:w="5000" w:type="pct"/>
            <w:tcBorders>
              <w:top w:val="single" w:sz="4" w:space="0" w:color="auto"/>
              <w:left w:val="single" w:sz="4" w:space="0" w:color="auto"/>
              <w:bottom w:val="single" w:sz="4" w:space="0" w:color="auto"/>
              <w:right w:val="single" w:sz="4" w:space="0" w:color="auto"/>
            </w:tcBorders>
            <w:hideMark/>
          </w:tcPr>
          <w:p w14:paraId="402AC4A0" w14:textId="77777777" w:rsidR="002C5CEE" w:rsidRPr="00AD3BEF" w:rsidRDefault="002C5CEE" w:rsidP="002C5CEE">
            <w:pPr>
              <w:autoSpaceDE w:val="0"/>
              <w:autoSpaceDN w:val="0"/>
              <w:adjustRightInd w:val="0"/>
              <w:spacing w:after="0"/>
              <w:jc w:val="left"/>
              <w:rPr>
                <w:color w:val="000000"/>
                <w:sz w:val="18"/>
                <w:szCs w:val="18"/>
                <w:lang w:val="en-US" w:eastAsia="de-CH"/>
              </w:rPr>
            </w:pPr>
            <w:r w:rsidRPr="00AD3BEF">
              <w:rPr>
                <w:rFonts w:eastAsia="Calibri"/>
                <w:i/>
                <w:iCs/>
                <w:color w:val="000000"/>
                <w:sz w:val="18"/>
                <w:szCs w:val="18"/>
                <w:lang w:val="en-US" w:eastAsia="de-CH"/>
              </w:rPr>
              <w:t>Technical o</w:t>
            </w:r>
            <w:r w:rsidR="0071524D">
              <w:rPr>
                <w:rFonts w:eastAsia="Calibri"/>
                <w:i/>
                <w:iCs/>
                <w:color w:val="000000"/>
                <w:sz w:val="18"/>
                <w:szCs w:val="18"/>
                <w:lang w:val="en-US" w:eastAsia="de-CH"/>
              </w:rPr>
              <w:t>c</w:t>
            </w:r>
            <w:r w:rsidRPr="00AD3BEF">
              <w:rPr>
                <w:rFonts w:eastAsia="Calibri"/>
                <w:i/>
                <w:iCs/>
                <w:color w:val="000000"/>
                <w:sz w:val="18"/>
                <w:szCs w:val="18"/>
                <w:lang w:val="en-US" w:eastAsia="de-CH"/>
              </w:rPr>
              <w:t xml:space="preserve">currences </w:t>
            </w:r>
          </w:p>
          <w:p w14:paraId="43C5FCA6" w14:textId="77777777" w:rsidR="002C5CEE" w:rsidRPr="009954C2" w:rsidRDefault="002C5CEE" w:rsidP="002C5CEE">
            <w:pPr>
              <w:pStyle w:val="Einzug1Tabelle"/>
              <w:rPr>
                <w:sz w:val="18"/>
              </w:rPr>
            </w:pPr>
            <w:r w:rsidRPr="009954C2">
              <w:rPr>
                <w:sz w:val="18"/>
              </w:rPr>
              <w:t xml:space="preserve">Abnormal severe vibration (for example: aileron or elevator ‘flutter’, or of propeller); </w:t>
            </w:r>
          </w:p>
          <w:p w14:paraId="1D7A53EF" w14:textId="77777777" w:rsidR="002C5CEE" w:rsidRPr="009954C2" w:rsidRDefault="002C5CEE" w:rsidP="002C5CEE">
            <w:pPr>
              <w:pStyle w:val="Einzug1Tabelle"/>
              <w:rPr>
                <w:sz w:val="18"/>
              </w:rPr>
            </w:pPr>
            <w:r w:rsidRPr="009954C2">
              <w:rPr>
                <w:sz w:val="18"/>
              </w:rPr>
              <w:t xml:space="preserve">Any flight control not functioning correctly or disconnected; </w:t>
            </w:r>
          </w:p>
          <w:p w14:paraId="78F2B350" w14:textId="77777777" w:rsidR="002C5CEE" w:rsidRPr="009954C2" w:rsidRDefault="002C5CEE" w:rsidP="002C5CEE">
            <w:pPr>
              <w:pStyle w:val="Einzug1Tabelle"/>
              <w:rPr>
                <w:sz w:val="18"/>
              </w:rPr>
            </w:pPr>
            <w:r w:rsidRPr="009954C2">
              <w:rPr>
                <w:sz w:val="18"/>
              </w:rPr>
              <w:t xml:space="preserve">A failure or substantial deterioration of the aircraft structure; </w:t>
            </w:r>
          </w:p>
          <w:p w14:paraId="11D60CCF" w14:textId="77777777" w:rsidR="002C5CEE" w:rsidRPr="009954C2" w:rsidRDefault="002C5CEE" w:rsidP="002C5CEE">
            <w:pPr>
              <w:pStyle w:val="Einzug1Tabelle"/>
              <w:rPr>
                <w:sz w:val="18"/>
              </w:rPr>
            </w:pPr>
            <w:r w:rsidRPr="009954C2">
              <w:rPr>
                <w:sz w:val="18"/>
              </w:rPr>
              <w:lastRenderedPageBreak/>
              <w:t xml:space="preserve">A loss of any part of the aircraft structure or installation in flight; </w:t>
            </w:r>
          </w:p>
          <w:p w14:paraId="5BB627B5" w14:textId="77777777" w:rsidR="002C5CEE" w:rsidRPr="009954C2" w:rsidRDefault="002C5CEE" w:rsidP="002C5CEE">
            <w:pPr>
              <w:pStyle w:val="Einzug1Tabelle"/>
              <w:rPr>
                <w:sz w:val="18"/>
              </w:rPr>
            </w:pPr>
            <w:r w:rsidRPr="009954C2">
              <w:rPr>
                <w:sz w:val="18"/>
              </w:rPr>
              <w:t xml:space="preserve">A failure of an engine, rotor, propeller, fuel system or other essential system; </w:t>
            </w:r>
          </w:p>
          <w:p w14:paraId="761E21AB" w14:textId="77777777" w:rsidR="002C5CEE" w:rsidRPr="00AD3BEF" w:rsidRDefault="002C5CEE" w:rsidP="002C5CEE">
            <w:pPr>
              <w:pStyle w:val="Einzug1Tabelle"/>
            </w:pPr>
            <w:r w:rsidRPr="009954C2">
              <w:rPr>
                <w:sz w:val="18"/>
              </w:rPr>
              <w:t>Leakage of any fluid which resulted in a fire hazard or possible hazardous contamination of aircraft structure, systems or equipment, or risk to occupants;</w:t>
            </w:r>
            <w:r w:rsidRPr="00AD3BEF">
              <w:t xml:space="preserve"> </w:t>
            </w:r>
          </w:p>
        </w:tc>
      </w:tr>
      <w:tr w:rsidR="002C5CEE" w:rsidRPr="00AD3BEF" w14:paraId="3B71FE9E" w14:textId="77777777" w:rsidTr="002C5CEE">
        <w:tc>
          <w:tcPr>
            <w:tcW w:w="5000" w:type="pct"/>
            <w:tcBorders>
              <w:top w:val="single" w:sz="4" w:space="0" w:color="auto"/>
              <w:left w:val="single" w:sz="4" w:space="0" w:color="auto"/>
              <w:bottom w:val="single" w:sz="4" w:space="0" w:color="auto"/>
              <w:right w:val="single" w:sz="4" w:space="0" w:color="auto"/>
            </w:tcBorders>
            <w:hideMark/>
          </w:tcPr>
          <w:p w14:paraId="4D315E8E" w14:textId="77777777" w:rsidR="002C5CEE" w:rsidRPr="00AD3BEF" w:rsidRDefault="002C5CEE" w:rsidP="002C5CEE">
            <w:pPr>
              <w:autoSpaceDE w:val="0"/>
              <w:autoSpaceDN w:val="0"/>
              <w:adjustRightInd w:val="0"/>
              <w:spacing w:after="0"/>
              <w:jc w:val="left"/>
              <w:rPr>
                <w:color w:val="000000"/>
                <w:sz w:val="18"/>
                <w:szCs w:val="18"/>
                <w:lang w:val="en-US" w:eastAsia="de-CH"/>
              </w:rPr>
            </w:pPr>
            <w:r w:rsidRPr="00AD3BEF">
              <w:rPr>
                <w:rFonts w:eastAsia="Calibri"/>
                <w:i/>
                <w:iCs/>
                <w:color w:val="000000"/>
                <w:sz w:val="18"/>
                <w:szCs w:val="18"/>
                <w:lang w:val="en-US" w:eastAsia="de-CH"/>
              </w:rPr>
              <w:lastRenderedPageBreak/>
              <w:t xml:space="preserve">Interaction with air navigation services and air traffic management </w:t>
            </w:r>
          </w:p>
          <w:p w14:paraId="7A055A9A" w14:textId="77777777" w:rsidR="002C5CEE" w:rsidRPr="009954C2" w:rsidRDefault="002C5CEE" w:rsidP="002C5CEE">
            <w:pPr>
              <w:pStyle w:val="Einzug1Tabelle"/>
              <w:rPr>
                <w:sz w:val="18"/>
              </w:rPr>
            </w:pPr>
            <w:r w:rsidRPr="009954C2">
              <w:rPr>
                <w:sz w:val="18"/>
              </w:rPr>
              <w:t xml:space="preserve">Interaction with air navigation services (for example: incorrect services provided, conflicting communications or deviation from clearance) which has or could have endangered the aircraft, its occupants or any other person; </w:t>
            </w:r>
          </w:p>
          <w:p w14:paraId="3A71D12A" w14:textId="77777777" w:rsidR="002C5CEE" w:rsidRPr="00AD3BEF" w:rsidRDefault="002C5CEE" w:rsidP="002C5CEE">
            <w:pPr>
              <w:pStyle w:val="Einzug1Tabelle"/>
            </w:pPr>
            <w:r w:rsidRPr="009954C2">
              <w:rPr>
                <w:sz w:val="18"/>
              </w:rPr>
              <w:t>Airspace infringement</w:t>
            </w:r>
            <w:r w:rsidRPr="00AD3BEF">
              <w:t xml:space="preserve">. </w:t>
            </w:r>
          </w:p>
        </w:tc>
      </w:tr>
      <w:tr w:rsidR="002C5CEE" w:rsidRPr="00AD3BEF" w14:paraId="49631E79" w14:textId="77777777" w:rsidTr="002C5CEE">
        <w:tc>
          <w:tcPr>
            <w:tcW w:w="5000" w:type="pct"/>
            <w:tcBorders>
              <w:top w:val="single" w:sz="4" w:space="0" w:color="auto"/>
              <w:left w:val="single" w:sz="4" w:space="0" w:color="auto"/>
              <w:bottom w:val="single" w:sz="4" w:space="0" w:color="auto"/>
              <w:right w:val="single" w:sz="4" w:space="0" w:color="auto"/>
            </w:tcBorders>
            <w:hideMark/>
          </w:tcPr>
          <w:p w14:paraId="1F41BC62" w14:textId="77777777" w:rsidR="002C5CEE" w:rsidRPr="00AD3BEF" w:rsidRDefault="002C5CEE" w:rsidP="002C5CEE">
            <w:pPr>
              <w:autoSpaceDE w:val="0"/>
              <w:autoSpaceDN w:val="0"/>
              <w:adjustRightInd w:val="0"/>
              <w:spacing w:after="0"/>
              <w:jc w:val="left"/>
              <w:rPr>
                <w:color w:val="000000"/>
                <w:sz w:val="18"/>
                <w:szCs w:val="18"/>
                <w:lang w:val="de-CH" w:eastAsia="de-CH"/>
              </w:rPr>
            </w:pPr>
            <w:r w:rsidRPr="00AD3BEF">
              <w:rPr>
                <w:rFonts w:eastAsia="Calibri"/>
                <w:i/>
                <w:iCs/>
                <w:color w:val="000000"/>
                <w:sz w:val="18"/>
                <w:szCs w:val="18"/>
                <w:lang w:val="de-CH" w:eastAsia="de-CH"/>
              </w:rPr>
              <w:t xml:space="preserve">Emergencies and other critical situations </w:t>
            </w:r>
          </w:p>
          <w:p w14:paraId="37E4ABEE" w14:textId="77777777" w:rsidR="002C5CEE" w:rsidRPr="009954C2" w:rsidRDefault="002C5CEE" w:rsidP="002C5CEE">
            <w:pPr>
              <w:pStyle w:val="Einzug1Tabelle"/>
              <w:rPr>
                <w:sz w:val="18"/>
              </w:rPr>
            </w:pPr>
            <w:r w:rsidRPr="009954C2">
              <w:rPr>
                <w:sz w:val="18"/>
              </w:rPr>
              <w:t xml:space="preserve">Any occurrence leading to an emergency call; </w:t>
            </w:r>
          </w:p>
          <w:p w14:paraId="5AA4A95E" w14:textId="77777777" w:rsidR="002C5CEE" w:rsidRPr="009954C2" w:rsidRDefault="002C5CEE" w:rsidP="002C5CEE">
            <w:pPr>
              <w:pStyle w:val="Einzug1Tabelle"/>
              <w:rPr>
                <w:sz w:val="18"/>
              </w:rPr>
            </w:pPr>
            <w:r w:rsidRPr="009954C2">
              <w:rPr>
                <w:sz w:val="18"/>
              </w:rPr>
              <w:t xml:space="preserve">Fire, explosion, smoke, toxic gases or toxic fumes in the aircraft; </w:t>
            </w:r>
          </w:p>
          <w:p w14:paraId="7A02682A" w14:textId="77777777" w:rsidR="002C5CEE" w:rsidRPr="00AD3BEF" w:rsidRDefault="002C5CEE" w:rsidP="002C5CEE">
            <w:pPr>
              <w:pStyle w:val="Einzug1Tabelle"/>
            </w:pPr>
            <w:r w:rsidRPr="009954C2">
              <w:rPr>
                <w:sz w:val="18"/>
              </w:rPr>
              <w:t>Incapacitation of the pilot leading to inability to perform any duty</w:t>
            </w:r>
            <w:r w:rsidRPr="00AD3BEF">
              <w:t xml:space="preserve">. </w:t>
            </w:r>
          </w:p>
        </w:tc>
      </w:tr>
      <w:tr w:rsidR="002C5CEE" w:rsidRPr="00AD3BEF" w14:paraId="5A469A06" w14:textId="77777777" w:rsidTr="002C5CEE">
        <w:tc>
          <w:tcPr>
            <w:tcW w:w="5000" w:type="pct"/>
            <w:tcBorders>
              <w:top w:val="single" w:sz="4" w:space="0" w:color="auto"/>
              <w:left w:val="single" w:sz="4" w:space="0" w:color="auto"/>
              <w:bottom w:val="single" w:sz="4" w:space="0" w:color="auto"/>
              <w:right w:val="single" w:sz="4" w:space="0" w:color="auto"/>
            </w:tcBorders>
            <w:hideMark/>
          </w:tcPr>
          <w:p w14:paraId="7A94F4AD" w14:textId="77777777" w:rsidR="002C5CEE" w:rsidRPr="00AD3BEF" w:rsidRDefault="002C5CEE" w:rsidP="002C5CEE">
            <w:pPr>
              <w:autoSpaceDE w:val="0"/>
              <w:autoSpaceDN w:val="0"/>
              <w:adjustRightInd w:val="0"/>
              <w:spacing w:after="0"/>
              <w:jc w:val="left"/>
              <w:rPr>
                <w:color w:val="000000"/>
                <w:sz w:val="18"/>
                <w:szCs w:val="18"/>
                <w:lang w:val="en-US" w:eastAsia="de-CH"/>
              </w:rPr>
            </w:pPr>
            <w:r w:rsidRPr="00AD3BEF">
              <w:rPr>
                <w:rFonts w:eastAsia="Calibri"/>
                <w:i/>
                <w:iCs/>
                <w:color w:val="000000"/>
                <w:sz w:val="18"/>
                <w:szCs w:val="18"/>
                <w:lang w:val="en-US" w:eastAsia="de-CH"/>
              </w:rPr>
              <w:t xml:space="preserve">External environment and meteorology </w:t>
            </w:r>
          </w:p>
          <w:p w14:paraId="3F7B8031" w14:textId="77777777" w:rsidR="002C5CEE" w:rsidRPr="009954C2" w:rsidRDefault="002C5CEE" w:rsidP="002C5CEE">
            <w:pPr>
              <w:pStyle w:val="Einzug1Tabelle"/>
              <w:rPr>
                <w:sz w:val="18"/>
              </w:rPr>
            </w:pPr>
            <w:r w:rsidRPr="009954C2">
              <w:rPr>
                <w:sz w:val="18"/>
              </w:rPr>
              <w:t xml:space="preserve">A collision on the ground or in the air, with another aircraft, terrain or obstacle (or vehicle); </w:t>
            </w:r>
          </w:p>
          <w:p w14:paraId="7FF1AEA4" w14:textId="77777777" w:rsidR="002C5CEE" w:rsidRPr="009954C2" w:rsidRDefault="002C5CEE" w:rsidP="002C5CEE">
            <w:pPr>
              <w:pStyle w:val="Einzug1Tabelle"/>
              <w:rPr>
                <w:sz w:val="18"/>
              </w:rPr>
            </w:pPr>
            <w:r w:rsidRPr="009954C2">
              <w:rPr>
                <w:sz w:val="18"/>
              </w:rPr>
              <w:t xml:space="preserve">A near collision, on the ground or in the air, with another aircraft, terrain or obstacle (or vehicle) requiring an emergency avoidance manoeuvre to avoid a collision; </w:t>
            </w:r>
          </w:p>
          <w:p w14:paraId="75C5B76C" w14:textId="77777777" w:rsidR="002C5CEE" w:rsidRPr="009954C2" w:rsidRDefault="002C5CEE" w:rsidP="002C5CEE">
            <w:pPr>
              <w:pStyle w:val="Einzug1Tabelle"/>
              <w:rPr>
                <w:sz w:val="18"/>
              </w:rPr>
            </w:pPr>
            <w:r w:rsidRPr="009954C2">
              <w:rPr>
                <w:sz w:val="18"/>
              </w:rPr>
              <w:t xml:space="preserve">Wildlife strike including bird strike which resulted in damage to the aircraft or loss or malfunction of any essential service; </w:t>
            </w:r>
          </w:p>
          <w:p w14:paraId="3D1A8F2A" w14:textId="77777777" w:rsidR="002C5CEE" w:rsidRPr="009954C2" w:rsidRDefault="002C5CEE" w:rsidP="002C5CEE">
            <w:pPr>
              <w:pStyle w:val="Einzug1Tabelle"/>
              <w:rPr>
                <w:sz w:val="18"/>
              </w:rPr>
            </w:pPr>
            <w:r w:rsidRPr="009954C2">
              <w:rPr>
                <w:sz w:val="18"/>
              </w:rPr>
              <w:t xml:space="preserve">Interference with the aircraft by firearms, fireworks, flying kites, laser illumination, high powered lights lasers, Remotely Piloted Aircraft Systems, model aircraft or by similar means; </w:t>
            </w:r>
          </w:p>
          <w:p w14:paraId="3EF30B82" w14:textId="77777777" w:rsidR="002C5CEE" w:rsidRPr="009954C2" w:rsidRDefault="002C5CEE" w:rsidP="002C5CEE">
            <w:pPr>
              <w:pStyle w:val="Einzug1Tabelle"/>
              <w:rPr>
                <w:sz w:val="18"/>
              </w:rPr>
            </w:pPr>
            <w:r w:rsidRPr="009954C2">
              <w:rPr>
                <w:sz w:val="18"/>
              </w:rPr>
              <w:t xml:space="preserve">A lightning strike resulting in damage to or loss of functions of the aircraft; </w:t>
            </w:r>
          </w:p>
          <w:p w14:paraId="0D0D5E7C" w14:textId="77777777" w:rsidR="002C5CEE" w:rsidRPr="009954C2" w:rsidRDefault="002C5CEE" w:rsidP="002C5CEE">
            <w:pPr>
              <w:pStyle w:val="Einzug1Tabelle"/>
              <w:rPr>
                <w:sz w:val="18"/>
              </w:rPr>
            </w:pPr>
            <w:r w:rsidRPr="009954C2">
              <w:rPr>
                <w:sz w:val="18"/>
              </w:rPr>
              <w:t xml:space="preserve">Severe turbulence encounter which resulted in injury to aircraft occupants or in the need for a post-flight turbulence damage check of the aircraft; </w:t>
            </w:r>
          </w:p>
          <w:p w14:paraId="54EE6FDF" w14:textId="77777777" w:rsidR="002C5CEE" w:rsidRPr="00AD3BEF" w:rsidRDefault="002C5CEE" w:rsidP="002C5CEE">
            <w:pPr>
              <w:pStyle w:val="Einzug1Tabelle"/>
            </w:pPr>
            <w:r w:rsidRPr="009954C2">
              <w:rPr>
                <w:sz w:val="18"/>
              </w:rPr>
              <w:t>Icing including carburettor icing</w:t>
            </w:r>
            <w:r w:rsidRPr="00AD3BEF">
              <w:t xml:space="preserve"> </w:t>
            </w:r>
            <w:r w:rsidRPr="00600F68">
              <w:rPr>
                <w:sz w:val="18"/>
              </w:rPr>
              <w:t xml:space="preserve">which has or could have endangered the aircraft, its occupants or any other person. </w:t>
            </w:r>
          </w:p>
        </w:tc>
      </w:tr>
      <w:tr w:rsidR="002C5CEE" w:rsidRPr="00AD3BEF" w14:paraId="1B41C6BF" w14:textId="77777777" w:rsidTr="002C5CEE">
        <w:trPr>
          <w:trHeight w:val="320"/>
        </w:trPr>
        <w:tc>
          <w:tcPr>
            <w:tcW w:w="500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553"/>
            </w:tblGrid>
            <w:tr w:rsidR="002C5CEE" w:rsidRPr="00AD3BEF" w14:paraId="292002EF" w14:textId="77777777" w:rsidTr="002C5CEE">
              <w:trPr>
                <w:trHeight w:val="715"/>
              </w:trPr>
              <w:tc>
                <w:tcPr>
                  <w:tcW w:w="0" w:type="auto"/>
                  <w:tcBorders>
                    <w:top w:val="nil"/>
                    <w:left w:val="nil"/>
                    <w:bottom w:val="nil"/>
                    <w:right w:val="nil"/>
                  </w:tcBorders>
                </w:tcPr>
                <w:p w14:paraId="618FB41D"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The list above applies to other than complex motor powered aircraft (Part NCO). </w:t>
                  </w:r>
                </w:p>
                <w:p w14:paraId="60FDB7DE" w14:textId="77777777" w:rsidR="002C5CEE" w:rsidRPr="00AD3BEF" w:rsidRDefault="002C5CEE" w:rsidP="002C5CEE">
                  <w:pPr>
                    <w:autoSpaceDE w:val="0"/>
                    <w:autoSpaceDN w:val="0"/>
                    <w:adjustRightInd w:val="0"/>
                    <w:spacing w:after="0"/>
                    <w:jc w:val="left"/>
                    <w:rPr>
                      <w:rFonts w:eastAsia="Calibri" w:cs="Arial"/>
                      <w:i/>
                      <w:iCs/>
                      <w:color w:val="000000"/>
                      <w:sz w:val="18"/>
                      <w:szCs w:val="18"/>
                      <w:lang w:val="en-US" w:eastAsia="en-US"/>
                    </w:rPr>
                  </w:pPr>
                </w:p>
                <w:p w14:paraId="008398BE" w14:textId="77777777" w:rsidR="00A34D57" w:rsidRDefault="002C5CEE" w:rsidP="002C5CEE">
                  <w:pPr>
                    <w:autoSpaceDE w:val="0"/>
                    <w:autoSpaceDN w:val="0"/>
                    <w:adjustRightInd w:val="0"/>
                    <w:spacing w:after="0"/>
                    <w:jc w:val="left"/>
                    <w:rPr>
                      <w:rFonts w:eastAsia="Calibri" w:cs="Arial"/>
                      <w:i/>
                      <w:iCs/>
                      <w:color w:val="000000"/>
                      <w:sz w:val="18"/>
                      <w:szCs w:val="18"/>
                      <w:lang w:val="en-US" w:eastAsia="en-US"/>
                    </w:rPr>
                  </w:pPr>
                  <w:r w:rsidRPr="00AD3BEF">
                    <w:rPr>
                      <w:rFonts w:eastAsia="Calibri" w:cs="Arial"/>
                      <w:i/>
                      <w:iCs/>
                      <w:color w:val="000000"/>
                      <w:sz w:val="18"/>
                      <w:szCs w:val="18"/>
                      <w:lang w:val="en-US" w:eastAsia="en-US"/>
                    </w:rPr>
                    <w:t xml:space="preserve">For reportable occurrences related to complex aircraft (Part NCC), Sailplanes, Balloons and Airships refer to </w:t>
                  </w:r>
                  <w:r w:rsidR="00A34D57">
                    <w:rPr>
                      <w:rFonts w:eastAsia="Calibri" w:cs="Arial"/>
                      <w:i/>
                      <w:iCs/>
                      <w:color w:val="000000"/>
                      <w:sz w:val="18"/>
                      <w:szCs w:val="18"/>
                      <w:lang w:val="en-US" w:eastAsia="en-US"/>
                    </w:rPr>
                    <w:t xml:space="preserve">Regulation EU No 2015/1018 </w:t>
                  </w:r>
                </w:p>
                <w:p w14:paraId="53876360" w14:textId="77777777" w:rsidR="002C5CEE" w:rsidRPr="00AD3BEF" w:rsidRDefault="00BE048F" w:rsidP="002C5CEE">
                  <w:pPr>
                    <w:autoSpaceDE w:val="0"/>
                    <w:autoSpaceDN w:val="0"/>
                    <w:adjustRightInd w:val="0"/>
                    <w:spacing w:after="0"/>
                    <w:jc w:val="left"/>
                    <w:rPr>
                      <w:rFonts w:eastAsia="Calibri" w:cs="Arial"/>
                      <w:i/>
                      <w:iCs/>
                      <w:color w:val="0000FF"/>
                      <w:sz w:val="18"/>
                      <w:szCs w:val="18"/>
                      <w:lang w:val="en-US" w:eastAsia="en-US"/>
                    </w:rPr>
                  </w:pPr>
                  <w:hyperlink r:id="rId32" w:history="1">
                    <w:r w:rsidR="002C5CEE" w:rsidRPr="004D5044">
                      <w:rPr>
                        <w:rStyle w:val="Hyperlink"/>
                        <w:rFonts w:eastAsia="Calibri" w:cs="Arial"/>
                        <w:i/>
                        <w:iCs/>
                        <w:sz w:val="18"/>
                        <w:szCs w:val="18"/>
                        <w:lang w:val="en-US" w:eastAsia="en-US"/>
                      </w:rPr>
                      <w:t>https://eur-lex.europa.eu/legal-content/EN/TXT/?qid=1447326836554&amp;uri=CELEX:32015R1018</w:t>
                    </w:r>
                  </w:hyperlink>
                  <w:r w:rsidR="002C5CEE">
                    <w:rPr>
                      <w:rFonts w:eastAsia="Calibri" w:cs="Arial"/>
                      <w:i/>
                      <w:iCs/>
                      <w:color w:val="0000FF"/>
                      <w:sz w:val="18"/>
                      <w:szCs w:val="18"/>
                      <w:lang w:val="en-US" w:eastAsia="en-US"/>
                    </w:rPr>
                    <w:t xml:space="preserve"> </w:t>
                  </w:r>
                  <w:r w:rsidR="002C5CEE" w:rsidRPr="00AD3BEF">
                    <w:rPr>
                      <w:rFonts w:eastAsia="Calibri" w:cs="Arial"/>
                      <w:i/>
                      <w:iCs/>
                      <w:color w:val="0000FF"/>
                      <w:sz w:val="18"/>
                      <w:szCs w:val="18"/>
                      <w:lang w:val="en-US" w:eastAsia="en-US"/>
                    </w:rPr>
                    <w:t xml:space="preserve"> </w:t>
                  </w:r>
                </w:p>
                <w:p w14:paraId="0BFC361E"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2"/>
                      <w:szCs w:val="12"/>
                      <w:lang w:val="en-US" w:eastAsia="en-US"/>
                    </w:rPr>
                    <w:t xml:space="preserve">[On-line] Available (24.04.2019) </w:t>
                  </w:r>
                </w:p>
                <w:p w14:paraId="65B4CC7A" w14:textId="77777777" w:rsidR="002C5CEE" w:rsidRPr="00AD3BEF" w:rsidRDefault="002C5CEE" w:rsidP="002C5CEE">
                  <w:pPr>
                    <w:autoSpaceDE w:val="0"/>
                    <w:autoSpaceDN w:val="0"/>
                    <w:adjustRightInd w:val="0"/>
                    <w:spacing w:after="0"/>
                    <w:jc w:val="left"/>
                    <w:rPr>
                      <w:rFonts w:eastAsia="Calibri" w:cs="Arial"/>
                      <w:i/>
                      <w:iCs/>
                      <w:color w:val="000000"/>
                      <w:sz w:val="18"/>
                      <w:szCs w:val="18"/>
                      <w:lang w:val="en-US" w:eastAsia="en-US"/>
                    </w:rPr>
                  </w:pPr>
                </w:p>
                <w:p w14:paraId="64154B45" w14:textId="77777777" w:rsidR="002C5CEE" w:rsidRPr="00AD3BEF" w:rsidRDefault="002C5CEE" w:rsidP="002C5CEE">
                  <w:pPr>
                    <w:autoSpaceDE w:val="0"/>
                    <w:autoSpaceDN w:val="0"/>
                    <w:adjustRightInd w:val="0"/>
                    <w:spacing w:after="0"/>
                    <w:jc w:val="left"/>
                    <w:rPr>
                      <w:rFonts w:eastAsia="Calibri" w:cs="Arial"/>
                      <w:i/>
                      <w:iCs/>
                      <w:color w:val="0000FF"/>
                      <w:sz w:val="18"/>
                      <w:szCs w:val="18"/>
                      <w:lang w:val="en-US" w:eastAsia="en-US"/>
                    </w:rPr>
                  </w:pPr>
                  <w:r w:rsidRPr="00AD3BEF">
                    <w:rPr>
                      <w:rFonts w:eastAsia="Calibri" w:cs="Arial"/>
                      <w:i/>
                      <w:iCs/>
                      <w:color w:val="000000"/>
                      <w:sz w:val="18"/>
                      <w:szCs w:val="18"/>
                      <w:lang w:val="en-US" w:eastAsia="en-US"/>
                    </w:rPr>
                    <w:t xml:space="preserve">For further information refer to </w:t>
                  </w:r>
                  <w:hyperlink r:id="rId33" w:history="1">
                    <w:r w:rsidRPr="00AD3BEF">
                      <w:rPr>
                        <w:rFonts w:eastAsia="Calibri" w:cs="Arial"/>
                        <w:i/>
                        <w:iCs/>
                        <w:color w:val="0563C1"/>
                        <w:sz w:val="18"/>
                        <w:szCs w:val="18"/>
                        <w:u w:val="single"/>
                        <w:lang w:val="en-US" w:eastAsia="en-US"/>
                      </w:rPr>
                      <w:t>http://www.aviationreporting.eu</w:t>
                    </w:r>
                  </w:hyperlink>
                  <w:r w:rsidRPr="00AD3BEF">
                    <w:rPr>
                      <w:rFonts w:eastAsia="Calibri" w:cs="Arial"/>
                      <w:i/>
                      <w:iCs/>
                      <w:color w:val="0000FF"/>
                      <w:sz w:val="18"/>
                      <w:szCs w:val="18"/>
                      <w:lang w:val="en-US" w:eastAsia="en-US"/>
                    </w:rPr>
                    <w:t xml:space="preserve"> </w:t>
                  </w:r>
                </w:p>
                <w:p w14:paraId="1FF585F0" w14:textId="77777777" w:rsidR="002C5CEE" w:rsidRPr="00AD3BEF" w:rsidRDefault="002C5CEE" w:rsidP="002C5CEE">
                  <w:pPr>
                    <w:autoSpaceDE w:val="0"/>
                    <w:autoSpaceDN w:val="0"/>
                    <w:adjustRightInd w:val="0"/>
                    <w:spacing w:after="0"/>
                    <w:jc w:val="left"/>
                    <w:rPr>
                      <w:rFonts w:eastAsia="Calibri" w:cs="Arial"/>
                      <w:color w:val="000000"/>
                      <w:sz w:val="12"/>
                      <w:szCs w:val="12"/>
                      <w:lang w:val="en-US" w:eastAsia="en-US"/>
                    </w:rPr>
                  </w:pPr>
                  <w:r w:rsidRPr="00AD3BEF">
                    <w:rPr>
                      <w:rFonts w:eastAsia="Calibri" w:cs="Arial"/>
                      <w:i/>
                      <w:iCs/>
                      <w:color w:val="000000"/>
                      <w:sz w:val="12"/>
                      <w:szCs w:val="12"/>
                      <w:lang w:val="en-US" w:eastAsia="en-US"/>
                    </w:rPr>
                    <w:t xml:space="preserve">[On-line] Available (21.10.2016) </w:t>
                  </w:r>
                </w:p>
              </w:tc>
            </w:tr>
          </w:tbl>
          <w:p w14:paraId="4C1D4DE2" w14:textId="77777777" w:rsidR="002C5CEE" w:rsidRPr="00AD3BEF" w:rsidRDefault="002C5CEE" w:rsidP="002C5CEE">
            <w:pPr>
              <w:spacing w:before="40" w:after="40" w:line="260" w:lineRule="atLeast"/>
              <w:jc w:val="left"/>
              <w:rPr>
                <w:color w:val="0000FF"/>
                <w:sz w:val="20"/>
                <w:u w:val="single"/>
                <w:lang w:val="en-US"/>
              </w:rPr>
            </w:pPr>
          </w:p>
        </w:tc>
      </w:tr>
    </w:tbl>
    <w:p w14:paraId="45725997" w14:textId="77777777" w:rsidR="00156D21" w:rsidRPr="00156D21" w:rsidRDefault="00156D21" w:rsidP="00156D21">
      <w:pPr>
        <w:spacing w:after="0"/>
        <w:jc w:val="left"/>
        <w:rPr>
          <w:rFonts w:eastAsia="Calibri" w:cs="Arial"/>
          <w:i/>
          <w:iCs/>
          <w:color w:val="0070C0"/>
          <w:sz w:val="20"/>
          <w:szCs w:val="22"/>
          <w:lang w:val="en-US" w:eastAsia="en-US"/>
        </w:rPr>
      </w:pPr>
      <w:r w:rsidRPr="003E313D">
        <w:rPr>
          <w:rStyle w:val="ExampleNormalCarattere"/>
        </w:rPr>
        <w:t xml:space="preserve">(Note: </w:t>
      </w:r>
      <w:r>
        <w:rPr>
          <w:rStyle w:val="ExampleNormalCarattere"/>
        </w:rPr>
        <w:t>Amend the list above with the respective elements regarding used aircraft and type of operation</w:t>
      </w:r>
      <w:r w:rsidRPr="003E313D">
        <w:rPr>
          <w:rStyle w:val="ExampleNormalCarattere"/>
        </w:rPr>
        <w:t>. Delete this note.)</w:t>
      </w:r>
    </w:p>
    <w:p w14:paraId="4EE3C547" w14:textId="77777777" w:rsidR="002C5CEE" w:rsidRDefault="002C5CEE" w:rsidP="002C5CEE">
      <w:pPr>
        <w:spacing w:after="0"/>
        <w:jc w:val="left"/>
        <w:rPr>
          <w:rFonts w:eastAsia="Calibri" w:cs="Arial"/>
          <w:i/>
          <w:sz w:val="20"/>
          <w:szCs w:val="22"/>
          <w:lang w:val="en-US" w:eastAsia="en-US"/>
        </w:rPr>
      </w:pPr>
      <w:r>
        <w:rPr>
          <w:rFonts w:eastAsia="Calibri" w:cs="Arial"/>
          <w:i/>
          <w:sz w:val="20"/>
          <w:szCs w:val="22"/>
          <w:lang w:val="en-US" w:eastAsia="en-US"/>
        </w:rPr>
        <w:br w:type="page"/>
      </w:r>
    </w:p>
    <w:tbl>
      <w:tblPr>
        <w:tblpPr w:leftFromText="141" w:rightFromText="141" w:vertAnchor="text" w:horzAnchor="margin"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2319"/>
        <w:gridCol w:w="2147"/>
        <w:gridCol w:w="3349"/>
      </w:tblGrid>
      <w:tr w:rsidR="002C5CEE" w:rsidRPr="00AD3BEF" w14:paraId="403FA0CC" w14:textId="77777777" w:rsidTr="002C5CEE">
        <w:tc>
          <w:tcPr>
            <w:tcW w:w="1000"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13142351" w14:textId="77777777" w:rsidR="002C5CEE" w:rsidRPr="00AD3BEF" w:rsidRDefault="002C5CEE" w:rsidP="002C5CEE">
            <w:pPr>
              <w:spacing w:before="120" w:line="256" w:lineRule="auto"/>
              <w:rPr>
                <w:b/>
                <w:sz w:val="20"/>
              </w:rPr>
            </w:pPr>
            <w:r w:rsidRPr="00AD3BEF">
              <w:rPr>
                <w:b/>
                <w:sz w:val="20"/>
              </w:rPr>
              <w:lastRenderedPageBreak/>
              <w:t>Responsibility</w:t>
            </w:r>
          </w:p>
        </w:tc>
        <w:tc>
          <w:tcPr>
            <w:tcW w:w="1187"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069B8AD5" w14:textId="77777777" w:rsidR="002C5CEE" w:rsidRPr="00AD3BEF" w:rsidRDefault="002C5CEE" w:rsidP="002C5CEE">
            <w:pPr>
              <w:spacing w:before="120" w:line="256" w:lineRule="auto"/>
              <w:rPr>
                <w:b/>
                <w:sz w:val="20"/>
              </w:rPr>
            </w:pPr>
            <w:r w:rsidRPr="00AD3BEF">
              <w:rPr>
                <w:b/>
                <w:sz w:val="20"/>
              </w:rPr>
              <w:t>Notification to:</w:t>
            </w:r>
          </w:p>
        </w:tc>
        <w:tc>
          <w:tcPr>
            <w:tcW w:w="1099"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1829CDE5" w14:textId="77777777" w:rsidR="002C5CEE" w:rsidRPr="00AD3BEF" w:rsidRDefault="002C5CEE" w:rsidP="002C5CEE">
            <w:pPr>
              <w:spacing w:before="120" w:line="256" w:lineRule="auto"/>
              <w:rPr>
                <w:b/>
                <w:sz w:val="20"/>
              </w:rPr>
            </w:pPr>
            <w:r w:rsidRPr="00AD3BEF">
              <w:rPr>
                <w:b/>
                <w:sz w:val="20"/>
              </w:rPr>
              <w:t>Dispatch time:</w:t>
            </w:r>
          </w:p>
        </w:tc>
        <w:tc>
          <w:tcPr>
            <w:tcW w:w="1714"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16CC8CBB" w14:textId="77777777" w:rsidR="002C5CEE" w:rsidRPr="00AD3BEF" w:rsidRDefault="002C5CEE" w:rsidP="002C5CEE">
            <w:pPr>
              <w:spacing w:before="120" w:line="256" w:lineRule="auto"/>
              <w:rPr>
                <w:b/>
                <w:sz w:val="20"/>
              </w:rPr>
            </w:pPr>
            <w:r w:rsidRPr="00AD3BEF">
              <w:rPr>
                <w:b/>
                <w:sz w:val="20"/>
              </w:rPr>
              <w:t>Means/Address</w:t>
            </w:r>
          </w:p>
        </w:tc>
      </w:tr>
      <w:tr w:rsidR="002C5CEE" w:rsidRPr="00AD3BEF" w14:paraId="1BC1C4BB" w14:textId="77777777" w:rsidTr="002C5CEE">
        <w:trPr>
          <w:trHeight w:val="964"/>
        </w:trPr>
        <w:tc>
          <w:tcPr>
            <w:tcW w:w="1000" w:type="pct"/>
            <w:vMerge w:val="restart"/>
            <w:tcBorders>
              <w:top w:val="single" w:sz="4" w:space="0" w:color="auto"/>
              <w:left w:val="single" w:sz="4" w:space="0" w:color="auto"/>
              <w:bottom w:val="single" w:sz="4" w:space="0" w:color="auto"/>
              <w:right w:val="single" w:sz="4" w:space="0" w:color="auto"/>
            </w:tcBorders>
            <w:vAlign w:val="center"/>
            <w:hideMark/>
          </w:tcPr>
          <w:p w14:paraId="64089B28" w14:textId="77777777" w:rsidR="002C5CEE" w:rsidRPr="00AD3BEF" w:rsidRDefault="002C5CEE" w:rsidP="002C5CEE">
            <w:pPr>
              <w:spacing w:before="40" w:after="40" w:line="256" w:lineRule="auto"/>
              <w:jc w:val="left"/>
              <w:rPr>
                <w:sz w:val="18"/>
                <w:szCs w:val="18"/>
              </w:rPr>
            </w:pPr>
            <w:r w:rsidRPr="00AD3BEF">
              <w:rPr>
                <w:sz w:val="18"/>
                <w:szCs w:val="18"/>
              </w:rPr>
              <w:t>Pilot in Command/</w:t>
            </w:r>
          </w:p>
          <w:p w14:paraId="393540B2" w14:textId="77777777" w:rsidR="002C5CEE" w:rsidRPr="00AD3BEF" w:rsidRDefault="002C5CEE" w:rsidP="002C5CEE">
            <w:pPr>
              <w:spacing w:before="40" w:after="40" w:line="256" w:lineRule="auto"/>
              <w:jc w:val="left"/>
              <w:rPr>
                <w:sz w:val="18"/>
                <w:szCs w:val="18"/>
              </w:rPr>
            </w:pPr>
            <w:r w:rsidRPr="00AD3BEF">
              <w:rPr>
                <w:sz w:val="18"/>
                <w:szCs w:val="18"/>
              </w:rPr>
              <w:t>Instructor</w:t>
            </w:r>
          </w:p>
        </w:tc>
        <w:tc>
          <w:tcPr>
            <w:tcW w:w="1187" w:type="pct"/>
            <w:tcBorders>
              <w:top w:val="single" w:sz="4" w:space="0" w:color="auto"/>
              <w:left w:val="single" w:sz="4" w:space="0" w:color="auto"/>
              <w:bottom w:val="single" w:sz="4" w:space="0" w:color="auto"/>
              <w:right w:val="single" w:sz="4" w:space="0" w:color="auto"/>
            </w:tcBorders>
            <w:vAlign w:val="center"/>
            <w:hideMark/>
          </w:tcPr>
          <w:p w14:paraId="4AFFCD79" w14:textId="77777777" w:rsidR="002C5CEE" w:rsidRPr="00A92E19" w:rsidRDefault="002C5CEE" w:rsidP="002C5CEE">
            <w:pPr>
              <w:pStyle w:val="Einzug1Tabelle"/>
              <w:rPr>
                <w:sz w:val="18"/>
              </w:rPr>
            </w:pPr>
            <w:r w:rsidRPr="00A92E19">
              <w:rPr>
                <w:sz w:val="18"/>
              </w:rPr>
              <w:t>Local broadcast</w:t>
            </w:r>
          </w:p>
          <w:p w14:paraId="527A6882" w14:textId="77777777" w:rsidR="002C5CEE" w:rsidRPr="00AD3BEF" w:rsidRDefault="002C5CEE" w:rsidP="002C5CEE">
            <w:pPr>
              <w:spacing w:before="40" w:after="40" w:line="256" w:lineRule="auto"/>
              <w:jc w:val="left"/>
              <w:rPr>
                <w:sz w:val="18"/>
                <w:szCs w:val="18"/>
              </w:rPr>
            </w:pPr>
            <w:r w:rsidRPr="00AD3BEF">
              <w:rPr>
                <w:sz w:val="18"/>
                <w:szCs w:val="18"/>
              </w:rPr>
              <w:t>or</w:t>
            </w:r>
          </w:p>
          <w:p w14:paraId="3D081CFE" w14:textId="77777777" w:rsidR="002C5CEE" w:rsidRPr="00AD3BEF" w:rsidRDefault="002C5CEE" w:rsidP="002C5CEE">
            <w:pPr>
              <w:pStyle w:val="Einzug1Tabelle"/>
            </w:pPr>
            <w:r w:rsidRPr="00A92E19">
              <w:rPr>
                <w:sz w:val="18"/>
              </w:rPr>
              <w:t>Air Traffic Cont</w:t>
            </w:r>
            <w:r w:rsidRPr="00AD3BEF">
              <w:t>rol</w:t>
            </w:r>
          </w:p>
        </w:tc>
        <w:tc>
          <w:tcPr>
            <w:tcW w:w="1099" w:type="pct"/>
            <w:vMerge w:val="restart"/>
            <w:tcBorders>
              <w:top w:val="single" w:sz="4" w:space="0" w:color="auto"/>
              <w:left w:val="single" w:sz="4" w:space="0" w:color="auto"/>
              <w:bottom w:val="single" w:sz="4" w:space="0" w:color="auto"/>
              <w:right w:val="single" w:sz="4" w:space="0" w:color="auto"/>
            </w:tcBorders>
            <w:vAlign w:val="center"/>
            <w:hideMark/>
          </w:tcPr>
          <w:p w14:paraId="7B4D06F9" w14:textId="77777777" w:rsidR="002C5CEE" w:rsidRPr="00AD3BEF" w:rsidRDefault="002C5CEE" w:rsidP="002C5CEE">
            <w:pPr>
              <w:spacing w:before="40" w:after="40" w:line="256" w:lineRule="auto"/>
              <w:jc w:val="left"/>
              <w:rPr>
                <w:sz w:val="18"/>
                <w:szCs w:val="18"/>
              </w:rPr>
            </w:pPr>
            <w:r w:rsidRPr="00AD3BEF">
              <w:rPr>
                <w:sz w:val="18"/>
                <w:szCs w:val="18"/>
              </w:rPr>
              <w:t xml:space="preserve">Immediately </w:t>
            </w:r>
          </w:p>
        </w:tc>
        <w:tc>
          <w:tcPr>
            <w:tcW w:w="1714" w:type="pct"/>
            <w:tcBorders>
              <w:top w:val="single" w:sz="4" w:space="0" w:color="auto"/>
              <w:left w:val="single" w:sz="4" w:space="0" w:color="auto"/>
              <w:bottom w:val="single" w:sz="4" w:space="0" w:color="auto"/>
              <w:right w:val="single" w:sz="4" w:space="0" w:color="auto"/>
            </w:tcBorders>
            <w:vAlign w:val="center"/>
            <w:hideMark/>
          </w:tcPr>
          <w:p w14:paraId="55118254" w14:textId="77777777" w:rsidR="002C5CEE" w:rsidRPr="00AD3BEF" w:rsidRDefault="002C5CEE" w:rsidP="002C5CEE">
            <w:pPr>
              <w:spacing w:before="40" w:after="40" w:line="256" w:lineRule="auto"/>
              <w:jc w:val="left"/>
              <w:rPr>
                <w:sz w:val="18"/>
                <w:szCs w:val="18"/>
              </w:rPr>
            </w:pPr>
            <w:r w:rsidRPr="00AD3BEF">
              <w:rPr>
                <w:sz w:val="18"/>
                <w:szCs w:val="18"/>
              </w:rPr>
              <w:t>Current frequency</w:t>
            </w:r>
          </w:p>
        </w:tc>
      </w:tr>
      <w:tr w:rsidR="002C5CEE" w:rsidRPr="00AD3BEF" w14:paraId="5158EB66" w14:textId="77777777" w:rsidTr="002C5CEE">
        <w:trPr>
          <w:trHeight w:val="9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50934" w14:textId="77777777" w:rsidR="002C5CEE" w:rsidRPr="00AD3BEF" w:rsidRDefault="002C5CEE" w:rsidP="002C5CEE">
            <w:pPr>
              <w:spacing w:after="0" w:line="256" w:lineRule="auto"/>
              <w:jc w:val="left"/>
              <w:rPr>
                <w:sz w:val="18"/>
                <w:szCs w:val="18"/>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1D5F16D7" w14:textId="77777777" w:rsidR="002C5CEE" w:rsidRPr="00AD3BEF" w:rsidRDefault="002C5CEE" w:rsidP="002C5CEE">
            <w:pPr>
              <w:spacing w:before="40" w:after="40" w:line="256" w:lineRule="auto"/>
              <w:jc w:val="left"/>
              <w:rPr>
                <w:sz w:val="18"/>
                <w:szCs w:val="18"/>
              </w:rPr>
            </w:pPr>
            <w:r w:rsidRPr="00AD3BEF">
              <w:rPr>
                <w:sz w:val="18"/>
                <w:szCs w:val="18"/>
              </w:rPr>
              <w:t>If an aerodrome is affected:</w:t>
            </w:r>
          </w:p>
          <w:p w14:paraId="63FBEED3" w14:textId="77777777" w:rsidR="002C5CEE" w:rsidRPr="00A92E19" w:rsidRDefault="002C5CEE" w:rsidP="002C5CEE">
            <w:pPr>
              <w:pStyle w:val="Einzug1Tabelle"/>
              <w:rPr>
                <w:sz w:val="18"/>
              </w:rPr>
            </w:pPr>
            <w:r w:rsidRPr="00A92E19">
              <w:rPr>
                <w:sz w:val="18"/>
              </w:rPr>
              <w:t xml:space="preserve">Aerodrome Operator </w:t>
            </w:r>
          </w:p>
          <w:p w14:paraId="530601BF" w14:textId="77777777" w:rsidR="002C5CEE" w:rsidRPr="00AD3BEF" w:rsidRDefault="002C5CEE" w:rsidP="002C5CEE">
            <w:pPr>
              <w:pStyle w:val="Einzug1Tabelle"/>
              <w:rPr>
                <w:i/>
              </w:rPr>
            </w:pPr>
            <w:r w:rsidRPr="00A92E19">
              <w:rPr>
                <w:sz w:val="18"/>
              </w:rPr>
              <w:t>Airport Authority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DE836" w14:textId="77777777" w:rsidR="002C5CEE" w:rsidRPr="00AD3BEF" w:rsidRDefault="002C5CEE" w:rsidP="002C5CEE">
            <w:pPr>
              <w:spacing w:after="0" w:line="256" w:lineRule="auto"/>
              <w:jc w:val="left"/>
              <w:rPr>
                <w:sz w:val="18"/>
                <w:szCs w:val="18"/>
              </w:rPr>
            </w:pPr>
          </w:p>
        </w:tc>
        <w:tc>
          <w:tcPr>
            <w:tcW w:w="1714" w:type="pct"/>
            <w:tcBorders>
              <w:top w:val="single" w:sz="4" w:space="0" w:color="auto"/>
              <w:left w:val="single" w:sz="4" w:space="0" w:color="auto"/>
              <w:bottom w:val="single" w:sz="4" w:space="0" w:color="auto"/>
              <w:right w:val="single" w:sz="4" w:space="0" w:color="auto"/>
            </w:tcBorders>
            <w:vAlign w:val="center"/>
            <w:hideMark/>
          </w:tcPr>
          <w:p w14:paraId="014221B5" w14:textId="77777777" w:rsidR="002C5CEE" w:rsidRPr="00A92E19" w:rsidRDefault="002C5CEE" w:rsidP="002C5CEE">
            <w:pPr>
              <w:pStyle w:val="Einzug1Tabelle"/>
              <w:rPr>
                <w:sz w:val="18"/>
              </w:rPr>
            </w:pPr>
            <w:r w:rsidRPr="00A92E19">
              <w:rPr>
                <w:sz w:val="18"/>
              </w:rPr>
              <w:t>Ground frequency</w:t>
            </w:r>
          </w:p>
          <w:p w14:paraId="6113D82C" w14:textId="77777777" w:rsidR="002C5CEE" w:rsidRPr="00A92E19" w:rsidRDefault="002C5CEE" w:rsidP="002C5CEE">
            <w:pPr>
              <w:pStyle w:val="Einzug1Tabelle"/>
              <w:rPr>
                <w:sz w:val="18"/>
              </w:rPr>
            </w:pPr>
            <w:r w:rsidRPr="00A92E19">
              <w:rPr>
                <w:sz w:val="18"/>
              </w:rPr>
              <w:t>C-Office of the aerodrome concerned</w:t>
            </w:r>
          </w:p>
        </w:tc>
      </w:tr>
      <w:tr w:rsidR="002C5CEE" w:rsidRPr="00AD3BEF" w14:paraId="66137D8E" w14:textId="77777777" w:rsidTr="002C5CEE">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B7E12" w14:textId="77777777" w:rsidR="002C5CEE" w:rsidRPr="00AD3BEF" w:rsidRDefault="002C5CEE" w:rsidP="002C5CEE">
            <w:pPr>
              <w:spacing w:after="0" w:line="256" w:lineRule="auto"/>
              <w:jc w:val="left"/>
              <w:rPr>
                <w:sz w:val="18"/>
                <w:szCs w:val="18"/>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7A306675" w14:textId="77777777" w:rsidR="002C5CEE" w:rsidRPr="00AD3BEF" w:rsidRDefault="002C5CEE" w:rsidP="002C5CEE">
            <w:pPr>
              <w:spacing w:before="40" w:after="40" w:line="256" w:lineRule="auto"/>
              <w:jc w:val="left"/>
              <w:rPr>
                <w:sz w:val="18"/>
                <w:szCs w:val="18"/>
              </w:rPr>
            </w:pPr>
            <w:r w:rsidRPr="00AD3BEF">
              <w:rPr>
                <w:color w:val="0070C0"/>
                <w:sz w:val="18"/>
                <w:szCs w:val="18"/>
              </w:rPr>
              <w:t>Head of Training</w:t>
            </w:r>
          </w:p>
        </w:tc>
        <w:tc>
          <w:tcPr>
            <w:tcW w:w="1099" w:type="pct"/>
            <w:tcBorders>
              <w:top w:val="single" w:sz="4" w:space="0" w:color="auto"/>
              <w:left w:val="single" w:sz="4" w:space="0" w:color="auto"/>
              <w:bottom w:val="single" w:sz="4" w:space="0" w:color="auto"/>
              <w:right w:val="single" w:sz="4" w:space="0" w:color="auto"/>
            </w:tcBorders>
            <w:vAlign w:val="center"/>
            <w:hideMark/>
          </w:tcPr>
          <w:p w14:paraId="2DD78241" w14:textId="77777777" w:rsidR="002C5CEE" w:rsidRPr="00AD3BEF" w:rsidRDefault="005B7C70" w:rsidP="002C5CEE">
            <w:pPr>
              <w:spacing w:before="40" w:after="40" w:line="256" w:lineRule="auto"/>
              <w:jc w:val="left"/>
              <w:rPr>
                <w:sz w:val="18"/>
                <w:szCs w:val="18"/>
              </w:rPr>
            </w:pPr>
            <w:r w:rsidRPr="00AD3BEF">
              <w:rPr>
                <w:sz w:val="18"/>
              </w:rPr>
              <w:t>Within 72 Hours of becoming aware of the occurrence, unless exceptional circumstances prevent this</w:t>
            </w:r>
          </w:p>
        </w:tc>
        <w:tc>
          <w:tcPr>
            <w:tcW w:w="1714" w:type="pct"/>
            <w:tcBorders>
              <w:top w:val="single" w:sz="4" w:space="0" w:color="auto"/>
              <w:left w:val="single" w:sz="4" w:space="0" w:color="auto"/>
              <w:bottom w:val="single" w:sz="4" w:space="0" w:color="auto"/>
              <w:right w:val="single" w:sz="4" w:space="0" w:color="auto"/>
            </w:tcBorders>
            <w:vAlign w:val="center"/>
            <w:hideMark/>
          </w:tcPr>
          <w:p w14:paraId="3FACB2E2" w14:textId="77777777" w:rsidR="002C5CEE" w:rsidRPr="00AD3BEF" w:rsidRDefault="002C5CEE" w:rsidP="002C5CEE">
            <w:pPr>
              <w:spacing w:before="40" w:after="40" w:line="256" w:lineRule="auto"/>
              <w:jc w:val="left"/>
              <w:rPr>
                <w:sz w:val="18"/>
                <w:szCs w:val="18"/>
              </w:rPr>
            </w:pPr>
            <w:r w:rsidRPr="00AD3BEF">
              <w:rPr>
                <w:sz w:val="18"/>
                <w:szCs w:val="18"/>
              </w:rPr>
              <w:t>Initial notification:</w:t>
            </w:r>
          </w:p>
          <w:p w14:paraId="5F575593" w14:textId="77777777" w:rsidR="002C5CEE" w:rsidRPr="00A92E19" w:rsidRDefault="002C5CEE" w:rsidP="002C5CEE">
            <w:pPr>
              <w:pStyle w:val="Einzug1Tabelle"/>
              <w:rPr>
                <w:sz w:val="18"/>
              </w:rPr>
            </w:pPr>
            <w:r w:rsidRPr="00A92E19">
              <w:rPr>
                <w:sz w:val="18"/>
              </w:rPr>
              <w:t>by best practicable means</w:t>
            </w:r>
          </w:p>
          <w:p w14:paraId="347AE190" w14:textId="77777777" w:rsidR="002C5CEE" w:rsidRPr="00AD3BEF" w:rsidRDefault="002C5CEE" w:rsidP="002C5CEE">
            <w:pPr>
              <w:spacing w:before="40" w:after="40" w:line="256" w:lineRule="auto"/>
              <w:jc w:val="left"/>
              <w:rPr>
                <w:i/>
                <w:color w:val="0070C0"/>
                <w:sz w:val="18"/>
                <w:szCs w:val="18"/>
              </w:rPr>
            </w:pPr>
            <w:r w:rsidRPr="00AD3BEF">
              <w:rPr>
                <w:i/>
                <w:color w:val="0070C0"/>
                <w:sz w:val="18"/>
                <w:szCs w:val="18"/>
              </w:rPr>
              <w:t>Phone:</w:t>
            </w:r>
          </w:p>
          <w:p w14:paraId="692C2023" w14:textId="77777777" w:rsidR="002C5CEE" w:rsidRPr="00AD3BEF" w:rsidRDefault="002C5CEE" w:rsidP="002C5CEE">
            <w:pPr>
              <w:spacing w:before="40" w:after="40" w:line="256" w:lineRule="auto"/>
              <w:jc w:val="left"/>
              <w:rPr>
                <w:sz w:val="18"/>
                <w:szCs w:val="18"/>
              </w:rPr>
            </w:pPr>
            <w:r w:rsidRPr="00AD3BEF">
              <w:rPr>
                <w:sz w:val="18"/>
                <w:szCs w:val="18"/>
              </w:rPr>
              <w:t>Written report:</w:t>
            </w:r>
          </w:p>
          <w:p w14:paraId="5CD9BBD9" w14:textId="77777777" w:rsidR="002C5CEE" w:rsidRPr="00A92E19" w:rsidRDefault="002C5CEE" w:rsidP="002C5CEE">
            <w:pPr>
              <w:pStyle w:val="Einzug1Tabelle"/>
              <w:rPr>
                <w:sz w:val="18"/>
              </w:rPr>
            </w:pPr>
            <w:r w:rsidRPr="00A92E19">
              <w:rPr>
                <w:sz w:val="18"/>
              </w:rPr>
              <w:t>Reporting/Analysis Form</w:t>
            </w:r>
          </w:p>
          <w:p w14:paraId="28086B92" w14:textId="77777777" w:rsidR="002C5CEE" w:rsidRPr="00AD3BEF" w:rsidRDefault="002C5CEE" w:rsidP="002C5CEE">
            <w:pPr>
              <w:spacing w:before="40" w:after="40" w:line="256" w:lineRule="auto"/>
              <w:jc w:val="left"/>
              <w:rPr>
                <w:i/>
                <w:sz w:val="18"/>
                <w:szCs w:val="18"/>
              </w:rPr>
            </w:pPr>
            <w:r w:rsidRPr="00AD3BEF">
              <w:rPr>
                <w:i/>
                <w:color w:val="0070C0"/>
                <w:sz w:val="18"/>
                <w:szCs w:val="18"/>
              </w:rPr>
              <w:t>E-Mail:</w:t>
            </w:r>
          </w:p>
        </w:tc>
      </w:tr>
      <w:tr w:rsidR="002C5CEE" w:rsidRPr="00A92E19" w14:paraId="6A62E6ED" w14:textId="77777777" w:rsidTr="002C5CEE">
        <w:trPr>
          <w:trHeight w:val="964"/>
        </w:trPr>
        <w:tc>
          <w:tcPr>
            <w:tcW w:w="1000" w:type="pct"/>
            <w:vMerge w:val="restart"/>
            <w:tcBorders>
              <w:top w:val="single" w:sz="4" w:space="0" w:color="auto"/>
              <w:left w:val="single" w:sz="4" w:space="0" w:color="auto"/>
              <w:bottom w:val="single" w:sz="4" w:space="0" w:color="auto"/>
              <w:right w:val="single" w:sz="4" w:space="0" w:color="auto"/>
            </w:tcBorders>
            <w:vAlign w:val="center"/>
            <w:hideMark/>
          </w:tcPr>
          <w:p w14:paraId="14C48F4C" w14:textId="77777777" w:rsidR="002C5CEE" w:rsidRPr="00AD3BEF" w:rsidRDefault="002C5CEE" w:rsidP="002C5CEE">
            <w:pPr>
              <w:spacing w:before="40" w:after="40" w:line="256" w:lineRule="auto"/>
              <w:jc w:val="left"/>
              <w:rPr>
                <w:sz w:val="18"/>
              </w:rPr>
            </w:pPr>
            <w:r w:rsidRPr="00AD3BEF">
              <w:rPr>
                <w:sz w:val="18"/>
              </w:rPr>
              <w:t>Head of Training</w:t>
            </w:r>
          </w:p>
        </w:tc>
        <w:tc>
          <w:tcPr>
            <w:tcW w:w="1187" w:type="pct"/>
            <w:vMerge w:val="restart"/>
            <w:tcBorders>
              <w:top w:val="single" w:sz="4" w:space="0" w:color="auto"/>
              <w:left w:val="single" w:sz="4" w:space="0" w:color="auto"/>
              <w:bottom w:val="single" w:sz="4" w:space="0" w:color="auto"/>
              <w:right w:val="single" w:sz="4" w:space="0" w:color="auto"/>
            </w:tcBorders>
            <w:vAlign w:val="center"/>
            <w:hideMark/>
          </w:tcPr>
          <w:p w14:paraId="53BA20DD" w14:textId="77777777" w:rsidR="002C5CEE" w:rsidRPr="00AD3BEF" w:rsidRDefault="002C5CEE" w:rsidP="002C5CEE">
            <w:pPr>
              <w:spacing w:before="40" w:after="40" w:line="256" w:lineRule="auto"/>
              <w:jc w:val="left"/>
              <w:rPr>
                <w:sz w:val="18"/>
              </w:rPr>
            </w:pPr>
            <w:r w:rsidRPr="00AD3BEF">
              <w:rPr>
                <w:sz w:val="18"/>
              </w:rPr>
              <w:t>FOCA</w:t>
            </w:r>
          </w:p>
        </w:tc>
        <w:tc>
          <w:tcPr>
            <w:tcW w:w="1099" w:type="pct"/>
            <w:vMerge w:val="restart"/>
            <w:tcBorders>
              <w:top w:val="single" w:sz="4" w:space="0" w:color="auto"/>
              <w:left w:val="single" w:sz="4" w:space="0" w:color="auto"/>
              <w:bottom w:val="single" w:sz="4" w:space="0" w:color="auto"/>
              <w:right w:val="single" w:sz="4" w:space="0" w:color="auto"/>
            </w:tcBorders>
            <w:vAlign w:val="center"/>
            <w:hideMark/>
          </w:tcPr>
          <w:p w14:paraId="268B985A" w14:textId="77777777" w:rsidR="002C5CEE" w:rsidRPr="00AD3BEF" w:rsidRDefault="002C5CEE" w:rsidP="002C5CEE">
            <w:pPr>
              <w:spacing w:before="40" w:after="40" w:line="256" w:lineRule="auto"/>
              <w:jc w:val="left"/>
              <w:rPr>
                <w:i/>
                <w:sz w:val="18"/>
              </w:rPr>
            </w:pPr>
            <w:r w:rsidRPr="00AD3BEF">
              <w:rPr>
                <w:sz w:val="18"/>
              </w:rPr>
              <w:t>Within 72 Hours of becoming aware of the occurrence, unless exceptional circumstances prevent this</w:t>
            </w:r>
          </w:p>
        </w:tc>
        <w:tc>
          <w:tcPr>
            <w:tcW w:w="1714" w:type="pct"/>
            <w:tcBorders>
              <w:top w:val="single" w:sz="4" w:space="0" w:color="auto"/>
              <w:left w:val="single" w:sz="4" w:space="0" w:color="auto"/>
              <w:bottom w:val="single" w:sz="4" w:space="0" w:color="auto"/>
              <w:right w:val="single" w:sz="4" w:space="0" w:color="auto"/>
            </w:tcBorders>
            <w:vAlign w:val="center"/>
            <w:hideMark/>
          </w:tcPr>
          <w:p w14:paraId="546074E8" w14:textId="77777777" w:rsidR="002C5CEE" w:rsidRPr="00AD3BEF" w:rsidRDefault="002C5CEE" w:rsidP="002C5CEE">
            <w:pPr>
              <w:spacing w:before="40" w:after="40" w:line="256" w:lineRule="auto"/>
              <w:jc w:val="left"/>
              <w:rPr>
                <w:b/>
                <w:sz w:val="18"/>
              </w:rPr>
            </w:pPr>
            <w:r w:rsidRPr="00AD3BEF">
              <w:rPr>
                <w:b/>
                <w:sz w:val="18"/>
              </w:rPr>
              <w:t>Aviation Safety Reporting</w:t>
            </w:r>
          </w:p>
          <w:p w14:paraId="1371DBAD" w14:textId="77777777" w:rsidR="002C5CEE" w:rsidRPr="00AD3BEF" w:rsidRDefault="002C5CEE" w:rsidP="002C5CEE">
            <w:pPr>
              <w:spacing w:after="0" w:line="160" w:lineRule="exact"/>
              <w:ind w:left="33"/>
              <w:jc w:val="left"/>
              <w:rPr>
                <w:i/>
                <w:noProof/>
                <w:sz w:val="12"/>
                <w:lang w:eastAsia="en-US"/>
              </w:rPr>
            </w:pPr>
            <w:r w:rsidRPr="00AD3BEF">
              <w:rPr>
                <w:noProof/>
                <w:sz w:val="12"/>
                <w:szCs w:val="12"/>
                <w:lang w:eastAsia="en-US"/>
              </w:rPr>
              <w:t xml:space="preserve">[On-line] Available (20.05.2016) </w:t>
            </w:r>
          </w:p>
          <w:p w14:paraId="120524D6" w14:textId="77777777" w:rsidR="002C5CEE" w:rsidRPr="00AD3BEF" w:rsidRDefault="00BE048F" w:rsidP="002C5CEE">
            <w:pPr>
              <w:spacing w:before="40" w:after="40" w:line="256" w:lineRule="auto"/>
              <w:jc w:val="left"/>
              <w:rPr>
                <w:color w:val="0070C0"/>
                <w:sz w:val="20"/>
              </w:rPr>
            </w:pPr>
            <w:hyperlink r:id="rId34" w:history="1">
              <w:r w:rsidR="002C5CEE" w:rsidRPr="00AD3BEF">
                <w:rPr>
                  <w:rFonts w:eastAsia="MS Gothic"/>
                  <w:color w:val="0563C1"/>
                  <w:sz w:val="12"/>
                  <w:u w:val="single"/>
                </w:rPr>
                <w:t>http://www.aviationreporting.eu</w:t>
              </w:r>
            </w:hyperlink>
          </w:p>
        </w:tc>
      </w:tr>
      <w:tr w:rsidR="002C5CEE" w:rsidRPr="00AD3BEF" w14:paraId="55E51AFB" w14:textId="77777777" w:rsidTr="002C5CEE">
        <w:trPr>
          <w:trHeight w:val="9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421359" w14:textId="77777777" w:rsidR="002C5CEE" w:rsidRPr="00AD3BEF" w:rsidRDefault="002C5CEE" w:rsidP="002C5CEE">
            <w:pPr>
              <w:spacing w:after="0" w:line="256" w:lineRule="auto"/>
              <w:jc w:val="left"/>
              <w:rPr>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D23D5" w14:textId="77777777" w:rsidR="002C5CEE" w:rsidRPr="00AD3BEF" w:rsidRDefault="002C5CEE" w:rsidP="002C5CEE">
            <w:pPr>
              <w:spacing w:after="0" w:line="256" w:lineRule="auto"/>
              <w:jc w:val="left"/>
              <w:rPr>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48ECD" w14:textId="77777777" w:rsidR="002C5CEE" w:rsidRPr="00AD3BEF" w:rsidRDefault="002C5CEE" w:rsidP="002C5CEE">
            <w:pPr>
              <w:spacing w:after="0" w:line="256" w:lineRule="auto"/>
              <w:jc w:val="left"/>
              <w:rPr>
                <w:i/>
                <w:sz w:val="18"/>
              </w:rPr>
            </w:pPr>
          </w:p>
        </w:tc>
        <w:tc>
          <w:tcPr>
            <w:tcW w:w="1714" w:type="pct"/>
            <w:tcBorders>
              <w:top w:val="single" w:sz="4" w:space="0" w:color="auto"/>
              <w:left w:val="single" w:sz="4" w:space="0" w:color="auto"/>
              <w:bottom w:val="single" w:sz="4" w:space="0" w:color="auto"/>
              <w:right w:val="single" w:sz="4" w:space="0" w:color="auto"/>
            </w:tcBorders>
            <w:vAlign w:val="center"/>
            <w:hideMark/>
          </w:tcPr>
          <w:p w14:paraId="006721F2" w14:textId="77777777" w:rsidR="002C5CEE" w:rsidRPr="00AD3BEF" w:rsidRDefault="00F14C7F" w:rsidP="002C5CEE">
            <w:pPr>
              <w:spacing w:before="40" w:after="40" w:line="256" w:lineRule="auto"/>
              <w:jc w:val="left"/>
              <w:rPr>
                <w:sz w:val="18"/>
              </w:rPr>
            </w:pPr>
            <w:r>
              <w:rPr>
                <w:sz w:val="18"/>
              </w:rPr>
              <w:t>Additionally, t</w:t>
            </w:r>
            <w:r w:rsidR="002C5CEE" w:rsidRPr="00AD3BEF">
              <w:rPr>
                <w:sz w:val="18"/>
              </w:rPr>
              <w:t>o assigned inspector by the best practicable means; or</w:t>
            </w:r>
          </w:p>
          <w:p w14:paraId="0F8E01BB" w14:textId="77777777" w:rsidR="002C5CEE" w:rsidRPr="00AD3BEF" w:rsidRDefault="00BE048F" w:rsidP="002C5CEE">
            <w:pPr>
              <w:spacing w:before="40" w:after="40" w:line="256" w:lineRule="auto"/>
              <w:jc w:val="left"/>
              <w:rPr>
                <w:sz w:val="20"/>
              </w:rPr>
            </w:pPr>
            <w:hyperlink r:id="rId35" w:history="1">
              <w:r w:rsidR="002C5CEE" w:rsidRPr="00AD3BEF">
                <w:rPr>
                  <w:rFonts w:eastAsia="MS Gothic"/>
                  <w:color w:val="0563C1"/>
                  <w:sz w:val="18"/>
                  <w:u w:val="single"/>
                </w:rPr>
                <w:t>dto@qcm.ch</w:t>
              </w:r>
            </w:hyperlink>
            <w:r w:rsidR="002C5CEE" w:rsidRPr="00AD3BEF">
              <w:rPr>
                <w:sz w:val="20"/>
              </w:rPr>
              <w:t xml:space="preserve"> </w:t>
            </w:r>
          </w:p>
        </w:tc>
      </w:tr>
      <w:tr w:rsidR="002C5CEE" w:rsidRPr="00AD3BEF" w14:paraId="1B74E64E" w14:textId="77777777" w:rsidTr="002C5CEE">
        <w:trPr>
          <w:trHeight w:val="9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8F24B" w14:textId="77777777" w:rsidR="002C5CEE" w:rsidRPr="00AD3BEF" w:rsidRDefault="002C5CEE" w:rsidP="002C5CEE">
            <w:pPr>
              <w:spacing w:after="0" w:line="256" w:lineRule="auto"/>
              <w:jc w:val="left"/>
              <w:rPr>
                <w:sz w:val="18"/>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768414DD" w14:textId="77777777" w:rsidR="002C5CEE" w:rsidRPr="00AD3BEF" w:rsidRDefault="002C5CEE" w:rsidP="002C5CEE">
            <w:pPr>
              <w:spacing w:before="40" w:after="40" w:line="256" w:lineRule="auto"/>
              <w:jc w:val="left"/>
              <w:rPr>
                <w:i/>
                <w:sz w:val="18"/>
              </w:rPr>
            </w:pPr>
            <w:r w:rsidRPr="00AD3BEF">
              <w:rPr>
                <w:color w:val="0070C0"/>
                <w:sz w:val="18"/>
              </w:rPr>
              <w:t>Representative</w:t>
            </w:r>
          </w:p>
        </w:tc>
        <w:tc>
          <w:tcPr>
            <w:tcW w:w="1099" w:type="pct"/>
            <w:tcBorders>
              <w:top w:val="single" w:sz="4" w:space="0" w:color="auto"/>
              <w:left w:val="single" w:sz="4" w:space="0" w:color="auto"/>
              <w:bottom w:val="single" w:sz="4" w:space="0" w:color="auto"/>
              <w:right w:val="single" w:sz="4" w:space="0" w:color="auto"/>
            </w:tcBorders>
            <w:vAlign w:val="center"/>
            <w:hideMark/>
          </w:tcPr>
          <w:p w14:paraId="44215886" w14:textId="77777777" w:rsidR="002C5CEE" w:rsidRPr="00AD3BEF" w:rsidRDefault="002C5CEE" w:rsidP="002C5CEE">
            <w:pPr>
              <w:spacing w:before="40" w:after="40" w:line="256" w:lineRule="auto"/>
              <w:jc w:val="left"/>
              <w:rPr>
                <w:i/>
                <w:sz w:val="18"/>
              </w:rPr>
            </w:pPr>
            <w:r w:rsidRPr="00AD3BEF">
              <w:rPr>
                <w:sz w:val="18"/>
              </w:rPr>
              <w:t>As soon as practicable</w:t>
            </w:r>
          </w:p>
        </w:tc>
        <w:tc>
          <w:tcPr>
            <w:tcW w:w="1714" w:type="pct"/>
            <w:tcBorders>
              <w:top w:val="single" w:sz="4" w:space="0" w:color="auto"/>
              <w:left w:val="single" w:sz="4" w:space="0" w:color="auto"/>
              <w:bottom w:val="single" w:sz="4" w:space="0" w:color="auto"/>
              <w:right w:val="single" w:sz="4" w:space="0" w:color="auto"/>
            </w:tcBorders>
            <w:vAlign w:val="center"/>
            <w:hideMark/>
          </w:tcPr>
          <w:p w14:paraId="4E4DD86F" w14:textId="77777777" w:rsidR="002C5CEE" w:rsidRPr="00AD3BEF" w:rsidRDefault="002C5CEE" w:rsidP="002C5CEE">
            <w:pPr>
              <w:spacing w:before="40" w:after="40" w:line="256" w:lineRule="auto"/>
              <w:jc w:val="left"/>
              <w:rPr>
                <w:color w:val="0070C0"/>
                <w:sz w:val="20"/>
              </w:rPr>
            </w:pPr>
            <w:r w:rsidRPr="00AD3BEF">
              <w:rPr>
                <w:color w:val="0070C0"/>
                <w:sz w:val="18"/>
              </w:rPr>
              <w:t>Reporting/Analysis Form</w:t>
            </w:r>
          </w:p>
        </w:tc>
      </w:tr>
      <w:tr w:rsidR="002C5CEE" w:rsidRPr="00AD3BEF" w14:paraId="095EBE15" w14:textId="77777777" w:rsidTr="002C5CEE">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EB3F8DA" w14:textId="77777777" w:rsidR="002C5CEE" w:rsidRPr="00AD3BEF" w:rsidRDefault="002C5CEE" w:rsidP="002C5CEE">
            <w:pPr>
              <w:spacing w:before="40" w:after="40" w:line="256" w:lineRule="auto"/>
              <w:jc w:val="left"/>
              <w:rPr>
                <w:sz w:val="20"/>
              </w:rPr>
            </w:pPr>
            <w:r w:rsidRPr="00AD3BEF">
              <w:rPr>
                <w:sz w:val="18"/>
              </w:rPr>
              <w:sym w:font="Wingdings" w:char="F0F0"/>
            </w:r>
            <w:r w:rsidRPr="00AD3BEF">
              <w:rPr>
                <w:sz w:val="18"/>
              </w:rPr>
              <w:t xml:space="preserve"> Refer to «Follow-up process for handling occurrence reports»</w:t>
            </w:r>
          </w:p>
        </w:tc>
      </w:tr>
    </w:tbl>
    <w:p w14:paraId="12AEDAE9" w14:textId="77777777" w:rsidR="002C5CEE" w:rsidRDefault="00DB2D43" w:rsidP="00DB2D43">
      <w:pPr>
        <w:pStyle w:val="berschrift2"/>
      </w:pPr>
      <w:bookmarkStart w:id="31" w:name="_Toc46741186"/>
      <w:r>
        <w:t>Voluntary Reporting</w:t>
      </w:r>
      <w:bookmarkEnd w:id="31"/>
    </w:p>
    <w:p w14:paraId="5910E7B9" w14:textId="77777777" w:rsidR="00DB2D43" w:rsidRPr="00DB2D43" w:rsidRDefault="00DB2D43" w:rsidP="00DB2D43">
      <w:pPr>
        <w:pStyle w:val="RevisionStatus"/>
        <w:rPr>
          <w:lang w:val="en-US"/>
        </w:rPr>
      </w:pPr>
      <w:bookmarkStart w:id="32" w:name="_Toc46740047"/>
      <w:r>
        <w:rPr>
          <w:noProof w:val="0"/>
          <w:lang w:val="en-GB"/>
        </w:rPr>
        <w:t>2.3</w:t>
      </w:r>
      <w:r>
        <w:rPr>
          <w:noProof w:val="0"/>
          <w:lang w:val="en-GB"/>
        </w:rPr>
        <w:tab/>
      </w:r>
      <w:r w:rsidRPr="00EE2FB2">
        <w:rPr>
          <w:noProof w:val="0"/>
          <w:lang w:val="en-GB"/>
        </w:rPr>
        <w:t>REV0 / TBD</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2755"/>
        <w:gridCol w:w="4005"/>
      </w:tblGrid>
      <w:tr w:rsidR="002C5CEE" w:rsidRPr="00AD3BEF" w14:paraId="3E13B23E" w14:textId="77777777" w:rsidTr="002C5CEE">
        <w:tc>
          <w:tcPr>
            <w:tcW w:w="1540" w:type="pct"/>
            <w:tcBorders>
              <w:top w:val="single" w:sz="4" w:space="0" w:color="auto"/>
              <w:left w:val="single" w:sz="4" w:space="0" w:color="auto"/>
              <w:bottom w:val="single" w:sz="4" w:space="0" w:color="auto"/>
              <w:right w:val="single" w:sz="4" w:space="0" w:color="auto"/>
            </w:tcBorders>
            <w:vAlign w:val="center"/>
            <w:hideMark/>
          </w:tcPr>
          <w:p w14:paraId="78967E31" w14:textId="77777777" w:rsidR="002C5CEE" w:rsidRPr="00AD3BEF" w:rsidRDefault="002C5CEE" w:rsidP="002C5CEE">
            <w:pPr>
              <w:spacing w:before="120" w:line="256" w:lineRule="auto"/>
              <w:rPr>
                <w:b/>
                <w:sz w:val="20"/>
              </w:rPr>
            </w:pPr>
            <w:r w:rsidRPr="00AD3BEF">
              <w:rPr>
                <w:b/>
                <w:sz w:val="20"/>
              </w:rPr>
              <w:t>Responsibility</w:t>
            </w:r>
          </w:p>
        </w:tc>
        <w:tc>
          <w:tcPr>
            <w:tcW w:w="1410" w:type="pct"/>
            <w:tcBorders>
              <w:top w:val="single" w:sz="4" w:space="0" w:color="auto"/>
              <w:left w:val="single" w:sz="4" w:space="0" w:color="auto"/>
              <w:bottom w:val="single" w:sz="4" w:space="0" w:color="auto"/>
              <w:right w:val="single" w:sz="4" w:space="0" w:color="auto"/>
            </w:tcBorders>
            <w:vAlign w:val="center"/>
            <w:hideMark/>
          </w:tcPr>
          <w:p w14:paraId="407423C6" w14:textId="77777777" w:rsidR="002C5CEE" w:rsidRPr="00AD3BEF" w:rsidRDefault="002C5CEE" w:rsidP="002C5CEE">
            <w:pPr>
              <w:spacing w:before="120" w:line="256" w:lineRule="auto"/>
              <w:rPr>
                <w:rFonts w:ascii="Tahoma" w:hAnsi="Tahoma" w:cs="Tahoma"/>
                <w:b/>
                <w:sz w:val="20"/>
              </w:rPr>
            </w:pPr>
            <w:r w:rsidRPr="00AD3BEF">
              <w:rPr>
                <w:rFonts w:ascii="Tahoma" w:hAnsi="Tahoma" w:cs="Tahoma"/>
                <w:b/>
                <w:sz w:val="20"/>
              </w:rPr>
              <w:t>Notification to:</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28D3414" w14:textId="77777777" w:rsidR="002C5CEE" w:rsidRPr="00AD3BEF" w:rsidRDefault="002C5CEE" w:rsidP="002C5CEE">
            <w:pPr>
              <w:spacing w:before="120" w:line="256" w:lineRule="auto"/>
              <w:rPr>
                <w:rFonts w:ascii="Tahoma" w:hAnsi="Tahoma" w:cs="Tahoma"/>
                <w:b/>
                <w:sz w:val="20"/>
              </w:rPr>
            </w:pPr>
            <w:r w:rsidRPr="00AD3BEF">
              <w:rPr>
                <w:rFonts w:ascii="Tahoma" w:hAnsi="Tahoma" w:cs="Tahoma"/>
                <w:b/>
                <w:sz w:val="20"/>
              </w:rPr>
              <w:t>Address:</w:t>
            </w:r>
          </w:p>
        </w:tc>
      </w:tr>
      <w:tr w:rsidR="002C5CEE" w:rsidRPr="00AD3BEF" w14:paraId="51AC997C" w14:textId="77777777" w:rsidTr="002C5CEE">
        <w:trPr>
          <w:trHeight w:val="51"/>
        </w:trPr>
        <w:tc>
          <w:tcPr>
            <w:tcW w:w="1540" w:type="pct"/>
            <w:tcBorders>
              <w:top w:val="single" w:sz="4" w:space="0" w:color="auto"/>
              <w:left w:val="single" w:sz="4" w:space="0" w:color="auto"/>
              <w:bottom w:val="single" w:sz="4" w:space="0" w:color="auto"/>
              <w:right w:val="single" w:sz="4" w:space="0" w:color="auto"/>
            </w:tcBorders>
            <w:vAlign w:val="center"/>
            <w:hideMark/>
          </w:tcPr>
          <w:p w14:paraId="14A9B93C" w14:textId="77777777" w:rsidR="002C5CEE" w:rsidRPr="00AD3BEF" w:rsidRDefault="002C5CEE" w:rsidP="002C5CEE">
            <w:pPr>
              <w:spacing w:before="40" w:after="40" w:line="256" w:lineRule="auto"/>
              <w:jc w:val="left"/>
              <w:rPr>
                <w:sz w:val="18"/>
                <w:szCs w:val="18"/>
              </w:rPr>
            </w:pPr>
            <w:r w:rsidRPr="00AD3BEF">
              <w:rPr>
                <w:sz w:val="18"/>
                <w:szCs w:val="18"/>
              </w:rPr>
              <w:t>Any employee/freelance of the organisation, instructors and students</w:t>
            </w:r>
          </w:p>
        </w:tc>
        <w:tc>
          <w:tcPr>
            <w:tcW w:w="1410" w:type="pct"/>
            <w:tcBorders>
              <w:top w:val="single" w:sz="4" w:space="0" w:color="auto"/>
              <w:left w:val="single" w:sz="4" w:space="0" w:color="auto"/>
              <w:bottom w:val="single" w:sz="4" w:space="0" w:color="auto"/>
              <w:right w:val="single" w:sz="4" w:space="0" w:color="auto"/>
            </w:tcBorders>
            <w:vAlign w:val="center"/>
            <w:hideMark/>
          </w:tcPr>
          <w:p w14:paraId="4E33FBED" w14:textId="77777777" w:rsidR="002C5CEE" w:rsidRPr="00AD3BEF" w:rsidRDefault="002C5CEE" w:rsidP="002C5CEE">
            <w:pPr>
              <w:spacing w:before="40" w:after="40" w:line="256" w:lineRule="auto"/>
              <w:jc w:val="left"/>
              <w:rPr>
                <w:sz w:val="18"/>
                <w:szCs w:val="18"/>
              </w:rPr>
            </w:pPr>
            <w:r w:rsidRPr="00AD3BEF">
              <w:rPr>
                <w:color w:val="0070C0"/>
                <w:sz w:val="18"/>
                <w:szCs w:val="18"/>
              </w:rPr>
              <w:t>Representative / Head of Training</w:t>
            </w:r>
          </w:p>
        </w:tc>
        <w:tc>
          <w:tcPr>
            <w:tcW w:w="2050" w:type="pct"/>
            <w:tcBorders>
              <w:top w:val="single" w:sz="4" w:space="0" w:color="auto"/>
              <w:left w:val="single" w:sz="4" w:space="0" w:color="auto"/>
              <w:bottom w:val="single" w:sz="4" w:space="0" w:color="auto"/>
              <w:right w:val="single" w:sz="4" w:space="0" w:color="auto"/>
            </w:tcBorders>
            <w:vAlign w:val="center"/>
            <w:hideMark/>
          </w:tcPr>
          <w:p w14:paraId="3B5497BA" w14:textId="77777777" w:rsidR="002C5CEE" w:rsidRPr="00AD3BEF" w:rsidRDefault="002C5CEE" w:rsidP="002C5CEE">
            <w:pPr>
              <w:spacing w:before="40" w:after="40" w:line="256" w:lineRule="auto"/>
              <w:jc w:val="left"/>
              <w:rPr>
                <w:sz w:val="18"/>
                <w:szCs w:val="18"/>
              </w:rPr>
            </w:pPr>
            <w:r w:rsidRPr="00AD3BEF">
              <w:rPr>
                <w:sz w:val="18"/>
                <w:szCs w:val="18"/>
              </w:rPr>
              <w:t>Written report:</w:t>
            </w:r>
          </w:p>
          <w:p w14:paraId="374D923D" w14:textId="77777777" w:rsidR="002C5CEE" w:rsidRPr="00A92E19" w:rsidRDefault="002C5CEE" w:rsidP="002C5CEE">
            <w:pPr>
              <w:pStyle w:val="Einzug1Tabelle"/>
              <w:rPr>
                <w:sz w:val="18"/>
              </w:rPr>
            </w:pPr>
            <w:r w:rsidRPr="00A92E19">
              <w:rPr>
                <w:sz w:val="18"/>
              </w:rPr>
              <w:t>Reporting/Analysis Form</w:t>
            </w:r>
          </w:p>
          <w:p w14:paraId="35EFF591" w14:textId="77777777" w:rsidR="002C5CEE" w:rsidRPr="00AD3BEF" w:rsidRDefault="002C5CEE" w:rsidP="002C5CEE">
            <w:pPr>
              <w:spacing w:before="40" w:after="40" w:line="256" w:lineRule="auto"/>
              <w:jc w:val="left"/>
              <w:rPr>
                <w:i/>
                <w:color w:val="0070C0"/>
                <w:sz w:val="18"/>
                <w:szCs w:val="18"/>
              </w:rPr>
            </w:pPr>
            <w:r w:rsidRPr="00AD3BEF">
              <w:rPr>
                <w:color w:val="0070C0"/>
                <w:sz w:val="18"/>
                <w:szCs w:val="18"/>
              </w:rPr>
              <w:t>E-Mail:</w:t>
            </w:r>
          </w:p>
        </w:tc>
      </w:tr>
      <w:tr w:rsidR="002C5CEE" w:rsidRPr="00AD3BEF" w14:paraId="56C851B8" w14:textId="77777777" w:rsidTr="002C5CEE">
        <w:trPr>
          <w:trHeight w:val="56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58913C5" w14:textId="77777777" w:rsidR="002C5CEE" w:rsidRPr="00AD3BEF" w:rsidRDefault="002C5CEE" w:rsidP="002C5CEE">
            <w:pPr>
              <w:spacing w:before="40" w:after="40" w:line="256" w:lineRule="auto"/>
              <w:jc w:val="left"/>
              <w:rPr>
                <w:i/>
                <w:sz w:val="18"/>
                <w:szCs w:val="18"/>
                <w:u w:val="single"/>
              </w:rPr>
            </w:pPr>
            <w:r w:rsidRPr="00AD3BEF">
              <w:rPr>
                <w:sz w:val="18"/>
                <w:szCs w:val="18"/>
              </w:rPr>
              <w:sym w:font="Wingdings" w:char="F0F0"/>
            </w:r>
            <w:r w:rsidRPr="00AD3BEF">
              <w:rPr>
                <w:sz w:val="18"/>
                <w:szCs w:val="18"/>
              </w:rPr>
              <w:t xml:space="preserve"> Refer to «Follow-up process for handling occurrence reports»</w:t>
            </w:r>
          </w:p>
        </w:tc>
      </w:tr>
    </w:tbl>
    <w:p w14:paraId="5DF3E1EC" w14:textId="77777777" w:rsidR="002C5CEE" w:rsidRPr="00AD3BEF" w:rsidRDefault="002C5CEE" w:rsidP="002C5CEE">
      <w:pPr>
        <w:spacing w:after="160" w:line="256" w:lineRule="auto"/>
        <w:jc w:val="left"/>
        <w:rPr>
          <w:rFonts w:eastAsia="Calibri" w:cs="Arial"/>
          <w:b/>
          <w:i/>
          <w:sz w:val="20"/>
          <w:szCs w:val="22"/>
          <w:lang w:val="en-US" w:eastAsia="en-US"/>
        </w:rPr>
      </w:pPr>
      <w:r w:rsidRPr="00AD3BEF">
        <w:rPr>
          <w:rFonts w:eastAsia="Calibri" w:cs="Arial"/>
          <w:b/>
          <w:i/>
          <w:sz w:val="20"/>
          <w:szCs w:val="22"/>
          <w:lang w:val="en-US" w:eastAsia="en-US"/>
        </w:rPr>
        <w:br w:type="page"/>
      </w:r>
    </w:p>
    <w:p w14:paraId="702F1205" w14:textId="77777777" w:rsidR="002C5CEE" w:rsidRDefault="002C5CEE" w:rsidP="00DB2D43">
      <w:pPr>
        <w:pStyle w:val="berschrift2"/>
        <w:rPr>
          <w:rFonts w:eastAsia="Calibri"/>
          <w:lang w:eastAsia="en-US"/>
        </w:rPr>
      </w:pPr>
      <w:bookmarkStart w:id="33" w:name="_Toc46741187"/>
      <w:r w:rsidRPr="00A92E19">
        <w:rPr>
          <w:rFonts w:eastAsia="Calibri"/>
          <w:lang w:eastAsia="en-US"/>
        </w:rPr>
        <w:lastRenderedPageBreak/>
        <w:t>Follow-up process for handling occurrence reports</w:t>
      </w:r>
      <w:bookmarkEnd w:id="33"/>
    </w:p>
    <w:p w14:paraId="58D32A3F" w14:textId="77777777" w:rsidR="00DB2D43" w:rsidRPr="00A92E19" w:rsidRDefault="00DB2D43" w:rsidP="00DB2D43">
      <w:pPr>
        <w:pStyle w:val="RevisionStatus"/>
        <w:rPr>
          <w:rFonts w:eastAsia="Calibri"/>
        </w:rPr>
      </w:pPr>
      <w:bookmarkStart w:id="34" w:name="_Toc46740048"/>
      <w:r>
        <w:rPr>
          <w:noProof w:val="0"/>
          <w:lang w:val="en-GB"/>
        </w:rPr>
        <w:t>2.4</w:t>
      </w:r>
      <w:r w:rsidRPr="00EE2FB2">
        <w:rPr>
          <w:noProof w:val="0"/>
          <w:lang w:val="en-GB"/>
        </w:rPr>
        <w:tab/>
        <w:t>REV0 / TBD</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442"/>
        <w:gridCol w:w="2442"/>
        <w:gridCol w:w="2442"/>
      </w:tblGrid>
      <w:tr w:rsidR="002C5CEE" w:rsidRPr="00AD3BEF" w14:paraId="74FB2EAB" w14:textId="77777777" w:rsidTr="002C5CEE">
        <w:trPr>
          <w:trHeight w:val="84"/>
        </w:trPr>
        <w:tc>
          <w:tcPr>
            <w:tcW w:w="1250" w:type="pct"/>
            <w:tcBorders>
              <w:top w:val="single" w:sz="4" w:space="0" w:color="auto"/>
              <w:left w:val="single" w:sz="4" w:space="0" w:color="auto"/>
              <w:bottom w:val="single" w:sz="4" w:space="0" w:color="auto"/>
              <w:right w:val="single" w:sz="4" w:space="0" w:color="auto"/>
            </w:tcBorders>
            <w:hideMark/>
          </w:tcPr>
          <w:p w14:paraId="3808AA66"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Step </w:t>
            </w:r>
          </w:p>
        </w:tc>
        <w:tc>
          <w:tcPr>
            <w:tcW w:w="1250" w:type="pct"/>
            <w:tcBorders>
              <w:top w:val="single" w:sz="4" w:space="0" w:color="auto"/>
              <w:left w:val="single" w:sz="4" w:space="0" w:color="auto"/>
              <w:bottom w:val="single" w:sz="4" w:space="0" w:color="auto"/>
              <w:right w:val="single" w:sz="4" w:space="0" w:color="auto"/>
            </w:tcBorders>
            <w:hideMark/>
          </w:tcPr>
          <w:p w14:paraId="3F7DDA08"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Task </w:t>
            </w:r>
          </w:p>
        </w:tc>
        <w:tc>
          <w:tcPr>
            <w:tcW w:w="1250" w:type="pct"/>
            <w:tcBorders>
              <w:top w:val="single" w:sz="4" w:space="0" w:color="auto"/>
              <w:left w:val="single" w:sz="4" w:space="0" w:color="auto"/>
              <w:bottom w:val="single" w:sz="4" w:space="0" w:color="auto"/>
              <w:right w:val="single" w:sz="4" w:space="0" w:color="auto"/>
            </w:tcBorders>
            <w:hideMark/>
          </w:tcPr>
          <w:p w14:paraId="5A22299D"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Tool </w:t>
            </w:r>
          </w:p>
        </w:tc>
        <w:tc>
          <w:tcPr>
            <w:tcW w:w="1250" w:type="pct"/>
            <w:tcBorders>
              <w:top w:val="single" w:sz="4" w:space="0" w:color="auto"/>
              <w:left w:val="single" w:sz="4" w:space="0" w:color="auto"/>
              <w:bottom w:val="single" w:sz="4" w:space="0" w:color="auto"/>
              <w:right w:val="single" w:sz="4" w:space="0" w:color="auto"/>
            </w:tcBorders>
            <w:hideMark/>
          </w:tcPr>
          <w:p w14:paraId="6BA35B87"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Responsibility </w:t>
            </w:r>
          </w:p>
        </w:tc>
      </w:tr>
      <w:tr w:rsidR="002C5CEE" w:rsidRPr="00AD3BEF" w14:paraId="3F5860F3" w14:textId="77777777" w:rsidTr="002C5CEE">
        <w:trPr>
          <w:trHeight w:val="579"/>
        </w:trPr>
        <w:tc>
          <w:tcPr>
            <w:tcW w:w="1250" w:type="pct"/>
            <w:tcBorders>
              <w:top w:val="single" w:sz="4" w:space="0" w:color="auto"/>
              <w:left w:val="single" w:sz="4" w:space="0" w:color="auto"/>
              <w:bottom w:val="single" w:sz="4" w:space="0" w:color="auto"/>
              <w:right w:val="single" w:sz="4" w:space="0" w:color="auto"/>
            </w:tcBorders>
            <w:hideMark/>
          </w:tcPr>
          <w:p w14:paraId="633A5439"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Data Input </w:t>
            </w:r>
          </w:p>
        </w:tc>
        <w:tc>
          <w:tcPr>
            <w:tcW w:w="1250" w:type="pct"/>
            <w:tcBorders>
              <w:top w:val="single" w:sz="4" w:space="0" w:color="auto"/>
              <w:left w:val="single" w:sz="4" w:space="0" w:color="auto"/>
              <w:bottom w:val="single" w:sz="4" w:space="0" w:color="auto"/>
              <w:right w:val="single" w:sz="4" w:space="0" w:color="auto"/>
            </w:tcBorders>
            <w:hideMark/>
          </w:tcPr>
          <w:p w14:paraId="4FBE0385"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en-US" w:eastAsia="en-US"/>
              </w:rPr>
              <w:t>C</w:t>
            </w:r>
            <w:r w:rsidRPr="00AD3BEF">
              <w:rPr>
                <w:rFonts w:eastAsia="Calibri" w:cs="Arial"/>
                <w:i/>
                <w:iCs/>
                <w:color w:val="000000"/>
                <w:sz w:val="18"/>
                <w:szCs w:val="18"/>
                <w:lang w:val="de-CH" w:eastAsia="en-US"/>
              </w:rPr>
              <w:t xml:space="preserve">ollect and sort </w:t>
            </w:r>
          </w:p>
        </w:tc>
        <w:tc>
          <w:tcPr>
            <w:tcW w:w="1250" w:type="pct"/>
            <w:tcBorders>
              <w:top w:val="single" w:sz="4" w:space="0" w:color="auto"/>
              <w:left w:val="single" w:sz="4" w:space="0" w:color="auto"/>
              <w:bottom w:val="single" w:sz="4" w:space="0" w:color="auto"/>
              <w:right w:val="single" w:sz="4" w:space="0" w:color="auto"/>
            </w:tcBorders>
          </w:tcPr>
          <w:p w14:paraId="4799E5F9"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Specific reporting means </w:t>
            </w:r>
          </w:p>
          <w:p w14:paraId="7618676E"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ascii="Verdana" w:eastAsia="Calibri" w:hAnsi="Verdana" w:cs="Verdana"/>
                <w:color w:val="000000"/>
                <w:sz w:val="16"/>
                <w:szCs w:val="16"/>
                <w:lang w:val="en-US" w:eastAsia="en-US"/>
              </w:rPr>
              <w:t xml:space="preserve">- </w:t>
            </w:r>
            <w:r w:rsidRPr="00AD3BEF">
              <w:rPr>
                <w:rFonts w:eastAsia="Calibri" w:cs="Arial"/>
                <w:i/>
                <w:iCs/>
                <w:color w:val="000000"/>
                <w:sz w:val="18"/>
                <w:szCs w:val="18"/>
                <w:lang w:val="en-US" w:eastAsia="en-US"/>
              </w:rPr>
              <w:t xml:space="preserve">internal reporting tool xy (for internal reporting) </w:t>
            </w:r>
          </w:p>
          <w:p w14:paraId="2144EF55" w14:textId="77777777" w:rsidR="002C5CEE" w:rsidRPr="00AD3BEF" w:rsidRDefault="002C5CEE" w:rsidP="002C5CEE">
            <w:pPr>
              <w:autoSpaceDE w:val="0"/>
              <w:autoSpaceDN w:val="0"/>
              <w:adjustRightInd w:val="0"/>
              <w:spacing w:after="0"/>
              <w:jc w:val="left"/>
              <w:rPr>
                <w:rFonts w:ascii="Verdana" w:eastAsia="Calibri" w:hAnsi="Verdana" w:cs="Verdana"/>
                <w:color w:val="000000"/>
                <w:sz w:val="16"/>
                <w:szCs w:val="16"/>
                <w:lang w:val="en-US" w:eastAsia="en-US"/>
              </w:rPr>
            </w:pPr>
            <w:r w:rsidRPr="00AD3BEF">
              <w:rPr>
                <w:rFonts w:ascii="Verdana" w:eastAsia="Calibri" w:hAnsi="Verdana" w:cs="Verdana"/>
                <w:color w:val="000000"/>
                <w:sz w:val="16"/>
                <w:szCs w:val="16"/>
                <w:lang w:val="en-US" w:eastAsia="en-US"/>
              </w:rPr>
              <w:t xml:space="preserve">- reporting portal (EU) </w:t>
            </w:r>
          </w:p>
          <w:p w14:paraId="6C9E59D5" w14:textId="77777777" w:rsidR="002C5CEE" w:rsidRPr="00AD3BEF" w:rsidRDefault="002C5CEE" w:rsidP="002C5CEE">
            <w:pPr>
              <w:autoSpaceDE w:val="0"/>
              <w:autoSpaceDN w:val="0"/>
              <w:adjustRightInd w:val="0"/>
              <w:spacing w:after="0"/>
              <w:jc w:val="left"/>
              <w:rPr>
                <w:rFonts w:ascii="Verdana" w:eastAsia="Calibri" w:hAnsi="Verdana" w:cs="Verdana"/>
                <w:color w:val="000000"/>
                <w:sz w:val="16"/>
                <w:szCs w:val="16"/>
                <w:lang w:val="en-US" w:eastAsia="en-US"/>
              </w:rPr>
            </w:pPr>
          </w:p>
          <w:p w14:paraId="11E924F0"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(for external reporting) </w:t>
            </w:r>
          </w:p>
        </w:tc>
        <w:tc>
          <w:tcPr>
            <w:tcW w:w="1250" w:type="pct"/>
            <w:tcBorders>
              <w:top w:val="single" w:sz="4" w:space="0" w:color="auto"/>
              <w:left w:val="single" w:sz="4" w:space="0" w:color="auto"/>
              <w:bottom w:val="single" w:sz="4" w:space="0" w:color="auto"/>
              <w:right w:val="single" w:sz="4" w:space="0" w:color="auto"/>
            </w:tcBorders>
            <w:hideMark/>
          </w:tcPr>
          <w:p w14:paraId="383AB5AC"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 anyone … </w:t>
            </w:r>
          </w:p>
        </w:tc>
      </w:tr>
      <w:tr w:rsidR="002C5CEE" w:rsidRPr="00AD3BEF" w14:paraId="3911B450" w14:textId="77777777" w:rsidTr="002C5CEE">
        <w:trPr>
          <w:trHeight w:val="84"/>
        </w:trPr>
        <w:tc>
          <w:tcPr>
            <w:tcW w:w="1250" w:type="pct"/>
            <w:tcBorders>
              <w:top w:val="single" w:sz="4" w:space="0" w:color="auto"/>
              <w:left w:val="single" w:sz="4" w:space="0" w:color="auto"/>
              <w:bottom w:val="single" w:sz="4" w:space="0" w:color="auto"/>
              <w:right w:val="single" w:sz="4" w:space="0" w:color="auto"/>
            </w:tcBorders>
            <w:hideMark/>
          </w:tcPr>
          <w:p w14:paraId="3C8C1F79"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Initial Analysis </w:t>
            </w:r>
          </w:p>
        </w:tc>
        <w:tc>
          <w:tcPr>
            <w:tcW w:w="1250" w:type="pct"/>
            <w:tcBorders>
              <w:top w:val="single" w:sz="4" w:space="0" w:color="auto"/>
              <w:left w:val="single" w:sz="4" w:space="0" w:color="auto"/>
              <w:bottom w:val="single" w:sz="4" w:space="0" w:color="auto"/>
              <w:right w:val="single" w:sz="4" w:space="0" w:color="auto"/>
            </w:tcBorders>
            <w:hideMark/>
          </w:tcPr>
          <w:p w14:paraId="66A02C96"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Evaluate and classify data </w:t>
            </w:r>
          </w:p>
        </w:tc>
        <w:tc>
          <w:tcPr>
            <w:tcW w:w="1250" w:type="pct"/>
            <w:tcBorders>
              <w:top w:val="single" w:sz="4" w:space="0" w:color="auto"/>
              <w:left w:val="single" w:sz="4" w:space="0" w:color="auto"/>
              <w:bottom w:val="single" w:sz="4" w:space="0" w:color="auto"/>
              <w:right w:val="single" w:sz="4" w:space="0" w:color="auto"/>
            </w:tcBorders>
            <w:hideMark/>
          </w:tcPr>
          <w:p w14:paraId="29DB6936"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Reporting means </w:t>
            </w:r>
          </w:p>
        </w:tc>
        <w:tc>
          <w:tcPr>
            <w:tcW w:w="1250" w:type="pct"/>
            <w:tcBorders>
              <w:top w:val="single" w:sz="4" w:space="0" w:color="auto"/>
              <w:left w:val="single" w:sz="4" w:space="0" w:color="auto"/>
              <w:bottom w:val="single" w:sz="4" w:space="0" w:color="auto"/>
              <w:right w:val="single" w:sz="4" w:space="0" w:color="auto"/>
            </w:tcBorders>
            <w:hideMark/>
          </w:tcPr>
          <w:p w14:paraId="615FF39D"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70C0"/>
                <w:sz w:val="18"/>
                <w:szCs w:val="18"/>
                <w:lang w:val="de-CH" w:eastAsia="en-US"/>
              </w:rPr>
              <w:t>Head of Training</w:t>
            </w:r>
            <w:r w:rsidRPr="00AD3BEF">
              <w:rPr>
                <w:rFonts w:eastAsia="Calibri" w:cs="Arial"/>
                <w:i/>
                <w:iCs/>
                <w:color w:val="000000"/>
                <w:sz w:val="18"/>
                <w:szCs w:val="18"/>
                <w:lang w:val="de-CH" w:eastAsia="en-US"/>
              </w:rPr>
              <w:t xml:space="preserve"> </w:t>
            </w:r>
          </w:p>
        </w:tc>
      </w:tr>
      <w:tr w:rsidR="002C5CEE" w:rsidRPr="00AD3BEF" w14:paraId="04D2ABBE" w14:textId="77777777" w:rsidTr="002C5CEE">
        <w:trPr>
          <w:trHeight w:val="84"/>
        </w:trPr>
        <w:tc>
          <w:tcPr>
            <w:tcW w:w="1250" w:type="pct"/>
            <w:tcBorders>
              <w:top w:val="single" w:sz="4" w:space="0" w:color="auto"/>
              <w:left w:val="single" w:sz="4" w:space="0" w:color="auto"/>
              <w:bottom w:val="single" w:sz="4" w:space="0" w:color="auto"/>
              <w:right w:val="single" w:sz="4" w:space="0" w:color="auto"/>
            </w:tcBorders>
            <w:hideMark/>
          </w:tcPr>
          <w:p w14:paraId="773F3893" w14:textId="77777777" w:rsidR="002C5CEE" w:rsidRPr="00AD3BEF" w:rsidRDefault="002C5CEE" w:rsidP="002C5CEE">
            <w:pPr>
              <w:autoSpaceDE w:val="0"/>
              <w:autoSpaceDN w:val="0"/>
              <w:adjustRightInd w:val="0"/>
              <w:spacing w:after="0"/>
              <w:jc w:val="left"/>
              <w:rPr>
                <w:rFonts w:eastAsia="Calibri" w:cs="Arial"/>
                <w:i/>
                <w:iCs/>
                <w:color w:val="000000"/>
                <w:sz w:val="18"/>
                <w:szCs w:val="18"/>
                <w:lang w:val="de-CH" w:eastAsia="en-US"/>
              </w:rPr>
            </w:pPr>
            <w:r w:rsidRPr="00AD3BEF">
              <w:rPr>
                <w:rFonts w:eastAsia="Calibri" w:cs="Arial"/>
                <w:i/>
                <w:iCs/>
                <w:color w:val="000000"/>
                <w:sz w:val="18"/>
                <w:szCs w:val="18"/>
                <w:lang w:val="de-CH" w:eastAsia="en-US"/>
              </w:rPr>
              <w:t>Data Quality Check</w:t>
            </w:r>
          </w:p>
        </w:tc>
        <w:tc>
          <w:tcPr>
            <w:tcW w:w="1250" w:type="pct"/>
            <w:tcBorders>
              <w:top w:val="single" w:sz="4" w:space="0" w:color="auto"/>
              <w:left w:val="single" w:sz="4" w:space="0" w:color="auto"/>
              <w:bottom w:val="single" w:sz="4" w:space="0" w:color="auto"/>
              <w:right w:val="single" w:sz="4" w:space="0" w:color="auto"/>
            </w:tcBorders>
            <w:hideMark/>
          </w:tcPr>
          <w:p w14:paraId="4F6A6599" w14:textId="77777777" w:rsidR="002C5CEE" w:rsidRPr="00AD3BEF" w:rsidRDefault="002C5CEE" w:rsidP="002C5CEE">
            <w:pPr>
              <w:autoSpaceDE w:val="0"/>
              <w:autoSpaceDN w:val="0"/>
              <w:adjustRightInd w:val="0"/>
              <w:spacing w:after="0"/>
              <w:jc w:val="left"/>
              <w:rPr>
                <w:rFonts w:eastAsia="Calibri" w:cs="Arial"/>
                <w:i/>
                <w:iCs/>
                <w:color w:val="000000"/>
                <w:sz w:val="18"/>
                <w:szCs w:val="18"/>
                <w:lang w:val="en-US" w:eastAsia="en-US"/>
              </w:rPr>
            </w:pPr>
            <w:r w:rsidRPr="00AD3BEF">
              <w:rPr>
                <w:rFonts w:eastAsia="Calibri" w:cs="Arial"/>
                <w:i/>
                <w:iCs/>
                <w:color w:val="000000"/>
                <w:sz w:val="18"/>
                <w:szCs w:val="18"/>
                <w:lang w:val="en-US" w:eastAsia="en-US"/>
              </w:rPr>
              <w:t>Check and correct errors in data entry, completeness of data, proper use of ADREP taxonomy and improve data consistency between information collected initially and the report stored in the database.</w:t>
            </w:r>
          </w:p>
        </w:tc>
        <w:tc>
          <w:tcPr>
            <w:tcW w:w="1250" w:type="pct"/>
            <w:tcBorders>
              <w:top w:val="single" w:sz="4" w:space="0" w:color="auto"/>
              <w:left w:val="single" w:sz="4" w:space="0" w:color="auto"/>
              <w:bottom w:val="single" w:sz="4" w:space="0" w:color="auto"/>
              <w:right w:val="single" w:sz="4" w:space="0" w:color="auto"/>
            </w:tcBorders>
            <w:hideMark/>
          </w:tcPr>
          <w:p w14:paraId="3FC884B6" w14:textId="77777777" w:rsidR="002C5CEE" w:rsidRPr="00AD3BEF" w:rsidRDefault="002C5CEE" w:rsidP="002C5CEE">
            <w:pPr>
              <w:autoSpaceDE w:val="0"/>
              <w:autoSpaceDN w:val="0"/>
              <w:adjustRightInd w:val="0"/>
              <w:spacing w:after="0"/>
              <w:jc w:val="left"/>
              <w:rPr>
                <w:rFonts w:eastAsia="Calibri" w:cs="Arial"/>
                <w:i/>
                <w:iCs/>
                <w:color w:val="000000"/>
                <w:sz w:val="18"/>
                <w:szCs w:val="18"/>
                <w:lang w:val="en-US" w:eastAsia="en-US"/>
              </w:rPr>
            </w:pPr>
            <w:r w:rsidRPr="00AD3BEF">
              <w:rPr>
                <w:rFonts w:eastAsia="Calibri" w:cs="Arial"/>
                <w:i/>
                <w:iCs/>
                <w:color w:val="000000"/>
                <w:sz w:val="18"/>
                <w:szCs w:val="18"/>
                <w:lang w:val="en-US" w:eastAsia="en-US"/>
              </w:rPr>
              <w:t>Reporting means</w:t>
            </w:r>
          </w:p>
        </w:tc>
        <w:tc>
          <w:tcPr>
            <w:tcW w:w="1250" w:type="pct"/>
            <w:tcBorders>
              <w:top w:val="single" w:sz="4" w:space="0" w:color="auto"/>
              <w:left w:val="single" w:sz="4" w:space="0" w:color="auto"/>
              <w:bottom w:val="single" w:sz="4" w:space="0" w:color="auto"/>
              <w:right w:val="single" w:sz="4" w:space="0" w:color="auto"/>
            </w:tcBorders>
          </w:tcPr>
          <w:p w14:paraId="0A9803B3" w14:textId="77777777" w:rsidR="002C5CEE" w:rsidRPr="00AD3BEF" w:rsidRDefault="002C5CEE" w:rsidP="002C5CEE">
            <w:pPr>
              <w:autoSpaceDE w:val="0"/>
              <w:autoSpaceDN w:val="0"/>
              <w:adjustRightInd w:val="0"/>
              <w:spacing w:after="0"/>
              <w:jc w:val="left"/>
              <w:rPr>
                <w:rFonts w:eastAsia="Calibri" w:cs="Arial"/>
                <w:i/>
                <w:iCs/>
                <w:color w:val="000000"/>
                <w:sz w:val="18"/>
                <w:szCs w:val="18"/>
                <w:lang w:val="en-US" w:eastAsia="en-US"/>
              </w:rPr>
            </w:pPr>
          </w:p>
        </w:tc>
      </w:tr>
      <w:tr w:rsidR="002C5CEE" w:rsidRPr="00AD3BEF" w14:paraId="0A9BE966" w14:textId="77777777" w:rsidTr="002C5CEE">
        <w:trPr>
          <w:trHeight w:val="704"/>
        </w:trPr>
        <w:tc>
          <w:tcPr>
            <w:tcW w:w="1250" w:type="pct"/>
            <w:tcBorders>
              <w:top w:val="single" w:sz="4" w:space="0" w:color="auto"/>
              <w:left w:val="single" w:sz="4" w:space="0" w:color="auto"/>
              <w:bottom w:val="single" w:sz="4" w:space="0" w:color="auto"/>
              <w:right w:val="single" w:sz="4" w:space="0" w:color="auto"/>
            </w:tcBorders>
            <w:hideMark/>
          </w:tcPr>
          <w:p w14:paraId="211356F7"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Notification </w:t>
            </w:r>
          </w:p>
        </w:tc>
        <w:tc>
          <w:tcPr>
            <w:tcW w:w="1250" w:type="pct"/>
            <w:tcBorders>
              <w:top w:val="single" w:sz="4" w:space="0" w:color="auto"/>
              <w:left w:val="single" w:sz="4" w:space="0" w:color="auto"/>
              <w:bottom w:val="single" w:sz="4" w:space="0" w:color="auto"/>
              <w:right w:val="single" w:sz="4" w:space="0" w:color="auto"/>
            </w:tcBorders>
            <w:hideMark/>
          </w:tcPr>
          <w:p w14:paraId="7DFC0B62"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Employees shall report occurrences at the latest within 72 hours to their organisation, which itself has to report within another 72 hours to FOCA. </w:t>
            </w:r>
          </w:p>
        </w:tc>
        <w:tc>
          <w:tcPr>
            <w:tcW w:w="1250" w:type="pct"/>
            <w:tcBorders>
              <w:top w:val="single" w:sz="4" w:space="0" w:color="auto"/>
              <w:left w:val="single" w:sz="4" w:space="0" w:color="auto"/>
              <w:bottom w:val="single" w:sz="4" w:space="0" w:color="auto"/>
              <w:right w:val="single" w:sz="4" w:space="0" w:color="auto"/>
            </w:tcBorders>
            <w:hideMark/>
          </w:tcPr>
          <w:p w14:paraId="494D9DA5"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Reporting Procedures as described in the DTO safety policy</w:t>
            </w:r>
          </w:p>
        </w:tc>
        <w:tc>
          <w:tcPr>
            <w:tcW w:w="1250" w:type="pct"/>
            <w:tcBorders>
              <w:top w:val="single" w:sz="4" w:space="0" w:color="auto"/>
              <w:left w:val="single" w:sz="4" w:space="0" w:color="auto"/>
              <w:bottom w:val="single" w:sz="4" w:space="0" w:color="auto"/>
              <w:right w:val="single" w:sz="4" w:space="0" w:color="auto"/>
            </w:tcBorders>
            <w:hideMark/>
          </w:tcPr>
          <w:p w14:paraId="41A5A446"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70C0"/>
                <w:sz w:val="18"/>
                <w:szCs w:val="18"/>
                <w:lang w:val="en-US" w:eastAsia="en-US"/>
              </w:rPr>
              <w:t>Head of Training</w:t>
            </w:r>
            <w:r w:rsidRPr="00AD3BEF">
              <w:rPr>
                <w:rFonts w:eastAsia="Calibri" w:cs="Arial"/>
                <w:i/>
                <w:iCs/>
                <w:color w:val="000000"/>
                <w:sz w:val="18"/>
                <w:szCs w:val="18"/>
                <w:lang w:val="en-US" w:eastAsia="en-US"/>
              </w:rPr>
              <w:t xml:space="preserve"> </w:t>
            </w:r>
          </w:p>
        </w:tc>
      </w:tr>
      <w:tr w:rsidR="002C5CEE" w:rsidRPr="00AD3BEF" w14:paraId="0C64E73A" w14:textId="77777777" w:rsidTr="002C5CEE">
        <w:trPr>
          <w:trHeight w:val="84"/>
        </w:trPr>
        <w:tc>
          <w:tcPr>
            <w:tcW w:w="1250" w:type="pct"/>
            <w:tcBorders>
              <w:top w:val="single" w:sz="4" w:space="0" w:color="auto"/>
              <w:left w:val="single" w:sz="4" w:space="0" w:color="auto"/>
              <w:bottom w:val="single" w:sz="4" w:space="0" w:color="auto"/>
              <w:right w:val="single" w:sz="4" w:space="0" w:color="auto"/>
            </w:tcBorders>
            <w:hideMark/>
          </w:tcPr>
          <w:p w14:paraId="1A55AAF9"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Hazard Identification </w:t>
            </w:r>
          </w:p>
        </w:tc>
        <w:tc>
          <w:tcPr>
            <w:tcW w:w="1250" w:type="pct"/>
            <w:tcBorders>
              <w:top w:val="single" w:sz="4" w:space="0" w:color="auto"/>
              <w:left w:val="single" w:sz="4" w:space="0" w:color="auto"/>
              <w:bottom w:val="single" w:sz="4" w:space="0" w:color="auto"/>
              <w:right w:val="single" w:sz="4" w:space="0" w:color="auto"/>
            </w:tcBorders>
            <w:hideMark/>
          </w:tcPr>
          <w:p w14:paraId="638CDFC8"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Identify Hazard </w:t>
            </w:r>
          </w:p>
        </w:tc>
        <w:tc>
          <w:tcPr>
            <w:tcW w:w="1250" w:type="pct"/>
            <w:tcBorders>
              <w:top w:val="single" w:sz="4" w:space="0" w:color="auto"/>
              <w:left w:val="single" w:sz="4" w:space="0" w:color="auto"/>
              <w:bottom w:val="single" w:sz="4" w:space="0" w:color="auto"/>
              <w:right w:val="single" w:sz="4" w:space="0" w:color="auto"/>
            </w:tcBorders>
            <w:hideMark/>
          </w:tcPr>
          <w:p w14:paraId="2E71E6E1"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70C0"/>
                <w:sz w:val="18"/>
                <w:szCs w:val="18"/>
                <w:lang w:val="en-US" w:eastAsia="en-US"/>
              </w:rPr>
              <w:t xml:space="preserve">Hazard Identification Form,  </w:t>
            </w:r>
          </w:p>
        </w:tc>
        <w:tc>
          <w:tcPr>
            <w:tcW w:w="1250" w:type="pct"/>
            <w:tcBorders>
              <w:top w:val="single" w:sz="4" w:space="0" w:color="auto"/>
              <w:left w:val="single" w:sz="4" w:space="0" w:color="auto"/>
              <w:bottom w:val="single" w:sz="4" w:space="0" w:color="auto"/>
              <w:right w:val="single" w:sz="4" w:space="0" w:color="auto"/>
            </w:tcBorders>
            <w:hideMark/>
          </w:tcPr>
          <w:p w14:paraId="62B31CCE"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70C0"/>
                <w:sz w:val="18"/>
                <w:szCs w:val="18"/>
                <w:lang w:val="de-CH" w:eastAsia="en-US"/>
              </w:rPr>
              <w:t>Representative</w:t>
            </w:r>
            <w:r w:rsidRPr="00AD3BEF">
              <w:rPr>
                <w:rFonts w:eastAsia="Calibri" w:cs="Arial"/>
                <w:i/>
                <w:iCs/>
                <w:color w:val="000000"/>
                <w:sz w:val="18"/>
                <w:szCs w:val="18"/>
                <w:lang w:val="de-CH" w:eastAsia="en-US"/>
              </w:rPr>
              <w:t xml:space="preserve"> </w:t>
            </w:r>
          </w:p>
        </w:tc>
      </w:tr>
      <w:tr w:rsidR="002C5CEE" w:rsidRPr="00AD3BEF" w14:paraId="72A3B3DF" w14:textId="77777777" w:rsidTr="002C5CEE">
        <w:trPr>
          <w:trHeight w:val="206"/>
        </w:trPr>
        <w:tc>
          <w:tcPr>
            <w:tcW w:w="1250" w:type="pct"/>
            <w:tcBorders>
              <w:top w:val="single" w:sz="4" w:space="0" w:color="auto"/>
              <w:left w:val="single" w:sz="4" w:space="0" w:color="auto"/>
              <w:bottom w:val="single" w:sz="4" w:space="0" w:color="auto"/>
              <w:right w:val="single" w:sz="4" w:space="0" w:color="auto"/>
            </w:tcBorders>
            <w:hideMark/>
          </w:tcPr>
          <w:p w14:paraId="16074E20"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Risk Assessment </w:t>
            </w:r>
          </w:p>
        </w:tc>
        <w:tc>
          <w:tcPr>
            <w:tcW w:w="1250" w:type="pct"/>
            <w:tcBorders>
              <w:top w:val="single" w:sz="4" w:space="0" w:color="auto"/>
              <w:left w:val="single" w:sz="4" w:space="0" w:color="auto"/>
              <w:bottom w:val="single" w:sz="4" w:space="0" w:color="auto"/>
              <w:right w:val="single" w:sz="4" w:space="0" w:color="auto"/>
            </w:tcBorders>
            <w:hideMark/>
          </w:tcPr>
          <w:p w14:paraId="314CE1FD"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Assess the Risk </w:t>
            </w:r>
          </w:p>
          <w:p w14:paraId="6D8681DF"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Transfer to Risk portfolio </w:t>
            </w:r>
          </w:p>
        </w:tc>
        <w:tc>
          <w:tcPr>
            <w:tcW w:w="1250" w:type="pct"/>
            <w:tcBorders>
              <w:top w:val="single" w:sz="4" w:space="0" w:color="auto"/>
              <w:left w:val="single" w:sz="4" w:space="0" w:color="auto"/>
              <w:bottom w:val="single" w:sz="4" w:space="0" w:color="auto"/>
              <w:right w:val="single" w:sz="4" w:space="0" w:color="auto"/>
            </w:tcBorders>
            <w:hideMark/>
          </w:tcPr>
          <w:p w14:paraId="5C31357B"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70C0"/>
                <w:sz w:val="18"/>
                <w:szCs w:val="18"/>
                <w:lang w:val="en-US" w:eastAsia="en-US"/>
              </w:rPr>
              <w:t xml:space="preserve">Risk Assessment Tool, </w:t>
            </w:r>
          </w:p>
          <w:p w14:paraId="66DD980F"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Risk Portfolio </w:t>
            </w:r>
          </w:p>
        </w:tc>
        <w:tc>
          <w:tcPr>
            <w:tcW w:w="1250" w:type="pct"/>
            <w:tcBorders>
              <w:top w:val="single" w:sz="4" w:space="0" w:color="auto"/>
              <w:left w:val="single" w:sz="4" w:space="0" w:color="auto"/>
              <w:bottom w:val="single" w:sz="4" w:space="0" w:color="auto"/>
              <w:right w:val="single" w:sz="4" w:space="0" w:color="auto"/>
            </w:tcBorders>
            <w:hideMark/>
          </w:tcPr>
          <w:p w14:paraId="5E1F5243"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70C0"/>
                <w:sz w:val="18"/>
                <w:szCs w:val="18"/>
                <w:lang w:val="de-CH" w:eastAsia="en-US"/>
              </w:rPr>
              <w:t>Representative</w:t>
            </w:r>
            <w:r w:rsidRPr="00AD3BEF">
              <w:rPr>
                <w:rFonts w:eastAsia="Calibri" w:cs="Arial"/>
                <w:i/>
                <w:iCs/>
                <w:color w:val="000000"/>
                <w:sz w:val="18"/>
                <w:szCs w:val="18"/>
                <w:lang w:val="de-CH" w:eastAsia="en-US"/>
              </w:rPr>
              <w:t xml:space="preserve"> </w:t>
            </w:r>
          </w:p>
        </w:tc>
      </w:tr>
      <w:tr w:rsidR="002C5CEE" w:rsidRPr="00AD3BEF" w14:paraId="49067AE3" w14:textId="77777777" w:rsidTr="002C5CEE">
        <w:trPr>
          <w:trHeight w:val="84"/>
        </w:trPr>
        <w:tc>
          <w:tcPr>
            <w:tcW w:w="1250" w:type="pct"/>
            <w:tcBorders>
              <w:top w:val="single" w:sz="4" w:space="0" w:color="auto"/>
              <w:left w:val="single" w:sz="4" w:space="0" w:color="auto"/>
              <w:bottom w:val="single" w:sz="4" w:space="0" w:color="auto"/>
              <w:right w:val="single" w:sz="4" w:space="0" w:color="auto"/>
            </w:tcBorders>
            <w:hideMark/>
          </w:tcPr>
          <w:p w14:paraId="0D38628F"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Tolerability Assessment </w:t>
            </w:r>
          </w:p>
        </w:tc>
        <w:tc>
          <w:tcPr>
            <w:tcW w:w="1250" w:type="pct"/>
            <w:tcBorders>
              <w:top w:val="single" w:sz="4" w:space="0" w:color="auto"/>
              <w:left w:val="single" w:sz="4" w:space="0" w:color="auto"/>
              <w:bottom w:val="single" w:sz="4" w:space="0" w:color="auto"/>
              <w:right w:val="single" w:sz="4" w:space="0" w:color="auto"/>
            </w:tcBorders>
            <w:hideMark/>
          </w:tcPr>
          <w:p w14:paraId="4729B4D5"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Check tolerability </w:t>
            </w:r>
          </w:p>
        </w:tc>
        <w:tc>
          <w:tcPr>
            <w:tcW w:w="1250" w:type="pct"/>
            <w:tcBorders>
              <w:top w:val="single" w:sz="4" w:space="0" w:color="auto"/>
              <w:left w:val="single" w:sz="4" w:space="0" w:color="auto"/>
              <w:bottom w:val="single" w:sz="4" w:space="0" w:color="auto"/>
              <w:right w:val="single" w:sz="4" w:space="0" w:color="auto"/>
            </w:tcBorders>
            <w:hideMark/>
          </w:tcPr>
          <w:p w14:paraId="260B21A7"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70C0"/>
                <w:sz w:val="18"/>
                <w:szCs w:val="18"/>
                <w:lang w:val="de-CH" w:eastAsia="en-US"/>
              </w:rPr>
              <w:t>Tolerability Matrix</w:t>
            </w:r>
            <w:r w:rsidRPr="00AD3BEF">
              <w:rPr>
                <w:rFonts w:eastAsia="Calibri" w:cs="Arial"/>
                <w:i/>
                <w:iCs/>
                <w:color w:val="000000"/>
                <w:sz w:val="18"/>
                <w:szCs w:val="18"/>
                <w:lang w:val="de-CH" w:eastAsia="en-US"/>
              </w:rPr>
              <w:t xml:space="preserve">, </w:t>
            </w:r>
          </w:p>
        </w:tc>
        <w:tc>
          <w:tcPr>
            <w:tcW w:w="1250" w:type="pct"/>
            <w:tcBorders>
              <w:top w:val="single" w:sz="4" w:space="0" w:color="auto"/>
              <w:left w:val="single" w:sz="4" w:space="0" w:color="auto"/>
              <w:bottom w:val="single" w:sz="4" w:space="0" w:color="auto"/>
              <w:right w:val="single" w:sz="4" w:space="0" w:color="auto"/>
            </w:tcBorders>
            <w:hideMark/>
          </w:tcPr>
          <w:p w14:paraId="1416C815"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70C0"/>
                <w:sz w:val="18"/>
                <w:szCs w:val="18"/>
                <w:lang w:val="de-CH" w:eastAsia="en-US"/>
              </w:rPr>
              <w:t>Representative</w:t>
            </w:r>
            <w:r w:rsidRPr="00AD3BEF">
              <w:rPr>
                <w:rFonts w:eastAsia="Calibri" w:cs="Arial"/>
                <w:i/>
                <w:iCs/>
                <w:color w:val="000000"/>
                <w:sz w:val="18"/>
                <w:szCs w:val="18"/>
                <w:lang w:val="de-CH" w:eastAsia="en-US"/>
              </w:rPr>
              <w:t xml:space="preserve"> </w:t>
            </w:r>
          </w:p>
        </w:tc>
      </w:tr>
      <w:tr w:rsidR="002C5CEE" w:rsidRPr="00AD3BEF" w14:paraId="61639DC4" w14:textId="77777777" w:rsidTr="002C5CEE">
        <w:trPr>
          <w:trHeight w:val="187"/>
        </w:trPr>
        <w:tc>
          <w:tcPr>
            <w:tcW w:w="1250" w:type="pct"/>
            <w:tcBorders>
              <w:top w:val="single" w:sz="4" w:space="0" w:color="auto"/>
              <w:left w:val="single" w:sz="4" w:space="0" w:color="auto"/>
              <w:bottom w:val="single" w:sz="4" w:space="0" w:color="auto"/>
              <w:right w:val="single" w:sz="4" w:space="0" w:color="auto"/>
            </w:tcBorders>
            <w:hideMark/>
          </w:tcPr>
          <w:p w14:paraId="18A52538"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Mitigation </w:t>
            </w:r>
          </w:p>
        </w:tc>
        <w:tc>
          <w:tcPr>
            <w:tcW w:w="1250" w:type="pct"/>
            <w:tcBorders>
              <w:top w:val="single" w:sz="4" w:space="0" w:color="auto"/>
              <w:left w:val="single" w:sz="4" w:space="0" w:color="auto"/>
              <w:bottom w:val="single" w:sz="4" w:space="0" w:color="auto"/>
              <w:right w:val="single" w:sz="4" w:space="0" w:color="auto"/>
            </w:tcBorders>
            <w:hideMark/>
          </w:tcPr>
          <w:p w14:paraId="12918527"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Define corrective action and preventive measures </w:t>
            </w:r>
          </w:p>
        </w:tc>
        <w:tc>
          <w:tcPr>
            <w:tcW w:w="1250" w:type="pct"/>
            <w:tcBorders>
              <w:top w:val="single" w:sz="4" w:space="0" w:color="auto"/>
              <w:left w:val="single" w:sz="4" w:space="0" w:color="auto"/>
              <w:bottom w:val="single" w:sz="4" w:space="0" w:color="auto"/>
              <w:right w:val="single" w:sz="4" w:space="0" w:color="auto"/>
            </w:tcBorders>
            <w:hideMark/>
          </w:tcPr>
          <w:p w14:paraId="73ADD84C"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 </w:t>
            </w:r>
          </w:p>
        </w:tc>
        <w:tc>
          <w:tcPr>
            <w:tcW w:w="1250" w:type="pct"/>
            <w:tcBorders>
              <w:top w:val="single" w:sz="4" w:space="0" w:color="auto"/>
              <w:left w:val="single" w:sz="4" w:space="0" w:color="auto"/>
              <w:bottom w:val="single" w:sz="4" w:space="0" w:color="auto"/>
              <w:right w:val="single" w:sz="4" w:space="0" w:color="auto"/>
            </w:tcBorders>
            <w:hideMark/>
          </w:tcPr>
          <w:p w14:paraId="6F4FBF1D"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70C0"/>
                <w:sz w:val="18"/>
                <w:szCs w:val="18"/>
                <w:lang w:val="en-US" w:eastAsia="en-US"/>
              </w:rPr>
              <w:t>Representative</w:t>
            </w:r>
            <w:r w:rsidRPr="00AD3BEF">
              <w:rPr>
                <w:rFonts w:eastAsia="Calibri" w:cs="Arial"/>
                <w:i/>
                <w:iCs/>
                <w:color w:val="000000"/>
                <w:sz w:val="18"/>
                <w:szCs w:val="18"/>
                <w:lang w:val="en-US" w:eastAsia="en-US"/>
              </w:rPr>
              <w:t xml:space="preserve"> and </w:t>
            </w:r>
            <w:r w:rsidRPr="00AD3BEF">
              <w:rPr>
                <w:rFonts w:eastAsia="Calibri" w:cs="Arial"/>
                <w:i/>
                <w:iCs/>
                <w:color w:val="0070C0"/>
                <w:sz w:val="18"/>
                <w:szCs w:val="18"/>
                <w:lang w:val="en-US" w:eastAsia="en-US"/>
              </w:rPr>
              <w:t>Head of Training</w:t>
            </w:r>
            <w:r w:rsidRPr="00AD3BEF">
              <w:rPr>
                <w:rFonts w:eastAsia="Calibri" w:cs="Arial"/>
                <w:i/>
                <w:iCs/>
                <w:color w:val="000000"/>
                <w:sz w:val="18"/>
                <w:szCs w:val="18"/>
                <w:lang w:val="en-US" w:eastAsia="en-US"/>
              </w:rPr>
              <w:t xml:space="preserve"> </w:t>
            </w:r>
          </w:p>
        </w:tc>
      </w:tr>
      <w:tr w:rsidR="002C5CEE" w:rsidRPr="00AD3BEF" w14:paraId="42DDDBC5" w14:textId="77777777" w:rsidTr="002C5CEE">
        <w:trPr>
          <w:trHeight w:val="912"/>
        </w:trPr>
        <w:tc>
          <w:tcPr>
            <w:tcW w:w="1250" w:type="pct"/>
            <w:tcBorders>
              <w:top w:val="single" w:sz="4" w:space="0" w:color="auto"/>
              <w:left w:val="single" w:sz="4" w:space="0" w:color="auto"/>
              <w:bottom w:val="single" w:sz="4" w:space="0" w:color="auto"/>
              <w:right w:val="single" w:sz="4" w:space="0" w:color="auto"/>
            </w:tcBorders>
            <w:hideMark/>
          </w:tcPr>
          <w:p w14:paraId="45A84723"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Notification </w:t>
            </w:r>
          </w:p>
        </w:tc>
        <w:tc>
          <w:tcPr>
            <w:tcW w:w="1250" w:type="pct"/>
            <w:tcBorders>
              <w:top w:val="single" w:sz="4" w:space="0" w:color="auto"/>
              <w:left w:val="single" w:sz="4" w:space="0" w:color="auto"/>
              <w:bottom w:val="single" w:sz="4" w:space="0" w:color="auto"/>
              <w:right w:val="single" w:sz="4" w:space="0" w:color="auto"/>
            </w:tcBorders>
            <w:hideMark/>
          </w:tcPr>
          <w:p w14:paraId="63BDE8DF"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If an actual or potential safety risk is identified, the organisation shall transmit to FOCA the preliminary results of an analysis performed within 30 days and the final results within three months. </w:t>
            </w:r>
          </w:p>
        </w:tc>
        <w:tc>
          <w:tcPr>
            <w:tcW w:w="1250" w:type="pct"/>
            <w:tcBorders>
              <w:top w:val="single" w:sz="4" w:space="0" w:color="auto"/>
              <w:left w:val="single" w:sz="4" w:space="0" w:color="auto"/>
              <w:bottom w:val="single" w:sz="4" w:space="0" w:color="auto"/>
              <w:right w:val="single" w:sz="4" w:space="0" w:color="auto"/>
            </w:tcBorders>
            <w:hideMark/>
          </w:tcPr>
          <w:p w14:paraId="079BA714"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Communication means </w:t>
            </w:r>
          </w:p>
        </w:tc>
        <w:tc>
          <w:tcPr>
            <w:tcW w:w="1250" w:type="pct"/>
            <w:tcBorders>
              <w:top w:val="single" w:sz="4" w:space="0" w:color="auto"/>
              <w:left w:val="single" w:sz="4" w:space="0" w:color="auto"/>
              <w:bottom w:val="single" w:sz="4" w:space="0" w:color="auto"/>
              <w:right w:val="single" w:sz="4" w:space="0" w:color="auto"/>
            </w:tcBorders>
            <w:hideMark/>
          </w:tcPr>
          <w:p w14:paraId="79656B9A"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70C0"/>
                <w:sz w:val="18"/>
                <w:szCs w:val="18"/>
                <w:lang w:val="en-US" w:eastAsia="en-US"/>
              </w:rPr>
              <w:t>Representative</w:t>
            </w:r>
            <w:r w:rsidRPr="00AD3BEF">
              <w:rPr>
                <w:rFonts w:eastAsia="Calibri" w:cs="Arial"/>
                <w:i/>
                <w:iCs/>
                <w:color w:val="000000"/>
                <w:sz w:val="18"/>
                <w:szCs w:val="18"/>
                <w:lang w:val="en-US" w:eastAsia="en-US"/>
              </w:rPr>
              <w:t xml:space="preserve"> and </w:t>
            </w:r>
            <w:r w:rsidRPr="00AD3BEF">
              <w:rPr>
                <w:rFonts w:eastAsia="Calibri" w:cs="Arial"/>
                <w:i/>
                <w:iCs/>
                <w:color w:val="0070C0"/>
                <w:sz w:val="18"/>
                <w:szCs w:val="18"/>
                <w:lang w:val="en-US" w:eastAsia="en-US"/>
              </w:rPr>
              <w:t>Head of Training</w:t>
            </w:r>
          </w:p>
        </w:tc>
      </w:tr>
      <w:tr w:rsidR="002C5CEE" w:rsidRPr="00AD3BEF" w14:paraId="773C239D" w14:textId="77777777" w:rsidTr="002C5CEE">
        <w:trPr>
          <w:trHeight w:val="187"/>
        </w:trPr>
        <w:tc>
          <w:tcPr>
            <w:tcW w:w="1250" w:type="pct"/>
            <w:tcBorders>
              <w:top w:val="single" w:sz="4" w:space="0" w:color="auto"/>
              <w:left w:val="single" w:sz="4" w:space="0" w:color="auto"/>
              <w:bottom w:val="single" w:sz="4" w:space="0" w:color="auto"/>
              <w:right w:val="single" w:sz="4" w:space="0" w:color="auto"/>
            </w:tcBorders>
            <w:hideMark/>
          </w:tcPr>
          <w:p w14:paraId="5444F2E6"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Feedback </w:t>
            </w:r>
          </w:p>
        </w:tc>
        <w:tc>
          <w:tcPr>
            <w:tcW w:w="1250" w:type="pct"/>
            <w:tcBorders>
              <w:top w:val="single" w:sz="4" w:space="0" w:color="auto"/>
              <w:left w:val="single" w:sz="4" w:space="0" w:color="auto"/>
              <w:bottom w:val="single" w:sz="4" w:space="0" w:color="auto"/>
              <w:right w:val="single" w:sz="4" w:space="0" w:color="auto"/>
            </w:tcBorders>
            <w:hideMark/>
          </w:tcPr>
          <w:p w14:paraId="742755B1"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Provide the sender of the report with a feedback </w:t>
            </w:r>
          </w:p>
        </w:tc>
        <w:tc>
          <w:tcPr>
            <w:tcW w:w="1250" w:type="pct"/>
            <w:tcBorders>
              <w:top w:val="single" w:sz="4" w:space="0" w:color="auto"/>
              <w:left w:val="single" w:sz="4" w:space="0" w:color="auto"/>
              <w:bottom w:val="single" w:sz="4" w:space="0" w:color="auto"/>
              <w:right w:val="single" w:sz="4" w:space="0" w:color="auto"/>
            </w:tcBorders>
            <w:hideMark/>
          </w:tcPr>
          <w:p w14:paraId="240F55F9"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70C0"/>
                <w:sz w:val="18"/>
                <w:szCs w:val="18"/>
                <w:lang w:val="de-CH" w:eastAsia="en-US"/>
              </w:rPr>
              <w:t>Form XY</w:t>
            </w:r>
            <w:r w:rsidRPr="00AD3BEF">
              <w:rPr>
                <w:rFonts w:eastAsia="Calibri" w:cs="Arial"/>
                <w:i/>
                <w:iCs/>
                <w:color w:val="000000"/>
                <w:sz w:val="18"/>
                <w:szCs w:val="18"/>
                <w:lang w:val="de-CH" w:eastAsia="en-US"/>
              </w:rPr>
              <w:t xml:space="preserve"> </w:t>
            </w:r>
          </w:p>
        </w:tc>
        <w:tc>
          <w:tcPr>
            <w:tcW w:w="1250" w:type="pct"/>
            <w:tcBorders>
              <w:top w:val="single" w:sz="4" w:space="0" w:color="auto"/>
              <w:left w:val="single" w:sz="4" w:space="0" w:color="auto"/>
              <w:bottom w:val="single" w:sz="4" w:space="0" w:color="auto"/>
              <w:right w:val="single" w:sz="4" w:space="0" w:color="auto"/>
            </w:tcBorders>
            <w:hideMark/>
          </w:tcPr>
          <w:p w14:paraId="7B61EFDE"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70C0"/>
                <w:sz w:val="18"/>
                <w:szCs w:val="18"/>
                <w:lang w:val="de-CH" w:eastAsia="en-US"/>
              </w:rPr>
              <w:t>Representative</w:t>
            </w:r>
            <w:r w:rsidRPr="00AD3BEF">
              <w:rPr>
                <w:rFonts w:eastAsia="Calibri" w:cs="Arial"/>
                <w:i/>
                <w:iCs/>
                <w:color w:val="000000"/>
                <w:sz w:val="18"/>
                <w:szCs w:val="18"/>
                <w:lang w:val="de-CH" w:eastAsia="en-US"/>
              </w:rPr>
              <w:t xml:space="preserve"> </w:t>
            </w:r>
          </w:p>
        </w:tc>
      </w:tr>
      <w:tr w:rsidR="002C5CEE" w:rsidRPr="00AD3BEF" w14:paraId="44683A55" w14:textId="77777777" w:rsidTr="002C5CEE">
        <w:trPr>
          <w:trHeight w:val="517"/>
        </w:trPr>
        <w:tc>
          <w:tcPr>
            <w:tcW w:w="1250" w:type="pct"/>
            <w:tcBorders>
              <w:top w:val="single" w:sz="4" w:space="0" w:color="auto"/>
              <w:left w:val="single" w:sz="4" w:space="0" w:color="auto"/>
              <w:bottom w:val="single" w:sz="4" w:space="0" w:color="auto"/>
              <w:right w:val="single" w:sz="4" w:space="0" w:color="auto"/>
            </w:tcBorders>
            <w:hideMark/>
          </w:tcPr>
          <w:p w14:paraId="592F2390"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Information </w:t>
            </w:r>
          </w:p>
        </w:tc>
        <w:tc>
          <w:tcPr>
            <w:tcW w:w="1250" w:type="pct"/>
            <w:tcBorders>
              <w:top w:val="single" w:sz="4" w:space="0" w:color="auto"/>
              <w:left w:val="single" w:sz="4" w:space="0" w:color="auto"/>
              <w:bottom w:val="single" w:sz="4" w:space="0" w:color="auto"/>
              <w:right w:val="single" w:sz="4" w:space="0" w:color="auto"/>
            </w:tcBorders>
            <w:hideMark/>
          </w:tcPr>
          <w:p w14:paraId="007429F3"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Notification of internal and external parties involved and/or interested </w:t>
            </w:r>
          </w:p>
        </w:tc>
        <w:tc>
          <w:tcPr>
            <w:tcW w:w="1250" w:type="pct"/>
            <w:tcBorders>
              <w:top w:val="single" w:sz="4" w:space="0" w:color="auto"/>
              <w:left w:val="single" w:sz="4" w:space="0" w:color="auto"/>
              <w:bottom w:val="single" w:sz="4" w:space="0" w:color="auto"/>
              <w:right w:val="single" w:sz="4" w:space="0" w:color="auto"/>
            </w:tcBorders>
            <w:hideMark/>
          </w:tcPr>
          <w:p w14:paraId="037A1291"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Reporting schemes of external parties and/or </w:t>
            </w:r>
          </w:p>
          <w:p w14:paraId="7D26FC7F"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Means as adequate to the case including investigation documentation or parts thereof </w:t>
            </w:r>
          </w:p>
        </w:tc>
        <w:tc>
          <w:tcPr>
            <w:tcW w:w="1250" w:type="pct"/>
            <w:tcBorders>
              <w:top w:val="single" w:sz="4" w:space="0" w:color="auto"/>
              <w:left w:val="single" w:sz="4" w:space="0" w:color="auto"/>
              <w:bottom w:val="single" w:sz="4" w:space="0" w:color="auto"/>
              <w:right w:val="single" w:sz="4" w:space="0" w:color="auto"/>
            </w:tcBorders>
            <w:hideMark/>
          </w:tcPr>
          <w:p w14:paraId="5BB185D6" w14:textId="77777777" w:rsidR="002C5CEE" w:rsidRPr="00AD3BEF" w:rsidRDefault="002C5CEE" w:rsidP="002C5CEE">
            <w:pPr>
              <w:autoSpaceDE w:val="0"/>
              <w:autoSpaceDN w:val="0"/>
              <w:adjustRightInd w:val="0"/>
              <w:spacing w:after="0"/>
              <w:jc w:val="left"/>
              <w:rPr>
                <w:rFonts w:eastAsia="Calibri" w:cs="Arial"/>
                <w:color w:val="0070C0"/>
                <w:sz w:val="18"/>
                <w:szCs w:val="18"/>
                <w:lang w:val="de-CH" w:eastAsia="en-US"/>
              </w:rPr>
            </w:pPr>
            <w:r w:rsidRPr="00AD3BEF">
              <w:rPr>
                <w:rFonts w:eastAsia="Calibri" w:cs="Arial"/>
                <w:i/>
                <w:iCs/>
                <w:color w:val="0070C0"/>
                <w:sz w:val="18"/>
                <w:szCs w:val="18"/>
                <w:lang w:val="de-CH" w:eastAsia="en-US"/>
              </w:rPr>
              <w:t>Representative</w:t>
            </w:r>
          </w:p>
        </w:tc>
      </w:tr>
      <w:tr w:rsidR="002C5CEE" w:rsidRPr="00AD3BEF" w14:paraId="32EA09A5" w14:textId="77777777" w:rsidTr="002C5CEE">
        <w:trPr>
          <w:trHeight w:val="290"/>
        </w:trPr>
        <w:tc>
          <w:tcPr>
            <w:tcW w:w="1250" w:type="pct"/>
            <w:tcBorders>
              <w:top w:val="single" w:sz="4" w:space="0" w:color="auto"/>
              <w:left w:val="single" w:sz="4" w:space="0" w:color="auto"/>
              <w:bottom w:val="single" w:sz="4" w:space="0" w:color="auto"/>
              <w:right w:val="single" w:sz="4" w:space="0" w:color="auto"/>
            </w:tcBorders>
            <w:hideMark/>
          </w:tcPr>
          <w:p w14:paraId="6D92B5AE"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Implementation </w:t>
            </w:r>
          </w:p>
        </w:tc>
        <w:tc>
          <w:tcPr>
            <w:tcW w:w="1250" w:type="pct"/>
            <w:tcBorders>
              <w:top w:val="single" w:sz="4" w:space="0" w:color="auto"/>
              <w:left w:val="single" w:sz="4" w:space="0" w:color="auto"/>
              <w:bottom w:val="single" w:sz="4" w:space="0" w:color="auto"/>
              <w:right w:val="single" w:sz="4" w:space="0" w:color="auto"/>
            </w:tcBorders>
            <w:hideMark/>
          </w:tcPr>
          <w:p w14:paraId="3050B625"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0000"/>
                <w:sz w:val="18"/>
                <w:szCs w:val="18"/>
                <w:lang w:val="en-US" w:eastAsia="en-US"/>
              </w:rPr>
              <w:t xml:space="preserve">Implement corrective action and preventive measures </w:t>
            </w:r>
          </w:p>
        </w:tc>
        <w:tc>
          <w:tcPr>
            <w:tcW w:w="1250" w:type="pct"/>
            <w:tcBorders>
              <w:top w:val="single" w:sz="4" w:space="0" w:color="auto"/>
              <w:left w:val="single" w:sz="4" w:space="0" w:color="auto"/>
              <w:bottom w:val="single" w:sz="4" w:space="0" w:color="auto"/>
              <w:right w:val="single" w:sz="4" w:space="0" w:color="auto"/>
            </w:tcBorders>
            <w:hideMark/>
          </w:tcPr>
          <w:p w14:paraId="23686C81"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 </w:t>
            </w:r>
          </w:p>
        </w:tc>
        <w:tc>
          <w:tcPr>
            <w:tcW w:w="1250" w:type="pct"/>
            <w:tcBorders>
              <w:top w:val="single" w:sz="4" w:space="0" w:color="auto"/>
              <w:left w:val="single" w:sz="4" w:space="0" w:color="auto"/>
              <w:bottom w:val="single" w:sz="4" w:space="0" w:color="auto"/>
              <w:right w:val="single" w:sz="4" w:space="0" w:color="auto"/>
            </w:tcBorders>
            <w:hideMark/>
          </w:tcPr>
          <w:p w14:paraId="78175A24" w14:textId="77777777" w:rsidR="002C5CEE" w:rsidRPr="00AD3BEF" w:rsidRDefault="002C5CEE" w:rsidP="002C5CEE">
            <w:pPr>
              <w:autoSpaceDE w:val="0"/>
              <w:autoSpaceDN w:val="0"/>
              <w:adjustRightInd w:val="0"/>
              <w:spacing w:after="0"/>
              <w:jc w:val="left"/>
              <w:rPr>
                <w:rFonts w:eastAsia="Calibri" w:cs="Arial"/>
                <w:color w:val="000000"/>
                <w:sz w:val="18"/>
                <w:szCs w:val="18"/>
                <w:lang w:val="en-US" w:eastAsia="en-US"/>
              </w:rPr>
            </w:pPr>
            <w:r w:rsidRPr="00AD3BEF">
              <w:rPr>
                <w:rFonts w:eastAsia="Calibri" w:cs="Arial"/>
                <w:i/>
                <w:iCs/>
                <w:color w:val="0070C0"/>
                <w:sz w:val="18"/>
                <w:szCs w:val="18"/>
                <w:lang w:val="en-US" w:eastAsia="en-US"/>
              </w:rPr>
              <w:t>Head of Training</w:t>
            </w:r>
            <w:r w:rsidRPr="00AD3BEF">
              <w:rPr>
                <w:rFonts w:eastAsia="Calibri" w:cs="Arial"/>
                <w:i/>
                <w:iCs/>
                <w:color w:val="000000"/>
                <w:sz w:val="18"/>
                <w:szCs w:val="18"/>
                <w:lang w:val="en-US" w:eastAsia="en-US"/>
              </w:rPr>
              <w:t xml:space="preserve"> </w:t>
            </w:r>
          </w:p>
        </w:tc>
      </w:tr>
      <w:tr w:rsidR="002C5CEE" w:rsidRPr="00AD3BEF" w14:paraId="1209A910" w14:textId="77777777" w:rsidTr="002C5CEE">
        <w:trPr>
          <w:trHeight w:val="84"/>
        </w:trPr>
        <w:tc>
          <w:tcPr>
            <w:tcW w:w="1250" w:type="pct"/>
            <w:tcBorders>
              <w:top w:val="single" w:sz="4" w:space="0" w:color="auto"/>
              <w:left w:val="single" w:sz="4" w:space="0" w:color="auto"/>
              <w:bottom w:val="single" w:sz="4" w:space="0" w:color="auto"/>
              <w:right w:val="single" w:sz="4" w:space="0" w:color="auto"/>
            </w:tcBorders>
            <w:hideMark/>
          </w:tcPr>
          <w:p w14:paraId="5780CE70"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Monitor </w:t>
            </w:r>
          </w:p>
        </w:tc>
        <w:tc>
          <w:tcPr>
            <w:tcW w:w="1250" w:type="pct"/>
            <w:tcBorders>
              <w:top w:val="single" w:sz="4" w:space="0" w:color="auto"/>
              <w:left w:val="single" w:sz="4" w:space="0" w:color="auto"/>
              <w:bottom w:val="single" w:sz="4" w:space="0" w:color="auto"/>
              <w:right w:val="single" w:sz="4" w:space="0" w:color="auto"/>
            </w:tcBorders>
            <w:hideMark/>
          </w:tcPr>
          <w:p w14:paraId="037C942E"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Monitor the effectiveness </w:t>
            </w:r>
          </w:p>
        </w:tc>
        <w:tc>
          <w:tcPr>
            <w:tcW w:w="1250" w:type="pct"/>
            <w:tcBorders>
              <w:top w:val="single" w:sz="4" w:space="0" w:color="auto"/>
              <w:left w:val="single" w:sz="4" w:space="0" w:color="auto"/>
              <w:bottom w:val="single" w:sz="4" w:space="0" w:color="auto"/>
              <w:right w:val="single" w:sz="4" w:space="0" w:color="auto"/>
            </w:tcBorders>
            <w:hideMark/>
          </w:tcPr>
          <w:p w14:paraId="5D4D54FE"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Risk Portfolio </w:t>
            </w:r>
          </w:p>
        </w:tc>
        <w:tc>
          <w:tcPr>
            <w:tcW w:w="1250" w:type="pct"/>
            <w:tcBorders>
              <w:top w:val="single" w:sz="4" w:space="0" w:color="auto"/>
              <w:left w:val="single" w:sz="4" w:space="0" w:color="auto"/>
              <w:bottom w:val="single" w:sz="4" w:space="0" w:color="auto"/>
              <w:right w:val="single" w:sz="4" w:space="0" w:color="auto"/>
            </w:tcBorders>
            <w:hideMark/>
          </w:tcPr>
          <w:p w14:paraId="7AC27B85"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70C0"/>
                <w:sz w:val="18"/>
                <w:szCs w:val="18"/>
                <w:lang w:val="de-CH" w:eastAsia="en-US"/>
              </w:rPr>
              <w:t>Representative</w:t>
            </w:r>
            <w:r w:rsidRPr="00AD3BEF">
              <w:rPr>
                <w:rFonts w:eastAsia="Calibri" w:cs="Arial"/>
                <w:i/>
                <w:iCs/>
                <w:color w:val="000000"/>
                <w:sz w:val="18"/>
                <w:szCs w:val="18"/>
                <w:lang w:val="de-CH" w:eastAsia="en-US"/>
              </w:rPr>
              <w:t xml:space="preserve"> </w:t>
            </w:r>
          </w:p>
        </w:tc>
      </w:tr>
      <w:tr w:rsidR="002C5CEE" w:rsidRPr="00AD3BEF" w14:paraId="0E45FE56" w14:textId="77777777" w:rsidTr="002C5CEE">
        <w:trPr>
          <w:trHeight w:val="84"/>
        </w:trPr>
        <w:tc>
          <w:tcPr>
            <w:tcW w:w="5000" w:type="pct"/>
            <w:gridSpan w:val="4"/>
            <w:tcBorders>
              <w:top w:val="single" w:sz="4" w:space="0" w:color="auto"/>
              <w:left w:val="single" w:sz="4" w:space="0" w:color="auto"/>
              <w:bottom w:val="single" w:sz="4" w:space="0" w:color="auto"/>
              <w:right w:val="single" w:sz="4" w:space="0" w:color="auto"/>
            </w:tcBorders>
            <w:hideMark/>
          </w:tcPr>
          <w:p w14:paraId="17A77526" w14:textId="77777777" w:rsidR="002C5CEE" w:rsidRPr="00AD3BEF" w:rsidRDefault="002C5CEE" w:rsidP="002C5CEE">
            <w:pPr>
              <w:autoSpaceDE w:val="0"/>
              <w:autoSpaceDN w:val="0"/>
              <w:adjustRightInd w:val="0"/>
              <w:spacing w:after="0"/>
              <w:jc w:val="left"/>
              <w:rPr>
                <w:rFonts w:eastAsia="Calibri" w:cs="Arial"/>
                <w:color w:val="000000"/>
                <w:sz w:val="18"/>
                <w:szCs w:val="18"/>
                <w:lang w:val="de-CH" w:eastAsia="en-US"/>
              </w:rPr>
            </w:pPr>
            <w:r w:rsidRPr="00AD3BEF">
              <w:rPr>
                <w:rFonts w:eastAsia="Calibri" w:cs="Arial"/>
                <w:i/>
                <w:iCs/>
                <w:color w:val="000000"/>
                <w:sz w:val="18"/>
                <w:szCs w:val="18"/>
                <w:lang w:val="de-CH" w:eastAsia="en-US"/>
              </w:rPr>
              <w:t xml:space="preserve">… </w:t>
            </w:r>
          </w:p>
        </w:tc>
      </w:tr>
    </w:tbl>
    <w:p w14:paraId="2E3AE051" w14:textId="77777777" w:rsidR="002C5CEE" w:rsidRPr="00AD3BEF" w:rsidRDefault="002C5CEE" w:rsidP="002C5CEE">
      <w:pPr>
        <w:spacing w:after="160" w:line="256" w:lineRule="auto"/>
        <w:jc w:val="left"/>
        <w:rPr>
          <w:rFonts w:eastAsia="Calibri" w:cs="Arial"/>
          <w:b/>
          <w:i/>
          <w:sz w:val="20"/>
          <w:szCs w:val="22"/>
          <w:lang w:val="en-US" w:eastAsia="en-US"/>
        </w:rPr>
      </w:pPr>
      <w:r w:rsidRPr="00AD3BEF">
        <w:rPr>
          <w:rFonts w:eastAsia="Calibri" w:cs="Arial"/>
          <w:b/>
          <w:i/>
          <w:sz w:val="20"/>
          <w:szCs w:val="22"/>
          <w:lang w:val="en-US" w:eastAsia="en-US"/>
        </w:rPr>
        <w:br w:type="page"/>
      </w:r>
    </w:p>
    <w:p w14:paraId="23BC4A4F" w14:textId="77777777" w:rsidR="002C5CEE" w:rsidRDefault="00DB2D43" w:rsidP="00DB2D43">
      <w:pPr>
        <w:pStyle w:val="berschrift1"/>
        <w:rPr>
          <w:rFonts w:eastAsia="MS Gothic"/>
          <w:lang w:eastAsia="en-US"/>
        </w:rPr>
      </w:pPr>
      <w:bookmarkStart w:id="35" w:name="_Toc46741188"/>
      <w:r>
        <w:rPr>
          <w:rFonts w:eastAsia="MS Gothic"/>
          <w:lang w:eastAsia="en-US"/>
        </w:rPr>
        <w:lastRenderedPageBreak/>
        <w:t>Document storage</w:t>
      </w:r>
      <w:bookmarkEnd w:id="35"/>
    </w:p>
    <w:p w14:paraId="097B8C19" w14:textId="77777777" w:rsidR="00DB2D43" w:rsidRPr="00DB2D43" w:rsidRDefault="00DB2D43" w:rsidP="00DB2D43">
      <w:pPr>
        <w:pStyle w:val="RevisionStatus"/>
        <w:rPr>
          <w:rFonts w:eastAsia="MS Gothic"/>
        </w:rPr>
      </w:pPr>
      <w:bookmarkStart w:id="36" w:name="_Toc46740049"/>
      <w:r>
        <w:rPr>
          <w:noProof w:val="0"/>
          <w:lang w:val="en-GB"/>
        </w:rPr>
        <w:t>3</w:t>
      </w:r>
      <w:r w:rsidRPr="00EE2FB2">
        <w:rPr>
          <w:noProof w:val="0"/>
          <w:lang w:val="en-GB"/>
        </w:rPr>
        <w:tab/>
        <w:t>REV0 / TBD</w:t>
      </w:r>
      <w:bookmarkEnd w:id="36"/>
    </w:p>
    <w:p w14:paraId="63BA54ED" w14:textId="77777777" w:rsidR="002C5CEE" w:rsidRPr="00AD3BEF" w:rsidRDefault="002C5CEE" w:rsidP="002C5CEE">
      <w:r w:rsidRPr="00AD3BEF">
        <w:t>The Declared Training Organisation’s system of record keeping allows the storage and reliable traceability of all its activities and related data. The record keeping system ensures that the records are always accessible and traceable throughout the required retention period and protection from damage, alteration and theft are ensured.</w:t>
      </w:r>
    </w:p>
    <w:p w14:paraId="7E58EAA0" w14:textId="77777777" w:rsidR="002C5CEE" w:rsidRPr="00AD3BEF" w:rsidRDefault="002C5CEE" w:rsidP="002C5CEE">
      <w:pPr>
        <w:spacing w:after="0" w:line="260" w:lineRule="atLeast"/>
        <w:jc w:val="left"/>
        <w:rPr>
          <w:rFonts w:eastAsia="Calibri" w:cs="Arial"/>
          <w:b/>
          <w:i/>
          <w:sz w:val="20"/>
          <w:szCs w:val="22"/>
          <w:lang w:val="en-US" w:eastAsia="en-US"/>
        </w:rPr>
      </w:pPr>
      <w:r w:rsidRPr="00AD3BEF">
        <w:rPr>
          <w:rFonts w:eastAsia="Calibri" w:cs="Arial"/>
          <w:noProof/>
          <w:sz w:val="20"/>
          <w:szCs w:val="22"/>
          <w:lang w:val="de-CH" w:eastAsia="de-CH"/>
        </w:rPr>
        <w:drawing>
          <wp:inline distT="0" distB="0" distL="0" distR="0" wp14:anchorId="74A0C968" wp14:editId="575B9CA2">
            <wp:extent cx="5762625" cy="1914525"/>
            <wp:effectExtent l="0" t="0" r="0" b="9525"/>
            <wp:docPr id="23" name="Diagram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m 10"/>
                    <pic:cNvPicPr>
                      <a:picLocks noChangeArrowheads="1"/>
                    </pic:cNvPicPr>
                  </pic:nvPicPr>
                  <pic:blipFill>
                    <a:blip r:embed="rId36">
                      <a:extLst>
                        <a:ext uri="{28A0092B-C50C-407E-A947-70E740481C1C}">
                          <a14:useLocalDpi xmlns:a14="http://schemas.microsoft.com/office/drawing/2010/main" val="0"/>
                        </a:ext>
                      </a:extLst>
                    </a:blip>
                    <a:srcRect l="-10521" r="-7910"/>
                    <a:stretch>
                      <a:fillRect/>
                    </a:stretch>
                  </pic:blipFill>
                  <pic:spPr bwMode="auto">
                    <a:xfrm>
                      <a:off x="0" y="0"/>
                      <a:ext cx="5762625" cy="1914525"/>
                    </a:xfrm>
                    <a:prstGeom prst="rect">
                      <a:avLst/>
                    </a:prstGeom>
                    <a:noFill/>
                    <a:ln>
                      <a:noFill/>
                    </a:ln>
                  </pic:spPr>
                </pic:pic>
              </a:graphicData>
            </a:graphic>
          </wp:inline>
        </w:drawing>
      </w:r>
    </w:p>
    <w:tbl>
      <w:tblPr>
        <w:tblStyle w:val="Tabellenraster"/>
        <w:tblW w:w="5000" w:type="pct"/>
        <w:tblLook w:val="01E0" w:firstRow="1" w:lastRow="1" w:firstColumn="1" w:lastColumn="1" w:noHBand="0" w:noVBand="0"/>
      </w:tblPr>
      <w:tblGrid>
        <w:gridCol w:w="1758"/>
        <w:gridCol w:w="1755"/>
        <w:gridCol w:w="1706"/>
        <w:gridCol w:w="1766"/>
        <w:gridCol w:w="1239"/>
        <w:gridCol w:w="1545"/>
      </w:tblGrid>
      <w:tr w:rsidR="002C5CEE" w:rsidRPr="00AD3BEF" w14:paraId="20DAA710" w14:textId="77777777" w:rsidTr="002C5CEE">
        <w:trPr>
          <w:tblHeader/>
        </w:trPr>
        <w:tc>
          <w:tcPr>
            <w:tcW w:w="900" w:type="pct"/>
            <w:tcBorders>
              <w:top w:val="single" w:sz="4" w:space="0" w:color="auto"/>
              <w:left w:val="single" w:sz="4" w:space="0" w:color="auto"/>
              <w:bottom w:val="single" w:sz="4" w:space="0" w:color="auto"/>
              <w:right w:val="single" w:sz="4" w:space="0" w:color="auto"/>
            </w:tcBorders>
            <w:hideMark/>
          </w:tcPr>
          <w:p w14:paraId="342DF6DC" w14:textId="77777777" w:rsidR="002C5CEE" w:rsidRPr="00AD3BEF" w:rsidRDefault="002C5CEE" w:rsidP="002C5CEE">
            <w:pPr>
              <w:spacing w:before="40" w:after="40"/>
              <w:jc w:val="left"/>
              <w:rPr>
                <w:b/>
                <w:sz w:val="20"/>
              </w:rPr>
            </w:pPr>
            <w:r w:rsidRPr="00AD3BEF">
              <w:rPr>
                <w:b/>
                <w:sz w:val="20"/>
              </w:rPr>
              <w:t>Document</w:t>
            </w:r>
          </w:p>
        </w:tc>
        <w:tc>
          <w:tcPr>
            <w:tcW w:w="898" w:type="pct"/>
            <w:tcBorders>
              <w:top w:val="single" w:sz="4" w:space="0" w:color="auto"/>
              <w:left w:val="single" w:sz="4" w:space="0" w:color="auto"/>
              <w:bottom w:val="single" w:sz="4" w:space="0" w:color="auto"/>
              <w:right w:val="single" w:sz="4" w:space="0" w:color="auto"/>
            </w:tcBorders>
            <w:hideMark/>
          </w:tcPr>
          <w:p w14:paraId="62641DC7" w14:textId="77777777" w:rsidR="002C5CEE" w:rsidRPr="00AD3BEF" w:rsidRDefault="002C5CEE" w:rsidP="002C5CEE">
            <w:pPr>
              <w:spacing w:before="40" w:after="40"/>
              <w:jc w:val="left"/>
              <w:rPr>
                <w:b/>
                <w:sz w:val="20"/>
              </w:rPr>
            </w:pPr>
            <w:r w:rsidRPr="00AD3BEF">
              <w:rPr>
                <w:b/>
                <w:sz w:val="20"/>
              </w:rPr>
              <w:t>Responsibility</w:t>
            </w:r>
          </w:p>
        </w:tc>
        <w:tc>
          <w:tcPr>
            <w:tcW w:w="873" w:type="pct"/>
            <w:tcBorders>
              <w:top w:val="single" w:sz="4" w:space="0" w:color="auto"/>
              <w:left w:val="single" w:sz="4" w:space="0" w:color="auto"/>
              <w:bottom w:val="single" w:sz="4" w:space="0" w:color="auto"/>
              <w:right w:val="single" w:sz="4" w:space="0" w:color="auto"/>
            </w:tcBorders>
            <w:hideMark/>
          </w:tcPr>
          <w:p w14:paraId="35D73C8D" w14:textId="77777777" w:rsidR="002C5CEE" w:rsidRPr="00AD3BEF" w:rsidRDefault="002C5CEE" w:rsidP="002C5CEE">
            <w:pPr>
              <w:spacing w:before="40" w:after="40"/>
              <w:jc w:val="left"/>
              <w:rPr>
                <w:b/>
                <w:sz w:val="20"/>
              </w:rPr>
            </w:pPr>
            <w:r w:rsidRPr="00AD3BEF">
              <w:rPr>
                <w:b/>
                <w:sz w:val="20"/>
              </w:rPr>
              <w:t>Type of Storage</w:t>
            </w:r>
          </w:p>
        </w:tc>
        <w:tc>
          <w:tcPr>
            <w:tcW w:w="904" w:type="pct"/>
            <w:tcBorders>
              <w:top w:val="single" w:sz="4" w:space="0" w:color="auto"/>
              <w:left w:val="single" w:sz="4" w:space="0" w:color="auto"/>
              <w:bottom w:val="single" w:sz="4" w:space="0" w:color="auto"/>
              <w:right w:val="single" w:sz="4" w:space="0" w:color="auto"/>
            </w:tcBorders>
            <w:hideMark/>
          </w:tcPr>
          <w:p w14:paraId="1D3ABE39" w14:textId="77777777" w:rsidR="002C5CEE" w:rsidRPr="00AD3BEF" w:rsidRDefault="002C5CEE" w:rsidP="002C5CEE">
            <w:pPr>
              <w:spacing w:before="40" w:after="40"/>
              <w:jc w:val="left"/>
              <w:rPr>
                <w:b/>
                <w:sz w:val="20"/>
              </w:rPr>
            </w:pPr>
            <w:r w:rsidRPr="00AD3BEF">
              <w:rPr>
                <w:b/>
                <w:sz w:val="20"/>
              </w:rPr>
              <w:t>Place of Storage</w:t>
            </w:r>
          </w:p>
        </w:tc>
        <w:tc>
          <w:tcPr>
            <w:tcW w:w="634" w:type="pct"/>
            <w:tcBorders>
              <w:top w:val="single" w:sz="4" w:space="0" w:color="auto"/>
              <w:left w:val="single" w:sz="4" w:space="0" w:color="auto"/>
              <w:bottom w:val="single" w:sz="4" w:space="0" w:color="auto"/>
              <w:right w:val="single" w:sz="4" w:space="0" w:color="auto"/>
            </w:tcBorders>
            <w:hideMark/>
          </w:tcPr>
          <w:p w14:paraId="71A051BE" w14:textId="77777777" w:rsidR="002C5CEE" w:rsidRPr="00AD3BEF" w:rsidRDefault="002C5CEE" w:rsidP="002C5CEE">
            <w:pPr>
              <w:spacing w:before="40" w:after="40"/>
              <w:jc w:val="left"/>
              <w:rPr>
                <w:b/>
                <w:sz w:val="20"/>
              </w:rPr>
            </w:pPr>
            <w:r w:rsidRPr="00AD3BEF">
              <w:rPr>
                <w:b/>
                <w:sz w:val="20"/>
              </w:rPr>
              <w:t>Storage Period</w:t>
            </w:r>
          </w:p>
        </w:tc>
        <w:tc>
          <w:tcPr>
            <w:tcW w:w="791" w:type="pct"/>
            <w:tcBorders>
              <w:top w:val="single" w:sz="4" w:space="0" w:color="auto"/>
              <w:left w:val="single" w:sz="4" w:space="0" w:color="auto"/>
              <w:bottom w:val="single" w:sz="4" w:space="0" w:color="auto"/>
              <w:right w:val="single" w:sz="4" w:space="0" w:color="auto"/>
            </w:tcBorders>
            <w:hideMark/>
          </w:tcPr>
          <w:p w14:paraId="2E6CD957" w14:textId="77777777" w:rsidR="002C5CEE" w:rsidRPr="00AD3BEF" w:rsidRDefault="002C5CEE" w:rsidP="002C5CEE">
            <w:pPr>
              <w:spacing w:before="40" w:after="40"/>
              <w:jc w:val="left"/>
              <w:rPr>
                <w:b/>
                <w:sz w:val="20"/>
              </w:rPr>
            </w:pPr>
            <w:r w:rsidRPr="00AD3BEF">
              <w:rPr>
                <w:b/>
                <w:sz w:val="20"/>
              </w:rPr>
              <w:t>Follow-up</w:t>
            </w:r>
          </w:p>
        </w:tc>
      </w:tr>
      <w:tr w:rsidR="002C5CEE" w:rsidRPr="00AD3BEF" w14:paraId="44A99A66" w14:textId="77777777" w:rsidTr="002C5CEE">
        <w:trPr>
          <w:tblHeader/>
        </w:trPr>
        <w:tc>
          <w:tcPr>
            <w:tcW w:w="900" w:type="pct"/>
            <w:tcBorders>
              <w:top w:val="single" w:sz="4" w:space="0" w:color="auto"/>
              <w:left w:val="single" w:sz="4" w:space="0" w:color="auto"/>
              <w:bottom w:val="single" w:sz="4" w:space="0" w:color="auto"/>
              <w:right w:val="single" w:sz="4" w:space="0" w:color="auto"/>
            </w:tcBorders>
            <w:vAlign w:val="center"/>
          </w:tcPr>
          <w:p w14:paraId="7F47DD16" w14:textId="77777777" w:rsidR="002C5CEE" w:rsidRPr="00B3613E" w:rsidRDefault="002C5CEE" w:rsidP="002C5CEE">
            <w:pPr>
              <w:spacing w:before="40" w:after="40"/>
              <w:jc w:val="left"/>
              <w:rPr>
                <w:i/>
                <w:iCs/>
                <w:color w:val="0070C0"/>
                <w:sz w:val="18"/>
              </w:rPr>
            </w:pPr>
            <w:r w:rsidRPr="00B3613E">
              <w:rPr>
                <w:i/>
                <w:iCs/>
                <w:color w:val="0070C0"/>
                <w:sz w:val="18"/>
              </w:rPr>
              <w:t>Student records</w:t>
            </w:r>
            <w:r>
              <w:rPr>
                <w:i/>
                <w:iCs/>
                <w:color w:val="0070C0"/>
                <w:sz w:val="18"/>
              </w:rPr>
              <w:t xml:space="preserve">  </w:t>
            </w:r>
          </w:p>
        </w:tc>
        <w:tc>
          <w:tcPr>
            <w:tcW w:w="898" w:type="pct"/>
            <w:tcBorders>
              <w:top w:val="single" w:sz="4" w:space="0" w:color="auto"/>
              <w:left w:val="single" w:sz="4" w:space="0" w:color="auto"/>
              <w:bottom w:val="single" w:sz="4" w:space="0" w:color="auto"/>
              <w:right w:val="single" w:sz="4" w:space="0" w:color="auto"/>
            </w:tcBorders>
            <w:vAlign w:val="center"/>
          </w:tcPr>
          <w:p w14:paraId="02F991C0" w14:textId="77777777" w:rsidR="002C5CEE" w:rsidRPr="00AD3BEF" w:rsidRDefault="002C5CEE" w:rsidP="002C5CEE">
            <w:pPr>
              <w:spacing w:before="40" w:after="40"/>
              <w:jc w:val="left"/>
              <w:rPr>
                <w:i/>
                <w:color w:val="0070C0"/>
                <w:sz w:val="18"/>
              </w:rPr>
            </w:pPr>
            <w:r w:rsidRPr="00AD3BEF">
              <w:rPr>
                <w:i/>
                <w:color w:val="0070C0"/>
                <w:sz w:val="18"/>
              </w:rPr>
              <w:t>Representative</w:t>
            </w:r>
          </w:p>
        </w:tc>
        <w:tc>
          <w:tcPr>
            <w:tcW w:w="873" w:type="pct"/>
            <w:tcBorders>
              <w:top w:val="single" w:sz="4" w:space="0" w:color="auto"/>
              <w:left w:val="single" w:sz="4" w:space="0" w:color="auto"/>
              <w:bottom w:val="single" w:sz="4" w:space="0" w:color="auto"/>
              <w:right w:val="single" w:sz="4" w:space="0" w:color="auto"/>
            </w:tcBorders>
            <w:vAlign w:val="center"/>
          </w:tcPr>
          <w:p w14:paraId="3B5936DC" w14:textId="77777777" w:rsidR="002C5CEE" w:rsidRPr="00AD3BEF" w:rsidRDefault="002C5CEE" w:rsidP="002C5CEE">
            <w:pPr>
              <w:spacing w:before="40" w:after="40"/>
              <w:jc w:val="left"/>
              <w:rPr>
                <w:i/>
                <w:color w:val="0070C0"/>
                <w:sz w:val="18"/>
              </w:rPr>
            </w:pPr>
            <w:r w:rsidRPr="00AD3BEF">
              <w:rPr>
                <w:i/>
                <w:color w:val="0070C0"/>
                <w:sz w:val="18"/>
              </w:rPr>
              <w:t>Paper</w:t>
            </w:r>
          </w:p>
        </w:tc>
        <w:tc>
          <w:tcPr>
            <w:tcW w:w="904" w:type="pct"/>
            <w:tcBorders>
              <w:top w:val="single" w:sz="4" w:space="0" w:color="auto"/>
              <w:left w:val="single" w:sz="4" w:space="0" w:color="auto"/>
              <w:bottom w:val="single" w:sz="4" w:space="0" w:color="auto"/>
              <w:right w:val="single" w:sz="4" w:space="0" w:color="auto"/>
            </w:tcBorders>
            <w:vAlign w:val="center"/>
          </w:tcPr>
          <w:p w14:paraId="689A7408" w14:textId="77777777" w:rsidR="002C5CEE" w:rsidRPr="00AD3BEF" w:rsidRDefault="002C5CEE" w:rsidP="002C5CEE">
            <w:pPr>
              <w:spacing w:before="40" w:after="40"/>
              <w:jc w:val="left"/>
              <w:rPr>
                <w:i/>
                <w:color w:val="0070C0"/>
                <w:sz w:val="18"/>
              </w:rPr>
            </w:pPr>
            <w:r w:rsidRPr="00AD3BEF">
              <w:rPr>
                <w:i/>
                <w:color w:val="0070C0"/>
                <w:sz w:val="18"/>
              </w:rPr>
              <w:t>File-folder Office Representative</w:t>
            </w:r>
          </w:p>
        </w:tc>
        <w:tc>
          <w:tcPr>
            <w:tcW w:w="634" w:type="pct"/>
            <w:tcBorders>
              <w:top w:val="single" w:sz="4" w:space="0" w:color="auto"/>
              <w:left w:val="single" w:sz="4" w:space="0" w:color="auto"/>
              <w:bottom w:val="single" w:sz="4" w:space="0" w:color="auto"/>
              <w:right w:val="single" w:sz="4" w:space="0" w:color="auto"/>
            </w:tcBorders>
            <w:vAlign w:val="center"/>
          </w:tcPr>
          <w:p w14:paraId="08624D26" w14:textId="77777777" w:rsidR="002C5CEE" w:rsidRPr="00AD3BEF" w:rsidRDefault="002C5CEE" w:rsidP="002C5CEE">
            <w:pPr>
              <w:spacing w:before="40" w:after="40"/>
              <w:jc w:val="left"/>
              <w:rPr>
                <w:i/>
                <w:color w:val="0070C0"/>
                <w:sz w:val="18"/>
              </w:rPr>
            </w:pPr>
            <w:r w:rsidRPr="00AD3BEF">
              <w:rPr>
                <w:i/>
                <w:color w:val="0070C0"/>
                <w:sz w:val="18"/>
              </w:rPr>
              <w:t>3 years</w:t>
            </w:r>
          </w:p>
        </w:tc>
        <w:tc>
          <w:tcPr>
            <w:tcW w:w="791" w:type="pct"/>
            <w:tcBorders>
              <w:top w:val="single" w:sz="4" w:space="0" w:color="auto"/>
              <w:left w:val="single" w:sz="4" w:space="0" w:color="auto"/>
              <w:bottom w:val="single" w:sz="4" w:space="0" w:color="auto"/>
              <w:right w:val="single" w:sz="4" w:space="0" w:color="auto"/>
            </w:tcBorders>
            <w:vAlign w:val="center"/>
          </w:tcPr>
          <w:p w14:paraId="3E36500B" w14:textId="77777777" w:rsidR="002C5CEE" w:rsidRPr="00AD3BEF" w:rsidRDefault="002C5CEE" w:rsidP="002C5CEE">
            <w:pPr>
              <w:spacing w:before="40" w:after="40"/>
              <w:jc w:val="left"/>
              <w:rPr>
                <w:i/>
                <w:color w:val="0070C0"/>
                <w:sz w:val="18"/>
              </w:rPr>
            </w:pPr>
            <w:r w:rsidRPr="00AD3BEF">
              <w:rPr>
                <w:i/>
                <w:color w:val="0070C0"/>
                <w:sz w:val="18"/>
              </w:rPr>
              <w:t>Scan and destroy paper-</w:t>
            </w:r>
            <w:r w:rsidR="004356E3">
              <w:rPr>
                <w:i/>
                <w:color w:val="0070C0"/>
                <w:sz w:val="18"/>
              </w:rPr>
              <w:t xml:space="preserve"> </w:t>
            </w:r>
            <w:r w:rsidRPr="00AD3BEF">
              <w:rPr>
                <w:i/>
                <w:color w:val="0070C0"/>
                <w:sz w:val="18"/>
              </w:rPr>
              <w:t>dossier</w:t>
            </w:r>
          </w:p>
        </w:tc>
      </w:tr>
      <w:tr w:rsidR="002C5CEE" w:rsidRPr="00AD3BEF" w14:paraId="57DE4244" w14:textId="77777777" w:rsidTr="002C5CEE">
        <w:tc>
          <w:tcPr>
            <w:tcW w:w="900" w:type="pct"/>
            <w:tcBorders>
              <w:top w:val="single" w:sz="4" w:space="0" w:color="auto"/>
              <w:left w:val="single" w:sz="4" w:space="0" w:color="auto"/>
              <w:bottom w:val="single" w:sz="4" w:space="0" w:color="auto"/>
              <w:right w:val="single" w:sz="4" w:space="0" w:color="auto"/>
            </w:tcBorders>
            <w:vAlign w:val="center"/>
            <w:hideMark/>
          </w:tcPr>
          <w:p w14:paraId="3995242E" w14:textId="77777777" w:rsidR="002C5CEE" w:rsidRPr="00AD3BEF" w:rsidRDefault="002C5CEE" w:rsidP="002C5CEE">
            <w:pPr>
              <w:spacing w:before="40" w:after="40"/>
              <w:jc w:val="left"/>
              <w:rPr>
                <w:i/>
                <w:color w:val="0070C0"/>
                <w:sz w:val="18"/>
              </w:rPr>
            </w:pPr>
            <w:r>
              <w:rPr>
                <w:i/>
                <w:color w:val="0070C0"/>
                <w:sz w:val="18"/>
              </w:rPr>
              <w:t>Annual internal Review</w:t>
            </w:r>
            <w:r w:rsidRPr="00AD3BEF">
              <w:rPr>
                <w:i/>
                <w:color w:val="0070C0"/>
                <w:sz w:val="18"/>
              </w:rPr>
              <w:t xml:space="preserve"> and Report</w:t>
            </w:r>
          </w:p>
        </w:tc>
        <w:tc>
          <w:tcPr>
            <w:tcW w:w="898" w:type="pct"/>
            <w:tcBorders>
              <w:top w:val="single" w:sz="4" w:space="0" w:color="auto"/>
              <w:left w:val="single" w:sz="4" w:space="0" w:color="auto"/>
              <w:bottom w:val="single" w:sz="4" w:space="0" w:color="auto"/>
              <w:right w:val="single" w:sz="4" w:space="0" w:color="auto"/>
            </w:tcBorders>
            <w:vAlign w:val="center"/>
            <w:hideMark/>
          </w:tcPr>
          <w:p w14:paraId="2999CC7C" w14:textId="77777777" w:rsidR="002C5CEE" w:rsidRPr="00AD3BEF" w:rsidRDefault="002C5CEE" w:rsidP="002C5CEE">
            <w:pPr>
              <w:spacing w:before="40" w:after="40"/>
              <w:jc w:val="left"/>
              <w:rPr>
                <w:i/>
                <w:color w:val="0070C0"/>
                <w:sz w:val="18"/>
              </w:rPr>
            </w:pPr>
            <w:r w:rsidRPr="00AD3BEF">
              <w:rPr>
                <w:i/>
                <w:color w:val="0070C0"/>
                <w:sz w:val="18"/>
                <w:szCs w:val="18"/>
              </w:rPr>
              <w:t>Person responsible for the annual internal review programme</w:t>
            </w:r>
          </w:p>
        </w:tc>
        <w:tc>
          <w:tcPr>
            <w:tcW w:w="873" w:type="pct"/>
            <w:tcBorders>
              <w:top w:val="single" w:sz="4" w:space="0" w:color="auto"/>
              <w:left w:val="single" w:sz="4" w:space="0" w:color="auto"/>
              <w:bottom w:val="single" w:sz="4" w:space="0" w:color="auto"/>
              <w:right w:val="single" w:sz="4" w:space="0" w:color="auto"/>
            </w:tcBorders>
            <w:vAlign w:val="center"/>
            <w:hideMark/>
          </w:tcPr>
          <w:p w14:paraId="0C466760" w14:textId="77777777" w:rsidR="002C5CEE" w:rsidRPr="00AD3BEF" w:rsidRDefault="002C5CEE" w:rsidP="002C5CEE">
            <w:pPr>
              <w:spacing w:before="40" w:after="40"/>
              <w:jc w:val="left"/>
              <w:rPr>
                <w:i/>
                <w:color w:val="0070C0"/>
                <w:sz w:val="18"/>
              </w:rPr>
            </w:pPr>
            <w:r w:rsidRPr="00AD3BEF">
              <w:rPr>
                <w:i/>
                <w:color w:val="0070C0"/>
                <w:sz w:val="18"/>
              </w:rPr>
              <w:t>Paper</w:t>
            </w:r>
          </w:p>
        </w:tc>
        <w:tc>
          <w:tcPr>
            <w:tcW w:w="904" w:type="pct"/>
            <w:tcBorders>
              <w:top w:val="single" w:sz="4" w:space="0" w:color="auto"/>
              <w:left w:val="single" w:sz="4" w:space="0" w:color="auto"/>
              <w:bottom w:val="single" w:sz="4" w:space="0" w:color="auto"/>
              <w:right w:val="single" w:sz="4" w:space="0" w:color="auto"/>
            </w:tcBorders>
            <w:vAlign w:val="center"/>
            <w:hideMark/>
          </w:tcPr>
          <w:p w14:paraId="03F87571" w14:textId="77777777" w:rsidR="002C5CEE" w:rsidRPr="00AD3BEF" w:rsidRDefault="002C5CEE" w:rsidP="002C5CEE">
            <w:pPr>
              <w:spacing w:before="40" w:after="40"/>
              <w:jc w:val="left"/>
              <w:rPr>
                <w:i/>
                <w:color w:val="0070C0"/>
                <w:sz w:val="18"/>
              </w:rPr>
            </w:pPr>
            <w:r w:rsidRPr="00AD3BEF">
              <w:rPr>
                <w:i/>
                <w:color w:val="0070C0"/>
                <w:sz w:val="18"/>
              </w:rPr>
              <w:t>File-folder Office Representative</w:t>
            </w:r>
          </w:p>
        </w:tc>
        <w:tc>
          <w:tcPr>
            <w:tcW w:w="634" w:type="pct"/>
            <w:tcBorders>
              <w:top w:val="single" w:sz="4" w:space="0" w:color="auto"/>
              <w:left w:val="single" w:sz="4" w:space="0" w:color="auto"/>
              <w:bottom w:val="single" w:sz="4" w:space="0" w:color="auto"/>
              <w:right w:val="single" w:sz="4" w:space="0" w:color="auto"/>
            </w:tcBorders>
            <w:vAlign w:val="center"/>
            <w:hideMark/>
          </w:tcPr>
          <w:p w14:paraId="6DBE1FED" w14:textId="77777777" w:rsidR="002C5CEE" w:rsidRPr="00AD3BEF" w:rsidRDefault="002C5CEE" w:rsidP="002C5CEE">
            <w:pPr>
              <w:spacing w:before="40" w:after="40"/>
              <w:jc w:val="left"/>
              <w:rPr>
                <w:i/>
                <w:color w:val="0070C0"/>
                <w:sz w:val="18"/>
              </w:rPr>
            </w:pPr>
            <w:r w:rsidRPr="00AD3BEF">
              <w:rPr>
                <w:i/>
                <w:color w:val="0070C0"/>
                <w:sz w:val="18"/>
              </w:rPr>
              <w:t>3 years</w:t>
            </w:r>
          </w:p>
        </w:tc>
        <w:tc>
          <w:tcPr>
            <w:tcW w:w="791" w:type="pct"/>
            <w:tcBorders>
              <w:top w:val="single" w:sz="4" w:space="0" w:color="auto"/>
              <w:left w:val="single" w:sz="4" w:space="0" w:color="auto"/>
              <w:bottom w:val="single" w:sz="4" w:space="0" w:color="auto"/>
              <w:right w:val="single" w:sz="4" w:space="0" w:color="auto"/>
            </w:tcBorders>
            <w:vAlign w:val="center"/>
            <w:hideMark/>
          </w:tcPr>
          <w:p w14:paraId="31DBC9EC" w14:textId="77777777" w:rsidR="002C5CEE" w:rsidRPr="00AD3BEF" w:rsidRDefault="002C5CEE" w:rsidP="002C5CEE">
            <w:pPr>
              <w:spacing w:before="40" w:after="40"/>
              <w:jc w:val="left"/>
              <w:rPr>
                <w:i/>
                <w:color w:val="0070C0"/>
                <w:sz w:val="18"/>
              </w:rPr>
            </w:pPr>
            <w:r w:rsidRPr="00AD3BEF">
              <w:rPr>
                <w:i/>
                <w:color w:val="0070C0"/>
                <w:sz w:val="18"/>
              </w:rPr>
              <w:t>Scan and destroy paper-</w:t>
            </w:r>
            <w:r w:rsidR="004356E3">
              <w:rPr>
                <w:i/>
                <w:color w:val="0070C0"/>
                <w:sz w:val="18"/>
              </w:rPr>
              <w:t xml:space="preserve"> </w:t>
            </w:r>
            <w:r w:rsidRPr="00AD3BEF">
              <w:rPr>
                <w:i/>
                <w:color w:val="0070C0"/>
                <w:sz w:val="18"/>
              </w:rPr>
              <w:t>dossier</w:t>
            </w:r>
          </w:p>
        </w:tc>
      </w:tr>
      <w:tr w:rsidR="002C5CEE" w:rsidRPr="00AD3BEF" w14:paraId="2F4A4283" w14:textId="77777777" w:rsidTr="002C5CEE">
        <w:tc>
          <w:tcPr>
            <w:tcW w:w="900" w:type="pct"/>
            <w:tcBorders>
              <w:top w:val="single" w:sz="4" w:space="0" w:color="auto"/>
              <w:left w:val="single" w:sz="4" w:space="0" w:color="auto"/>
              <w:bottom w:val="single" w:sz="4" w:space="0" w:color="auto"/>
              <w:right w:val="single" w:sz="4" w:space="0" w:color="auto"/>
            </w:tcBorders>
          </w:tcPr>
          <w:p w14:paraId="04A11B40" w14:textId="77777777" w:rsidR="002C5CEE" w:rsidRPr="00AD3BEF" w:rsidRDefault="002C5CEE" w:rsidP="002C5CEE">
            <w:pPr>
              <w:spacing w:before="40" w:after="40"/>
              <w:jc w:val="left"/>
              <w:rPr>
                <w:i/>
                <w:color w:val="0070C0"/>
                <w:sz w:val="18"/>
                <w:highlight w:val="yellow"/>
              </w:rPr>
            </w:pPr>
            <w:r>
              <w:rPr>
                <w:i/>
                <w:color w:val="0070C0"/>
                <w:sz w:val="18"/>
              </w:rPr>
              <w:t xml:space="preserve">Training programme / </w:t>
            </w:r>
            <w:r w:rsidRPr="00AD3BEF">
              <w:rPr>
                <w:i/>
                <w:color w:val="0070C0"/>
                <w:sz w:val="18"/>
              </w:rPr>
              <w:t xml:space="preserve">Syllabus and related documentation </w:t>
            </w:r>
          </w:p>
        </w:tc>
        <w:tc>
          <w:tcPr>
            <w:tcW w:w="898" w:type="pct"/>
            <w:tcBorders>
              <w:top w:val="single" w:sz="4" w:space="0" w:color="auto"/>
              <w:left w:val="single" w:sz="4" w:space="0" w:color="auto"/>
              <w:bottom w:val="single" w:sz="4" w:space="0" w:color="auto"/>
              <w:right w:val="single" w:sz="4" w:space="0" w:color="auto"/>
            </w:tcBorders>
          </w:tcPr>
          <w:p w14:paraId="339F12FC" w14:textId="77777777" w:rsidR="002C5CEE" w:rsidRPr="00AD3BEF" w:rsidRDefault="002C5CEE" w:rsidP="002C5CEE">
            <w:pPr>
              <w:spacing w:before="40" w:after="40"/>
              <w:jc w:val="left"/>
              <w:rPr>
                <w:i/>
                <w:color w:val="0070C0"/>
                <w:sz w:val="18"/>
              </w:rPr>
            </w:pPr>
            <w:r w:rsidRPr="00AD3BEF">
              <w:rPr>
                <w:i/>
                <w:color w:val="0070C0"/>
                <w:sz w:val="18"/>
              </w:rPr>
              <w:t>HT</w:t>
            </w:r>
          </w:p>
        </w:tc>
        <w:tc>
          <w:tcPr>
            <w:tcW w:w="873" w:type="pct"/>
            <w:tcBorders>
              <w:top w:val="single" w:sz="4" w:space="0" w:color="auto"/>
              <w:left w:val="single" w:sz="4" w:space="0" w:color="auto"/>
              <w:bottom w:val="single" w:sz="4" w:space="0" w:color="auto"/>
              <w:right w:val="single" w:sz="4" w:space="0" w:color="auto"/>
            </w:tcBorders>
          </w:tcPr>
          <w:p w14:paraId="78A811E1" w14:textId="77777777" w:rsidR="002C5CEE" w:rsidRPr="00AD3BEF" w:rsidRDefault="002C5CEE" w:rsidP="002C5CEE">
            <w:pPr>
              <w:spacing w:before="40" w:after="40"/>
              <w:jc w:val="left"/>
              <w:rPr>
                <w:i/>
                <w:color w:val="0070C0"/>
                <w:sz w:val="18"/>
              </w:rPr>
            </w:pPr>
            <w:r w:rsidRPr="00AD3BEF">
              <w:rPr>
                <w:i/>
                <w:color w:val="0070C0"/>
                <w:sz w:val="18"/>
              </w:rPr>
              <w:t>File Folder</w:t>
            </w:r>
          </w:p>
        </w:tc>
        <w:tc>
          <w:tcPr>
            <w:tcW w:w="904" w:type="pct"/>
            <w:tcBorders>
              <w:top w:val="single" w:sz="4" w:space="0" w:color="auto"/>
              <w:left w:val="single" w:sz="4" w:space="0" w:color="auto"/>
              <w:bottom w:val="single" w:sz="4" w:space="0" w:color="auto"/>
              <w:right w:val="single" w:sz="4" w:space="0" w:color="auto"/>
            </w:tcBorders>
          </w:tcPr>
          <w:p w14:paraId="62C2D7C0" w14:textId="77777777" w:rsidR="002C5CEE" w:rsidRPr="00AD3BEF" w:rsidRDefault="002C5CEE" w:rsidP="002C5CEE">
            <w:pPr>
              <w:spacing w:before="40" w:after="40"/>
              <w:jc w:val="left"/>
              <w:rPr>
                <w:i/>
                <w:color w:val="0070C0"/>
                <w:sz w:val="18"/>
              </w:rPr>
            </w:pPr>
            <w:r w:rsidRPr="00AD3BEF">
              <w:rPr>
                <w:i/>
                <w:color w:val="0070C0"/>
                <w:sz w:val="18"/>
              </w:rPr>
              <w:t>Office XY</w:t>
            </w:r>
          </w:p>
        </w:tc>
        <w:tc>
          <w:tcPr>
            <w:tcW w:w="634" w:type="pct"/>
            <w:tcBorders>
              <w:top w:val="single" w:sz="4" w:space="0" w:color="auto"/>
              <w:left w:val="single" w:sz="4" w:space="0" w:color="auto"/>
              <w:bottom w:val="single" w:sz="4" w:space="0" w:color="auto"/>
              <w:right w:val="single" w:sz="4" w:space="0" w:color="auto"/>
            </w:tcBorders>
          </w:tcPr>
          <w:p w14:paraId="67DBDA0F" w14:textId="77777777" w:rsidR="002C5CEE" w:rsidRPr="00AD3BEF" w:rsidRDefault="002C5CEE" w:rsidP="002C5CEE">
            <w:pPr>
              <w:spacing w:before="40" w:after="40"/>
              <w:jc w:val="left"/>
              <w:rPr>
                <w:i/>
                <w:color w:val="0070C0"/>
                <w:sz w:val="18"/>
              </w:rPr>
            </w:pPr>
            <w:r w:rsidRPr="00AD3BEF">
              <w:rPr>
                <w:i/>
                <w:color w:val="0070C0"/>
                <w:sz w:val="18"/>
              </w:rPr>
              <w:t>3 years</w:t>
            </w:r>
          </w:p>
        </w:tc>
        <w:tc>
          <w:tcPr>
            <w:tcW w:w="791" w:type="pct"/>
            <w:tcBorders>
              <w:top w:val="single" w:sz="4" w:space="0" w:color="auto"/>
              <w:left w:val="single" w:sz="4" w:space="0" w:color="auto"/>
              <w:bottom w:val="single" w:sz="4" w:space="0" w:color="auto"/>
              <w:right w:val="single" w:sz="4" w:space="0" w:color="auto"/>
            </w:tcBorders>
          </w:tcPr>
          <w:p w14:paraId="78494E35" w14:textId="77777777" w:rsidR="002C5CEE" w:rsidRPr="00AD3BEF" w:rsidRDefault="002C5CEE" w:rsidP="002C5CEE">
            <w:pPr>
              <w:spacing w:before="40" w:after="40"/>
              <w:jc w:val="left"/>
              <w:rPr>
                <w:i/>
                <w:color w:val="0070C0"/>
                <w:sz w:val="18"/>
              </w:rPr>
            </w:pPr>
            <w:r w:rsidRPr="00AD3BEF">
              <w:rPr>
                <w:i/>
                <w:color w:val="0070C0"/>
                <w:sz w:val="18"/>
              </w:rPr>
              <w:t>Scan and destroy paper dossier</w:t>
            </w:r>
          </w:p>
        </w:tc>
      </w:tr>
      <w:tr w:rsidR="002C5CEE" w:rsidRPr="00AD3BEF" w14:paraId="42EBA070" w14:textId="77777777" w:rsidTr="002C5CEE">
        <w:tc>
          <w:tcPr>
            <w:tcW w:w="900" w:type="pct"/>
            <w:tcBorders>
              <w:top w:val="single" w:sz="4" w:space="0" w:color="auto"/>
              <w:left w:val="single" w:sz="4" w:space="0" w:color="auto"/>
              <w:bottom w:val="single" w:sz="4" w:space="0" w:color="auto"/>
              <w:right w:val="single" w:sz="4" w:space="0" w:color="auto"/>
            </w:tcBorders>
            <w:vAlign w:val="center"/>
          </w:tcPr>
          <w:p w14:paraId="4EE66DC9" w14:textId="77777777" w:rsidR="002C5CEE" w:rsidRPr="00AD3BEF" w:rsidRDefault="002C5CEE" w:rsidP="002C5CEE">
            <w:pPr>
              <w:spacing w:before="40" w:after="40"/>
              <w:jc w:val="left"/>
              <w:rPr>
                <w:i/>
                <w:color w:val="0070C0"/>
                <w:sz w:val="18"/>
              </w:rPr>
            </w:pPr>
            <w:r w:rsidRPr="00AD3BEF">
              <w:rPr>
                <w:i/>
                <w:color w:val="0070C0"/>
                <w:sz w:val="18"/>
              </w:rPr>
              <w:t>Reporting and analysing form</w:t>
            </w:r>
          </w:p>
        </w:tc>
        <w:tc>
          <w:tcPr>
            <w:tcW w:w="898" w:type="pct"/>
            <w:tcBorders>
              <w:top w:val="single" w:sz="4" w:space="0" w:color="auto"/>
              <w:left w:val="single" w:sz="4" w:space="0" w:color="auto"/>
              <w:bottom w:val="single" w:sz="4" w:space="0" w:color="auto"/>
              <w:right w:val="single" w:sz="4" w:space="0" w:color="auto"/>
            </w:tcBorders>
            <w:vAlign w:val="center"/>
          </w:tcPr>
          <w:p w14:paraId="790E9BD2" w14:textId="77777777" w:rsidR="002C5CEE" w:rsidRPr="00AD3BEF" w:rsidRDefault="002C5CEE" w:rsidP="002C5CEE">
            <w:pPr>
              <w:spacing w:before="40" w:after="40"/>
              <w:jc w:val="left"/>
              <w:rPr>
                <w:i/>
                <w:color w:val="0070C0"/>
                <w:sz w:val="18"/>
              </w:rPr>
            </w:pPr>
            <w:r w:rsidRPr="00AD3BEF">
              <w:rPr>
                <w:i/>
                <w:color w:val="0070C0"/>
                <w:sz w:val="18"/>
              </w:rPr>
              <w:t>Representative</w:t>
            </w:r>
          </w:p>
        </w:tc>
        <w:tc>
          <w:tcPr>
            <w:tcW w:w="873" w:type="pct"/>
            <w:tcBorders>
              <w:top w:val="single" w:sz="4" w:space="0" w:color="auto"/>
              <w:left w:val="single" w:sz="4" w:space="0" w:color="auto"/>
              <w:bottom w:val="single" w:sz="4" w:space="0" w:color="auto"/>
              <w:right w:val="single" w:sz="4" w:space="0" w:color="auto"/>
            </w:tcBorders>
            <w:vAlign w:val="center"/>
          </w:tcPr>
          <w:p w14:paraId="407CC565" w14:textId="77777777" w:rsidR="002C5CEE" w:rsidRPr="00AD3BEF" w:rsidRDefault="002C5CEE" w:rsidP="002C5CEE">
            <w:pPr>
              <w:spacing w:before="40" w:after="40"/>
              <w:jc w:val="left"/>
              <w:rPr>
                <w:i/>
                <w:color w:val="0070C0"/>
                <w:sz w:val="18"/>
              </w:rPr>
            </w:pPr>
            <w:r w:rsidRPr="00AD3BEF">
              <w:rPr>
                <w:i/>
                <w:color w:val="0070C0"/>
                <w:sz w:val="18"/>
              </w:rPr>
              <w:t>EDP</w:t>
            </w:r>
          </w:p>
        </w:tc>
        <w:tc>
          <w:tcPr>
            <w:tcW w:w="904" w:type="pct"/>
            <w:tcBorders>
              <w:top w:val="single" w:sz="4" w:space="0" w:color="auto"/>
              <w:left w:val="single" w:sz="4" w:space="0" w:color="auto"/>
              <w:bottom w:val="single" w:sz="4" w:space="0" w:color="auto"/>
              <w:right w:val="single" w:sz="4" w:space="0" w:color="auto"/>
            </w:tcBorders>
            <w:vAlign w:val="center"/>
          </w:tcPr>
          <w:p w14:paraId="0DAD8225" w14:textId="77777777" w:rsidR="002C5CEE" w:rsidRPr="00AD3BEF" w:rsidRDefault="002C5CEE" w:rsidP="002C5CEE">
            <w:pPr>
              <w:spacing w:before="40" w:after="40"/>
              <w:jc w:val="left"/>
              <w:rPr>
                <w:i/>
                <w:color w:val="0070C0"/>
                <w:sz w:val="18"/>
              </w:rPr>
            </w:pPr>
            <w:r w:rsidRPr="00AD3BEF">
              <w:rPr>
                <w:i/>
                <w:color w:val="0070C0"/>
                <w:sz w:val="18"/>
              </w:rPr>
              <w:t>P://…/Reporting</w:t>
            </w:r>
          </w:p>
        </w:tc>
        <w:tc>
          <w:tcPr>
            <w:tcW w:w="634" w:type="pct"/>
            <w:tcBorders>
              <w:top w:val="single" w:sz="4" w:space="0" w:color="auto"/>
              <w:left w:val="single" w:sz="4" w:space="0" w:color="auto"/>
              <w:bottom w:val="single" w:sz="4" w:space="0" w:color="auto"/>
              <w:right w:val="single" w:sz="4" w:space="0" w:color="auto"/>
            </w:tcBorders>
            <w:vAlign w:val="center"/>
          </w:tcPr>
          <w:p w14:paraId="54667FBC" w14:textId="77777777" w:rsidR="002C5CEE" w:rsidRPr="00AD3BEF" w:rsidRDefault="002C5CEE" w:rsidP="002C5CEE">
            <w:pPr>
              <w:spacing w:before="40" w:after="40"/>
              <w:jc w:val="left"/>
              <w:rPr>
                <w:i/>
                <w:color w:val="0070C0"/>
                <w:sz w:val="18"/>
              </w:rPr>
            </w:pPr>
            <w:r w:rsidRPr="00AD3BEF">
              <w:rPr>
                <w:i/>
                <w:color w:val="0070C0"/>
                <w:sz w:val="18"/>
              </w:rPr>
              <w:t>5 years</w:t>
            </w:r>
          </w:p>
        </w:tc>
        <w:tc>
          <w:tcPr>
            <w:tcW w:w="791" w:type="pct"/>
            <w:tcBorders>
              <w:top w:val="single" w:sz="4" w:space="0" w:color="auto"/>
              <w:left w:val="single" w:sz="4" w:space="0" w:color="auto"/>
              <w:bottom w:val="single" w:sz="4" w:space="0" w:color="auto"/>
              <w:right w:val="single" w:sz="4" w:space="0" w:color="auto"/>
            </w:tcBorders>
            <w:vAlign w:val="center"/>
          </w:tcPr>
          <w:p w14:paraId="7B3F3545" w14:textId="77777777" w:rsidR="002C5CEE" w:rsidRPr="00AD3BEF" w:rsidRDefault="002C5CEE" w:rsidP="002C5CEE">
            <w:pPr>
              <w:spacing w:before="40" w:after="40"/>
              <w:jc w:val="left"/>
              <w:rPr>
                <w:i/>
                <w:color w:val="0070C0"/>
                <w:sz w:val="18"/>
              </w:rPr>
            </w:pPr>
            <w:r w:rsidRPr="00AD3BEF">
              <w:rPr>
                <w:i/>
                <w:color w:val="0070C0"/>
                <w:sz w:val="18"/>
              </w:rPr>
              <w:t xml:space="preserve">Archive </w:t>
            </w:r>
          </w:p>
        </w:tc>
      </w:tr>
      <w:tr w:rsidR="002C5CEE" w:rsidRPr="00AD3BEF" w14:paraId="306DADB0" w14:textId="77777777" w:rsidTr="002C5CEE">
        <w:tc>
          <w:tcPr>
            <w:tcW w:w="900" w:type="pct"/>
            <w:tcBorders>
              <w:top w:val="single" w:sz="4" w:space="0" w:color="auto"/>
              <w:left w:val="single" w:sz="4" w:space="0" w:color="auto"/>
              <w:bottom w:val="single" w:sz="4" w:space="0" w:color="auto"/>
              <w:right w:val="single" w:sz="4" w:space="0" w:color="auto"/>
            </w:tcBorders>
            <w:vAlign w:val="center"/>
            <w:hideMark/>
          </w:tcPr>
          <w:p w14:paraId="6476B2A4" w14:textId="77777777" w:rsidR="002C5CEE" w:rsidRPr="00AD3BEF" w:rsidRDefault="002C5CEE" w:rsidP="002C5CEE">
            <w:pPr>
              <w:spacing w:before="40" w:after="40"/>
              <w:jc w:val="left"/>
              <w:rPr>
                <w:i/>
                <w:color w:val="0070C0"/>
                <w:sz w:val="18"/>
              </w:rPr>
            </w:pPr>
            <w:r w:rsidRPr="00AD3BEF">
              <w:rPr>
                <w:i/>
                <w:color w:val="0070C0"/>
                <w:sz w:val="18"/>
              </w:rPr>
              <w:t>…</w:t>
            </w:r>
          </w:p>
        </w:tc>
        <w:tc>
          <w:tcPr>
            <w:tcW w:w="898" w:type="pct"/>
            <w:tcBorders>
              <w:top w:val="single" w:sz="4" w:space="0" w:color="auto"/>
              <w:left w:val="single" w:sz="4" w:space="0" w:color="auto"/>
              <w:bottom w:val="single" w:sz="4" w:space="0" w:color="auto"/>
              <w:right w:val="single" w:sz="4" w:space="0" w:color="auto"/>
            </w:tcBorders>
            <w:vAlign w:val="center"/>
          </w:tcPr>
          <w:p w14:paraId="38B02222" w14:textId="77777777" w:rsidR="002C5CEE" w:rsidRPr="00AD3BEF" w:rsidRDefault="002C5CEE" w:rsidP="002C5CEE">
            <w:pPr>
              <w:spacing w:before="40" w:after="40"/>
              <w:jc w:val="left"/>
              <w:rPr>
                <w:i/>
                <w:color w:val="0070C0"/>
                <w:sz w:val="18"/>
              </w:rPr>
            </w:pPr>
          </w:p>
        </w:tc>
        <w:tc>
          <w:tcPr>
            <w:tcW w:w="873" w:type="pct"/>
            <w:tcBorders>
              <w:top w:val="single" w:sz="4" w:space="0" w:color="auto"/>
              <w:left w:val="single" w:sz="4" w:space="0" w:color="auto"/>
              <w:bottom w:val="single" w:sz="4" w:space="0" w:color="auto"/>
              <w:right w:val="single" w:sz="4" w:space="0" w:color="auto"/>
            </w:tcBorders>
            <w:vAlign w:val="center"/>
          </w:tcPr>
          <w:p w14:paraId="581A430C" w14:textId="77777777" w:rsidR="002C5CEE" w:rsidRPr="00AD3BEF" w:rsidRDefault="002C5CEE" w:rsidP="002C5CEE">
            <w:pPr>
              <w:spacing w:before="40" w:after="40"/>
              <w:jc w:val="left"/>
              <w:rPr>
                <w:i/>
                <w:color w:val="0070C0"/>
                <w:sz w:val="18"/>
              </w:rPr>
            </w:pPr>
          </w:p>
        </w:tc>
        <w:tc>
          <w:tcPr>
            <w:tcW w:w="904" w:type="pct"/>
            <w:tcBorders>
              <w:top w:val="single" w:sz="4" w:space="0" w:color="auto"/>
              <w:left w:val="single" w:sz="4" w:space="0" w:color="auto"/>
              <w:bottom w:val="single" w:sz="4" w:space="0" w:color="auto"/>
              <w:right w:val="single" w:sz="4" w:space="0" w:color="auto"/>
            </w:tcBorders>
            <w:vAlign w:val="center"/>
          </w:tcPr>
          <w:p w14:paraId="028B1541" w14:textId="77777777" w:rsidR="002C5CEE" w:rsidRPr="00AD3BEF" w:rsidRDefault="002C5CEE" w:rsidP="002C5CEE">
            <w:pPr>
              <w:spacing w:before="40" w:after="40"/>
              <w:jc w:val="left"/>
              <w:rPr>
                <w:i/>
                <w:color w:val="0070C0"/>
                <w:sz w:val="18"/>
              </w:rPr>
            </w:pPr>
          </w:p>
        </w:tc>
        <w:tc>
          <w:tcPr>
            <w:tcW w:w="634" w:type="pct"/>
            <w:tcBorders>
              <w:top w:val="single" w:sz="4" w:space="0" w:color="auto"/>
              <w:left w:val="single" w:sz="4" w:space="0" w:color="auto"/>
              <w:bottom w:val="single" w:sz="4" w:space="0" w:color="auto"/>
              <w:right w:val="single" w:sz="4" w:space="0" w:color="auto"/>
            </w:tcBorders>
            <w:vAlign w:val="center"/>
          </w:tcPr>
          <w:p w14:paraId="2CBB15B0" w14:textId="77777777" w:rsidR="002C5CEE" w:rsidRPr="00AD3BEF" w:rsidRDefault="002C5CEE" w:rsidP="002C5CEE">
            <w:pPr>
              <w:spacing w:before="40" w:after="40"/>
              <w:jc w:val="left"/>
              <w:rPr>
                <w:i/>
                <w:color w:val="0070C0"/>
                <w:sz w:val="18"/>
              </w:rPr>
            </w:pPr>
          </w:p>
        </w:tc>
        <w:tc>
          <w:tcPr>
            <w:tcW w:w="791" w:type="pct"/>
            <w:tcBorders>
              <w:top w:val="single" w:sz="4" w:space="0" w:color="auto"/>
              <w:left w:val="single" w:sz="4" w:space="0" w:color="auto"/>
              <w:bottom w:val="single" w:sz="4" w:space="0" w:color="auto"/>
              <w:right w:val="single" w:sz="4" w:space="0" w:color="auto"/>
            </w:tcBorders>
            <w:vAlign w:val="center"/>
          </w:tcPr>
          <w:p w14:paraId="203BC7D3" w14:textId="77777777" w:rsidR="002C5CEE" w:rsidRPr="00AD3BEF" w:rsidRDefault="002C5CEE" w:rsidP="002C5CEE">
            <w:pPr>
              <w:spacing w:before="40" w:after="40"/>
              <w:jc w:val="left"/>
              <w:rPr>
                <w:i/>
                <w:color w:val="0070C0"/>
                <w:sz w:val="18"/>
              </w:rPr>
            </w:pPr>
          </w:p>
        </w:tc>
      </w:tr>
    </w:tbl>
    <w:p w14:paraId="7AAD1013" w14:textId="77777777" w:rsidR="002C5CEE" w:rsidRDefault="002C5CEE" w:rsidP="002C5CEE">
      <w:pPr>
        <w:spacing w:after="0" w:line="260" w:lineRule="atLeast"/>
        <w:jc w:val="left"/>
        <w:rPr>
          <w:rFonts w:eastAsia="Calibri" w:cs="Arial"/>
          <w:b/>
          <w:i/>
          <w:color w:val="0070C0"/>
          <w:sz w:val="20"/>
          <w:szCs w:val="22"/>
          <w:lang w:val="en-US" w:eastAsia="en-US"/>
        </w:rPr>
      </w:pPr>
    </w:p>
    <w:p w14:paraId="5C4EB29F" w14:textId="77777777" w:rsidR="002C5CEE" w:rsidRDefault="002C5CEE" w:rsidP="002C5CEE">
      <w:pPr>
        <w:spacing w:after="0" w:line="260" w:lineRule="atLeast"/>
        <w:jc w:val="left"/>
        <w:rPr>
          <w:rFonts w:eastAsia="Calibri" w:cs="Arial"/>
          <w:i/>
          <w:color w:val="0070C0"/>
          <w:sz w:val="20"/>
          <w:szCs w:val="22"/>
          <w:lang w:val="en-US" w:eastAsia="en-US"/>
        </w:rPr>
      </w:pPr>
      <w:r>
        <w:rPr>
          <w:rFonts w:eastAsia="Calibri" w:cs="Arial"/>
          <w:b/>
          <w:i/>
          <w:color w:val="0070C0"/>
          <w:sz w:val="20"/>
          <w:szCs w:val="22"/>
          <w:lang w:val="en-US" w:eastAsia="en-US"/>
        </w:rPr>
        <w:t>Note</w:t>
      </w:r>
      <w:r w:rsidRPr="000C18C9">
        <w:rPr>
          <w:rFonts w:eastAsia="Calibri" w:cs="Arial"/>
          <w:i/>
          <w:color w:val="0070C0"/>
          <w:sz w:val="20"/>
          <w:szCs w:val="22"/>
          <w:lang w:val="en-US" w:eastAsia="en-US"/>
        </w:rPr>
        <w:t>: Student related data must include details of ground, flight and simulated flight training, information on individual progress and information</w:t>
      </w:r>
      <w:r w:rsidR="004356E3">
        <w:rPr>
          <w:rFonts w:eastAsia="Calibri" w:cs="Arial"/>
          <w:i/>
          <w:color w:val="0070C0"/>
          <w:sz w:val="20"/>
          <w:szCs w:val="22"/>
          <w:lang w:val="en-US" w:eastAsia="en-US"/>
        </w:rPr>
        <w:t xml:space="preserve"> on the licenc</w:t>
      </w:r>
      <w:r w:rsidRPr="000C18C9">
        <w:rPr>
          <w:rFonts w:eastAsia="Calibri" w:cs="Arial"/>
          <w:i/>
          <w:color w:val="0070C0"/>
          <w:sz w:val="20"/>
          <w:szCs w:val="22"/>
          <w:lang w:val="en-US" w:eastAsia="en-US"/>
        </w:rPr>
        <w:t>es and associated ratings relevant to the training provided, including expiry dates of ratings and medical certificates.</w:t>
      </w:r>
    </w:p>
    <w:p w14:paraId="52275235" w14:textId="77777777" w:rsidR="002C5CEE" w:rsidRDefault="002C5CEE" w:rsidP="002C5CEE">
      <w:pPr>
        <w:spacing w:after="0" w:line="260" w:lineRule="atLeast"/>
        <w:jc w:val="left"/>
        <w:rPr>
          <w:rFonts w:eastAsia="Calibri" w:cs="Arial"/>
          <w:b/>
          <w:i/>
          <w:color w:val="0070C0"/>
          <w:sz w:val="20"/>
          <w:szCs w:val="22"/>
          <w:lang w:val="en-US" w:eastAsia="en-US"/>
        </w:rPr>
        <w:sectPr w:rsidR="002C5CEE" w:rsidSect="006601A3">
          <w:footerReference w:type="default" r:id="rId37"/>
          <w:type w:val="continuous"/>
          <w:pgSz w:w="11906" w:h="16838" w:code="9"/>
          <w:pgMar w:top="851" w:right="851" w:bottom="907" w:left="1276" w:header="454" w:footer="232" w:gutter="0"/>
          <w:pgNumType w:start="0"/>
          <w:cols w:space="708"/>
          <w:docGrid w:linePitch="360"/>
        </w:sectPr>
      </w:pPr>
    </w:p>
    <w:p w14:paraId="498989EE" w14:textId="77777777" w:rsidR="002C5CEE" w:rsidRPr="00AD3BEF" w:rsidRDefault="002C5CEE" w:rsidP="002C5CEE">
      <w:pPr>
        <w:rPr>
          <w:lang w:val="en-US"/>
        </w:rPr>
      </w:pPr>
      <w:r>
        <w:rPr>
          <w:noProof/>
          <w:lang w:val="de-CH" w:eastAsia="de-CH"/>
        </w:rPr>
        <w:lastRenderedPageBreak/>
        <w:drawing>
          <wp:inline distT="0" distB="0" distL="0" distR="0" wp14:anchorId="7094C472" wp14:editId="16414234">
            <wp:extent cx="9369631" cy="5914253"/>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378889" cy="5920096"/>
                    </a:xfrm>
                    <a:prstGeom prst="rect">
                      <a:avLst/>
                    </a:prstGeom>
                    <a:noFill/>
                  </pic:spPr>
                </pic:pic>
              </a:graphicData>
            </a:graphic>
          </wp:inline>
        </w:drawing>
      </w:r>
    </w:p>
    <w:sectPr w:rsidR="002C5CEE" w:rsidRPr="00AD3BEF" w:rsidSect="002C5CEE">
      <w:headerReference w:type="default" r:id="rId39"/>
      <w:footerReference w:type="default" r:id="rId40"/>
      <w:pgSz w:w="16838" w:h="11906" w:orient="landscape" w:code="9"/>
      <w:pgMar w:top="1276" w:right="851" w:bottom="851" w:left="907" w:header="454"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882E1" w14:textId="77777777" w:rsidR="0078509B" w:rsidRDefault="0078509B">
      <w:r>
        <w:separator/>
      </w:r>
    </w:p>
    <w:p w14:paraId="0001E3A2" w14:textId="77777777" w:rsidR="0078509B" w:rsidRDefault="0078509B"/>
  </w:endnote>
  <w:endnote w:type="continuationSeparator" w:id="0">
    <w:p w14:paraId="38406EFB" w14:textId="77777777" w:rsidR="0078509B" w:rsidRDefault="0078509B">
      <w:r>
        <w:continuationSeparator/>
      </w:r>
    </w:p>
    <w:p w14:paraId="1AEE7471" w14:textId="77777777" w:rsidR="0078509B" w:rsidRDefault="00785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C0420" w14:textId="77777777" w:rsidR="008C4321" w:rsidRDefault="008C4321">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4DD20" w14:textId="77777777" w:rsidR="008C4321" w:rsidRPr="00212F47" w:rsidRDefault="008C4321" w:rsidP="00CF77F4">
    <w:pPr>
      <w:pStyle w:val="RevisionStatus"/>
      <w:jc w:val="right"/>
      <w:rPr>
        <w:lang w:val="en-US"/>
      </w:rPr>
    </w:pPr>
    <w:bookmarkStart w:id="0" w:name="_Toc465241454"/>
    <w:r w:rsidRPr="00212F47">
      <w:rPr>
        <w:lang w:val="en-US"/>
      </w:rPr>
      <w:t>CP</w:t>
    </w:r>
    <w:r w:rsidRPr="00212F47">
      <w:rPr>
        <w:lang w:val="en-US"/>
      </w:rPr>
      <w:tab/>
      <w:t xml:space="preserve">ISS 1 / REV 0 / </w:t>
    </w:r>
    <w:bookmarkEnd w:id="0"/>
    <w:r w:rsidR="00647FD5">
      <w:rPr>
        <w:color w:val="000000" w:themeColor="text1"/>
        <w:lang w:val="en-US"/>
      </w:rPr>
      <w:t>27.10.2020</w:t>
    </w:r>
  </w:p>
  <w:p w14:paraId="2333D84A" w14:textId="77777777" w:rsidR="008C4321" w:rsidRPr="00212F47" w:rsidRDefault="008C4321" w:rsidP="00CF77F4">
    <w:pPr>
      <w:spacing w:after="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424D3" w14:textId="77777777" w:rsidR="008C4321" w:rsidRDefault="008C4321" w:rsidP="00F01341">
    <w:r>
      <w:rPr>
        <w:noProof/>
        <w:lang w:val="de-CH" w:eastAsia="de-CH"/>
      </w:rPr>
      <mc:AlternateContent>
        <mc:Choice Requires="wps">
          <w:drawing>
            <wp:anchor distT="0" distB="0" distL="114300" distR="114300" simplePos="0" relativeHeight="251657728" behindDoc="0" locked="0" layoutInCell="1" allowOverlap="1" wp14:anchorId="3276C89A" wp14:editId="11FA7A24">
              <wp:simplePos x="0" y="0"/>
              <wp:positionH relativeFrom="margin">
                <wp:align>right</wp:align>
              </wp:positionH>
              <wp:positionV relativeFrom="bottomMargin">
                <wp:posOffset>0</wp:posOffset>
              </wp:positionV>
              <wp:extent cx="360000" cy="360000"/>
              <wp:effectExtent l="0" t="0" r="8890" b="8890"/>
              <wp:wrapNone/>
              <wp:docPr id="11"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360000"/>
                      </a:xfrm>
                      <a:prstGeom prst="ellipse">
                        <a:avLst/>
                      </a:prstGeom>
                      <a:solidFill>
                        <a:schemeClr val="bg1">
                          <a:lumMod val="100000"/>
                          <a:lumOff val="0"/>
                        </a:schemeClr>
                      </a:solidFill>
                      <a:ln w="6350">
                        <a:solidFill>
                          <a:schemeClr val="tx1">
                            <a:lumMod val="100000"/>
                            <a:lumOff val="0"/>
                          </a:schemeClr>
                        </a:solidFill>
                        <a:round/>
                        <a:headEnd/>
                        <a:tailEnd/>
                      </a:ln>
                    </wps:spPr>
                    <wps:txbx>
                      <w:txbxContent>
                        <w:p w14:paraId="3B57A41B" w14:textId="77777777" w:rsidR="008C4321" w:rsidRDefault="008C4321" w:rsidP="00F01341">
                          <w:pPr>
                            <w:pStyle w:val="Fuzeile"/>
                            <w:spacing w:after="0"/>
                            <w:jc w:val="center"/>
                            <w:rPr>
                              <w:rStyle w:val="Seitenzahl"/>
                              <w:sz w:val="12"/>
                            </w:rPr>
                          </w:pPr>
                          <w:r>
                            <w:rPr>
                              <w:rStyle w:val="Seitenzahl"/>
                              <w:sz w:val="12"/>
                            </w:rPr>
                            <w:t>CP</w:t>
                          </w:r>
                          <w:sdt>
                            <w:sdtPr>
                              <w:rPr>
                                <w:rStyle w:val="Seitenzahl"/>
                              </w:rPr>
                              <w:id w:val="-2092238696"/>
                              <w:docPartObj>
                                <w:docPartGallery w:val="Page Numbers (Bottom of Page)"/>
                                <w:docPartUnique/>
                              </w:docPartObj>
                            </w:sdtPr>
                            <w:sdtEndPr>
                              <w:rPr>
                                <w:rStyle w:val="Seitenzahl"/>
                                <w:sz w:val="12"/>
                                <w:szCs w:val="12"/>
                              </w:rPr>
                            </w:sdtEndPr>
                            <w:sdtContent>
                              <w:r>
                                <w:rPr>
                                  <w:rStyle w:val="Seitenzahl"/>
                                  <w:sz w:val="12"/>
                                </w:rPr>
                                <w:fldChar w:fldCharType="begin"/>
                              </w:r>
                              <w:r>
                                <w:rPr>
                                  <w:rStyle w:val="Seitenzahl"/>
                                  <w:sz w:val="12"/>
                                </w:rPr>
                                <w:instrText xml:space="preserve"> PAGE    \* MERGEFORMAT </w:instrText>
                              </w:r>
                              <w:r>
                                <w:rPr>
                                  <w:rStyle w:val="Seitenzahl"/>
                                  <w:sz w:val="12"/>
                                </w:rPr>
                                <w:fldChar w:fldCharType="separate"/>
                              </w:r>
                              <w:r w:rsidR="00F3230A">
                                <w:rPr>
                                  <w:rStyle w:val="Seitenzahl"/>
                                  <w:noProof/>
                                  <w:sz w:val="12"/>
                                </w:rPr>
                                <w:t>1</w:t>
                              </w:r>
                              <w:r>
                                <w:rPr>
                                  <w:rStyle w:val="Seitenzahl"/>
                                  <w:sz w:val="12"/>
                                </w:rPr>
                                <w:fldChar w:fldCharType="end"/>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5F6C362" id="Oval 48" o:spid="_x0000_s1030" style="position:absolute;left:0;text-align:left;margin-left:-22.85pt;margin-top:0;width:28.35pt;height:28.3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" fillcolor="white [3212]" strokecolor="black [3213]" strokeweight=".5pt">
              <v:textbox inset="0,0,0,0">
                <w:txbxContent>
                  <w:p w:rsidR="008C4321" w:rsidRDefault="008C4321" w:rsidP="00F01341">
                    <w:pPr>
                      <w:pStyle w:val="Fuzeile"/>
                      <w:spacing w:after="0"/>
                      <w:jc w:val="center"/>
                      <w:rPr>
                        <w:rStyle w:val="Seitenzahl"/>
                        <w:sz w:val="12"/>
                      </w:rPr>
                    </w:pPr>
                    <w:r>
                      <w:rPr>
                        <w:rStyle w:val="Seitenzahl"/>
                        <w:sz w:val="12"/>
                      </w:rPr>
                      <w:t>CP</w:t>
                    </w:r>
                    <w:sdt>
                      <w:sdtPr>
                        <w:rPr>
                          <w:rStyle w:val="Seitenzahl"/>
                        </w:rPr>
                        <w:id w:val="-2092238696"/>
                        <w:docPartObj>
                          <w:docPartGallery w:val="Page Numbers (Bottom of Page)"/>
                          <w:docPartUnique/>
                        </w:docPartObj>
                      </w:sdtPr>
                      <w:sdtEndPr>
                        <w:rPr>
                          <w:rStyle w:val="Seitenzahl"/>
                          <w:sz w:val="12"/>
                          <w:szCs w:val="12"/>
                        </w:rPr>
                      </w:sdtEndPr>
                      <w:sdtContent>
                        <w:r>
                          <w:rPr>
                            <w:rStyle w:val="Seitenzahl"/>
                            <w:sz w:val="12"/>
                          </w:rPr>
                          <w:fldChar w:fldCharType="begin"/>
                        </w:r>
                        <w:r>
                          <w:rPr>
                            <w:rStyle w:val="Seitenzahl"/>
                            <w:sz w:val="12"/>
                          </w:rPr>
                          <w:instrText xml:space="preserve"> PAGE    \* MERGEFORMAT </w:instrText>
                        </w:r>
                        <w:r>
                          <w:rPr>
                            <w:rStyle w:val="Seitenzahl"/>
                            <w:sz w:val="12"/>
                          </w:rPr>
                          <w:fldChar w:fldCharType="separate"/>
                        </w:r>
                        <w:r w:rsidR="00F3230A">
                          <w:rPr>
                            <w:rStyle w:val="Seitenzahl"/>
                            <w:noProof/>
                            <w:sz w:val="12"/>
                          </w:rPr>
                          <w:t>1</w:t>
                        </w:r>
                        <w:r>
                          <w:rPr>
                            <w:rStyle w:val="Seitenzahl"/>
                            <w:sz w:val="12"/>
                          </w:rPr>
                          <w:fldChar w:fldCharType="end"/>
                        </w:r>
                      </w:sdtContent>
                    </w:sdt>
                  </w:p>
                </w:txbxContent>
              </v:textbox>
              <w10:wrap anchorx="margin" anchory="margin"/>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9BD24" w14:textId="77777777" w:rsidR="008C4321" w:rsidRDefault="008C4321" w:rsidP="00E94A9E">
    <w:r>
      <w:rPr>
        <w:noProof/>
        <w:lang w:val="de-CH" w:eastAsia="de-CH"/>
      </w:rPr>
      <mc:AlternateContent>
        <mc:Choice Requires="wps">
          <w:drawing>
            <wp:anchor distT="0" distB="0" distL="114300" distR="114300" simplePos="0" relativeHeight="251658752" behindDoc="0" locked="0" layoutInCell="1" allowOverlap="1" wp14:anchorId="512C6169" wp14:editId="2EA1EB09">
              <wp:simplePos x="0" y="0"/>
              <wp:positionH relativeFrom="margin">
                <wp:align>right</wp:align>
              </wp:positionH>
              <wp:positionV relativeFrom="bottomMargin">
                <wp:posOffset>0</wp:posOffset>
              </wp:positionV>
              <wp:extent cx="360000" cy="360000"/>
              <wp:effectExtent l="0" t="0" r="8890" b="8890"/>
              <wp:wrapNone/>
              <wp:docPr id="19"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360000"/>
                      </a:xfrm>
                      <a:prstGeom prst="ellipse">
                        <a:avLst/>
                      </a:prstGeom>
                      <a:solidFill>
                        <a:schemeClr val="bg1">
                          <a:lumMod val="100000"/>
                          <a:lumOff val="0"/>
                        </a:schemeClr>
                      </a:solidFill>
                      <a:ln w="6350">
                        <a:solidFill>
                          <a:schemeClr val="tx1">
                            <a:lumMod val="100000"/>
                            <a:lumOff val="0"/>
                          </a:schemeClr>
                        </a:solidFill>
                        <a:round/>
                        <a:headEnd/>
                        <a:tailEnd/>
                      </a:ln>
                    </wps:spPr>
                    <wps:txbx>
                      <w:txbxContent>
                        <w:p w14:paraId="177E85C2" w14:textId="77777777" w:rsidR="008C4321" w:rsidRDefault="008C4321" w:rsidP="00E94A9E">
                          <w:pPr>
                            <w:pStyle w:val="Fuzeile"/>
                            <w:spacing w:after="0"/>
                            <w:jc w:val="center"/>
                            <w:rPr>
                              <w:rStyle w:val="Seitenzahl"/>
                              <w:sz w:val="12"/>
                            </w:rPr>
                          </w:pPr>
                          <w:r>
                            <w:rPr>
                              <w:rStyle w:val="Seitenzahl"/>
                              <w:sz w:val="12"/>
                            </w:rPr>
                            <w:t>CP</w:t>
                          </w:r>
                          <w:sdt>
                            <w:sdtPr>
                              <w:rPr>
                                <w:rStyle w:val="Seitenzahl"/>
                              </w:rPr>
                              <w:id w:val="827337581"/>
                              <w:docPartObj>
                                <w:docPartGallery w:val="Page Numbers (Bottom of Page)"/>
                                <w:docPartUnique/>
                              </w:docPartObj>
                            </w:sdtPr>
                            <w:sdtEndPr>
                              <w:rPr>
                                <w:rStyle w:val="Seitenzahl"/>
                                <w:sz w:val="12"/>
                                <w:szCs w:val="12"/>
                              </w:rPr>
                            </w:sdtEndPr>
                            <w:sdtContent>
                              <w:r>
                                <w:rPr>
                                  <w:rStyle w:val="Seitenzahl"/>
                                  <w:sz w:val="12"/>
                                </w:rPr>
                                <w:fldChar w:fldCharType="begin"/>
                              </w:r>
                              <w:r>
                                <w:rPr>
                                  <w:rStyle w:val="Seitenzahl"/>
                                  <w:sz w:val="12"/>
                                </w:rPr>
                                <w:instrText xml:space="preserve"> PAGE    \* MERGEFORMAT </w:instrText>
                              </w:r>
                              <w:r>
                                <w:rPr>
                                  <w:rStyle w:val="Seitenzahl"/>
                                  <w:sz w:val="12"/>
                                </w:rPr>
                                <w:fldChar w:fldCharType="separate"/>
                              </w:r>
                              <w:r w:rsidR="00F3230A">
                                <w:rPr>
                                  <w:rStyle w:val="Seitenzahl"/>
                                  <w:noProof/>
                                  <w:sz w:val="12"/>
                                </w:rPr>
                                <w:t>2</w:t>
                              </w:r>
                              <w:r>
                                <w:rPr>
                                  <w:rStyle w:val="Seitenzahl"/>
                                  <w:sz w:val="12"/>
                                </w:rPr>
                                <w:fldChar w:fldCharType="end"/>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0E028C1" id="_x0000_s1031" style="position:absolute;left:0;text-align:left;margin-left:-22.85pt;margin-top:0;width:28.35pt;height:28.3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" fillcolor="white [3212]" strokecolor="black [3213]" strokeweight=".5pt">
              <v:textbox inset="0,0,0,0">
                <w:txbxContent>
                  <w:p w:rsidR="008C4321" w:rsidRDefault="008C4321" w:rsidP="00E94A9E">
                    <w:pPr>
                      <w:pStyle w:val="Fuzeile"/>
                      <w:spacing w:after="0"/>
                      <w:jc w:val="center"/>
                      <w:rPr>
                        <w:rStyle w:val="Seitenzahl"/>
                        <w:sz w:val="12"/>
                      </w:rPr>
                    </w:pPr>
                    <w:r>
                      <w:rPr>
                        <w:rStyle w:val="Seitenzahl"/>
                        <w:sz w:val="12"/>
                      </w:rPr>
                      <w:t>CP</w:t>
                    </w:r>
                    <w:sdt>
                      <w:sdtPr>
                        <w:rPr>
                          <w:rStyle w:val="Seitenzahl"/>
                        </w:rPr>
                        <w:id w:val="827337581"/>
                        <w:docPartObj>
                          <w:docPartGallery w:val="Page Numbers (Bottom of Page)"/>
                          <w:docPartUnique/>
                        </w:docPartObj>
                      </w:sdtPr>
                      <w:sdtEndPr>
                        <w:rPr>
                          <w:rStyle w:val="Seitenzahl"/>
                          <w:sz w:val="12"/>
                          <w:szCs w:val="12"/>
                        </w:rPr>
                      </w:sdtEndPr>
                      <w:sdtContent>
                        <w:r>
                          <w:rPr>
                            <w:rStyle w:val="Seitenzahl"/>
                            <w:sz w:val="12"/>
                          </w:rPr>
                          <w:fldChar w:fldCharType="begin"/>
                        </w:r>
                        <w:r>
                          <w:rPr>
                            <w:rStyle w:val="Seitenzahl"/>
                            <w:sz w:val="12"/>
                          </w:rPr>
                          <w:instrText xml:space="preserve"> PAGE    \* MERGEFORMAT </w:instrText>
                        </w:r>
                        <w:r>
                          <w:rPr>
                            <w:rStyle w:val="Seitenzahl"/>
                            <w:sz w:val="12"/>
                          </w:rPr>
                          <w:fldChar w:fldCharType="separate"/>
                        </w:r>
                        <w:r w:rsidR="00F3230A">
                          <w:rPr>
                            <w:rStyle w:val="Seitenzahl"/>
                            <w:noProof/>
                            <w:sz w:val="12"/>
                          </w:rPr>
                          <w:t>2</w:t>
                        </w:r>
                        <w:r>
                          <w:rPr>
                            <w:rStyle w:val="Seitenzahl"/>
                            <w:sz w:val="12"/>
                          </w:rPr>
                          <w:fldChar w:fldCharType="end"/>
                        </w:r>
                      </w:sdtContent>
                    </w:sdt>
                  </w:p>
                </w:txbxContent>
              </v:textbox>
              <w10:wrap anchorx="margin" anchory="margin"/>
            </v:oval>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718E7" w14:textId="77777777" w:rsidR="008C4321" w:rsidRDefault="008C4321">
    <w:r>
      <w:rPr>
        <w:noProof/>
        <w:lang w:val="de-CH" w:eastAsia="de-CH"/>
      </w:rPr>
      <mc:AlternateContent>
        <mc:Choice Requires="wps">
          <w:drawing>
            <wp:anchor distT="0" distB="0" distL="114300" distR="114300" simplePos="0" relativeHeight="251654656" behindDoc="0" locked="0" layoutInCell="1" allowOverlap="1" wp14:anchorId="14C295B5" wp14:editId="07F607A4">
              <wp:simplePos x="0" y="0"/>
              <wp:positionH relativeFrom="margin">
                <wp:align>right</wp:align>
              </wp:positionH>
              <wp:positionV relativeFrom="bottomMargin">
                <wp:posOffset>0</wp:posOffset>
              </wp:positionV>
              <wp:extent cx="360000" cy="360000"/>
              <wp:effectExtent l="0" t="0" r="8890" b="8890"/>
              <wp:wrapNone/>
              <wp:docPr id="5"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360000"/>
                      </a:xfrm>
                      <a:prstGeom prst="ellipse">
                        <a:avLst/>
                      </a:prstGeom>
                      <a:solidFill>
                        <a:schemeClr val="bg1">
                          <a:lumMod val="100000"/>
                          <a:lumOff val="0"/>
                        </a:schemeClr>
                      </a:solidFill>
                      <a:ln w="6350">
                        <a:solidFill>
                          <a:schemeClr val="tx1">
                            <a:lumMod val="100000"/>
                            <a:lumOff val="0"/>
                          </a:schemeClr>
                        </a:solidFill>
                        <a:round/>
                        <a:headEnd/>
                        <a:tailEnd/>
                      </a:ln>
                    </wps:spPr>
                    <wps:txbx>
                      <w:txbxContent>
                        <w:p w14:paraId="4553BB95" w14:textId="77777777" w:rsidR="008C4321" w:rsidRDefault="008C4321" w:rsidP="0084561C">
                          <w:pPr>
                            <w:pStyle w:val="Fuzeile"/>
                            <w:spacing w:after="0"/>
                            <w:jc w:val="center"/>
                            <w:rPr>
                              <w:rStyle w:val="Seitenzahl"/>
                              <w:sz w:val="12"/>
                            </w:rPr>
                          </w:pPr>
                          <w:r>
                            <w:rPr>
                              <w:rStyle w:val="Seitenzahl"/>
                              <w:sz w:val="12"/>
                            </w:rPr>
                            <w:t>AD</w:t>
                          </w:r>
                          <w:sdt>
                            <w:sdtPr>
                              <w:rPr>
                                <w:rStyle w:val="Seitenzahl"/>
                              </w:rPr>
                              <w:id w:val="927930277"/>
                              <w:docPartObj>
                                <w:docPartGallery w:val="Page Numbers (Bottom of Page)"/>
                                <w:docPartUnique/>
                              </w:docPartObj>
                            </w:sdtPr>
                            <w:sdtEndPr>
                              <w:rPr>
                                <w:rStyle w:val="Seitenzahl"/>
                                <w:sz w:val="12"/>
                                <w:szCs w:val="12"/>
                              </w:rPr>
                            </w:sdtEndPr>
                            <w:sdtContent>
                              <w:r>
                                <w:rPr>
                                  <w:rStyle w:val="Seitenzahl"/>
                                  <w:sz w:val="12"/>
                                </w:rPr>
                                <w:fldChar w:fldCharType="begin"/>
                              </w:r>
                              <w:r>
                                <w:rPr>
                                  <w:rStyle w:val="Seitenzahl"/>
                                  <w:sz w:val="12"/>
                                </w:rPr>
                                <w:instrText xml:space="preserve"> PAGE    \* MERGEFORMAT </w:instrText>
                              </w:r>
                              <w:r>
                                <w:rPr>
                                  <w:rStyle w:val="Seitenzahl"/>
                                  <w:sz w:val="12"/>
                                </w:rPr>
                                <w:fldChar w:fldCharType="separate"/>
                              </w:r>
                              <w:r w:rsidR="00F3230A">
                                <w:rPr>
                                  <w:rStyle w:val="Seitenzahl"/>
                                  <w:noProof/>
                                  <w:sz w:val="12"/>
                                </w:rPr>
                                <w:t>2</w:t>
                              </w:r>
                              <w:r>
                                <w:rPr>
                                  <w:rStyle w:val="Seitenzahl"/>
                                  <w:sz w:val="12"/>
                                </w:rPr>
                                <w:fldChar w:fldCharType="end"/>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43AC416" id="_x0000_s1032" style="position:absolute;left:0;text-align:left;margin-left:-22.85pt;margin-top:0;width:28.35pt;height:28.3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" fillcolor="white [3212]" strokecolor="black [3213]" strokeweight=".5pt">
              <v:textbox inset="0,0,0,0">
                <w:txbxContent>
                  <w:p w:rsidR="008C4321" w:rsidRDefault="008C4321" w:rsidP="0084561C">
                    <w:pPr>
                      <w:pStyle w:val="Fuzeile"/>
                      <w:spacing w:after="0"/>
                      <w:jc w:val="center"/>
                      <w:rPr>
                        <w:rStyle w:val="Seitenzahl"/>
                        <w:sz w:val="12"/>
                      </w:rPr>
                    </w:pPr>
                    <w:r>
                      <w:rPr>
                        <w:rStyle w:val="Seitenzahl"/>
                        <w:sz w:val="12"/>
                      </w:rPr>
                      <w:t>AD</w:t>
                    </w:r>
                    <w:sdt>
                      <w:sdtPr>
                        <w:rPr>
                          <w:rStyle w:val="Seitenzahl"/>
                        </w:rPr>
                        <w:id w:val="927930277"/>
                        <w:docPartObj>
                          <w:docPartGallery w:val="Page Numbers (Bottom of Page)"/>
                          <w:docPartUnique/>
                        </w:docPartObj>
                      </w:sdtPr>
                      <w:sdtEndPr>
                        <w:rPr>
                          <w:rStyle w:val="Seitenzahl"/>
                          <w:sz w:val="12"/>
                          <w:szCs w:val="12"/>
                        </w:rPr>
                      </w:sdtEndPr>
                      <w:sdtContent>
                        <w:r>
                          <w:rPr>
                            <w:rStyle w:val="Seitenzahl"/>
                            <w:sz w:val="12"/>
                          </w:rPr>
                          <w:fldChar w:fldCharType="begin"/>
                        </w:r>
                        <w:r>
                          <w:rPr>
                            <w:rStyle w:val="Seitenzahl"/>
                            <w:sz w:val="12"/>
                          </w:rPr>
                          <w:instrText xml:space="preserve"> PAGE    \* MERGEFORMAT </w:instrText>
                        </w:r>
                        <w:r>
                          <w:rPr>
                            <w:rStyle w:val="Seitenzahl"/>
                            <w:sz w:val="12"/>
                          </w:rPr>
                          <w:fldChar w:fldCharType="separate"/>
                        </w:r>
                        <w:r w:rsidR="00F3230A">
                          <w:rPr>
                            <w:rStyle w:val="Seitenzahl"/>
                            <w:noProof/>
                            <w:sz w:val="12"/>
                          </w:rPr>
                          <w:t>2</w:t>
                        </w:r>
                        <w:r>
                          <w:rPr>
                            <w:rStyle w:val="Seitenzahl"/>
                            <w:sz w:val="12"/>
                          </w:rPr>
                          <w:fldChar w:fldCharType="end"/>
                        </w:r>
                      </w:sdtContent>
                    </w:sdt>
                  </w:p>
                </w:txbxContent>
              </v:textbox>
              <w10:wrap anchorx="margin" anchory="margin"/>
            </v:oval>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5BB07" w14:textId="77777777" w:rsidR="008C4321" w:rsidRDefault="008C4321">
    <w:r>
      <w:rPr>
        <w:noProof/>
        <w:lang w:val="de-CH" w:eastAsia="de-CH"/>
      </w:rPr>
      <mc:AlternateContent>
        <mc:Choice Requires="wps">
          <w:drawing>
            <wp:anchor distT="0" distB="0" distL="114300" distR="114300" simplePos="0" relativeHeight="251655680" behindDoc="0" locked="0" layoutInCell="1" allowOverlap="1" wp14:anchorId="048FCB9D" wp14:editId="1B82FFE2">
              <wp:simplePos x="0" y="0"/>
              <wp:positionH relativeFrom="margin">
                <wp:align>right</wp:align>
              </wp:positionH>
              <wp:positionV relativeFrom="bottomMargin">
                <wp:posOffset>0</wp:posOffset>
              </wp:positionV>
              <wp:extent cx="360000" cy="360000"/>
              <wp:effectExtent l="0" t="0" r="8890" b="8890"/>
              <wp:wrapNone/>
              <wp:docPr id="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360000"/>
                      </a:xfrm>
                      <a:prstGeom prst="ellipse">
                        <a:avLst/>
                      </a:prstGeom>
                      <a:solidFill>
                        <a:schemeClr val="bg1">
                          <a:lumMod val="100000"/>
                          <a:lumOff val="0"/>
                        </a:schemeClr>
                      </a:solidFill>
                      <a:ln w="6350">
                        <a:solidFill>
                          <a:schemeClr val="tx1">
                            <a:lumMod val="100000"/>
                            <a:lumOff val="0"/>
                          </a:schemeClr>
                        </a:solidFill>
                        <a:round/>
                        <a:headEnd/>
                        <a:tailEnd/>
                      </a:ln>
                    </wps:spPr>
                    <wps:txbx>
                      <w:txbxContent>
                        <w:p w14:paraId="773D07B1" w14:textId="77777777" w:rsidR="008C4321" w:rsidRDefault="008C4321">
                          <w:pPr>
                            <w:pStyle w:val="Pfad"/>
                            <w:jc w:val="center"/>
                            <w:rPr>
                              <w:rStyle w:val="Seitenzahl"/>
                              <w:sz w:val="12"/>
                            </w:rPr>
                          </w:pPr>
                          <w:r>
                            <w:rPr>
                              <w:rStyle w:val="Seitenzahl"/>
                              <w:sz w:val="12"/>
                            </w:rPr>
                            <w:t>ToC</w:t>
                          </w:r>
                          <w:r>
                            <w:rPr>
                              <w:rStyle w:val="Seitenzahl"/>
                              <w:sz w:val="12"/>
                            </w:rPr>
                            <w:fldChar w:fldCharType="begin"/>
                          </w:r>
                          <w:r>
                            <w:rPr>
                              <w:rStyle w:val="Seitenzahl"/>
                              <w:sz w:val="12"/>
                            </w:rPr>
                            <w:instrText xml:space="preserve"> PAGE    \* MERGEFORMAT </w:instrText>
                          </w:r>
                          <w:r>
                            <w:rPr>
                              <w:rStyle w:val="Seitenzahl"/>
                              <w:sz w:val="12"/>
                            </w:rPr>
                            <w:fldChar w:fldCharType="separate"/>
                          </w:r>
                          <w:r w:rsidR="00F3230A">
                            <w:rPr>
                              <w:rStyle w:val="Seitenzahl"/>
                              <w:sz w:val="12"/>
                            </w:rPr>
                            <w:t>1</w:t>
                          </w:r>
                          <w:r>
                            <w:rPr>
                              <w:rStyle w:val="Seitenzahl"/>
                              <w:sz w:val="12"/>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BE6526D" id="Oval 44" o:spid="_x0000_s1033" style="position:absolute;left:0;text-align:left;margin-left:-22.85pt;margin-top:0;width:28.35pt;height:28.3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" fillcolor="white [3212]" strokecolor="black [3213]" strokeweight=".5pt">
              <v:textbox inset="0,0,0,0">
                <w:txbxContent>
                  <w:p w:rsidR="008C4321" w:rsidRDefault="008C4321">
                    <w:pPr>
                      <w:pStyle w:val="Pfad"/>
                      <w:jc w:val="center"/>
                      <w:rPr>
                        <w:rStyle w:val="Seitenzahl"/>
                        <w:sz w:val="12"/>
                      </w:rPr>
                    </w:pPr>
                    <w:r>
                      <w:rPr>
                        <w:rStyle w:val="Seitenzahl"/>
                        <w:sz w:val="12"/>
                      </w:rPr>
                      <w:t>ToC</w:t>
                    </w:r>
                    <w:r>
                      <w:rPr>
                        <w:rStyle w:val="Seitenzahl"/>
                        <w:sz w:val="12"/>
                      </w:rPr>
                      <w:fldChar w:fldCharType="begin"/>
                    </w:r>
                    <w:r>
                      <w:rPr>
                        <w:rStyle w:val="Seitenzahl"/>
                        <w:sz w:val="12"/>
                      </w:rPr>
                      <w:instrText xml:space="preserve"> PAGE    \* MERGEFORMAT </w:instrText>
                    </w:r>
                    <w:r>
                      <w:rPr>
                        <w:rStyle w:val="Seitenzahl"/>
                        <w:sz w:val="12"/>
                      </w:rPr>
                      <w:fldChar w:fldCharType="separate"/>
                    </w:r>
                    <w:r w:rsidR="00F3230A">
                      <w:rPr>
                        <w:rStyle w:val="Seitenzahl"/>
                        <w:sz w:val="12"/>
                      </w:rPr>
                      <w:t>1</w:t>
                    </w:r>
                    <w:r>
                      <w:rPr>
                        <w:rStyle w:val="Seitenzahl"/>
                        <w:sz w:val="12"/>
                      </w:rPr>
                      <w:fldChar w:fldCharType="end"/>
                    </w:r>
                  </w:p>
                </w:txbxContent>
              </v:textbox>
              <w10:wrap anchorx="margin" anchory="margin"/>
            </v:oval>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1544F" w14:textId="77777777" w:rsidR="008C4321" w:rsidRDefault="008C4321">
    <w:r>
      <w:rPr>
        <w:noProof/>
        <w:lang w:val="de-CH" w:eastAsia="de-CH"/>
      </w:rPr>
      <mc:AlternateContent>
        <mc:Choice Requires="wps">
          <w:drawing>
            <wp:anchor distT="0" distB="0" distL="114300" distR="114300" simplePos="0" relativeHeight="251659776" behindDoc="0" locked="0" layoutInCell="1" allowOverlap="1" wp14:anchorId="0B9F3D46" wp14:editId="76FE546F">
              <wp:simplePos x="0" y="0"/>
              <wp:positionH relativeFrom="margin">
                <wp:align>right</wp:align>
              </wp:positionH>
              <wp:positionV relativeFrom="bottomMargin">
                <wp:posOffset>0</wp:posOffset>
              </wp:positionV>
              <wp:extent cx="360000" cy="360000"/>
              <wp:effectExtent l="0" t="0" r="8890" b="8890"/>
              <wp:wrapNone/>
              <wp:docPr id="3"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360000"/>
                      </a:xfrm>
                      <a:prstGeom prst="ellipse">
                        <a:avLst/>
                      </a:prstGeom>
                      <a:solidFill>
                        <a:schemeClr val="bg1">
                          <a:lumMod val="100000"/>
                          <a:lumOff val="0"/>
                        </a:schemeClr>
                      </a:solidFill>
                      <a:ln w="6350">
                        <a:solidFill>
                          <a:schemeClr val="tx1">
                            <a:lumMod val="100000"/>
                            <a:lumOff val="0"/>
                          </a:schemeClr>
                        </a:solidFill>
                        <a:round/>
                        <a:headEnd/>
                        <a:tailEnd/>
                      </a:ln>
                    </wps:spPr>
                    <wps:txbx>
                      <w:txbxContent>
                        <w:p w14:paraId="38B53ECE" w14:textId="77777777" w:rsidR="008C4321" w:rsidRDefault="008C4321">
                          <w:pPr>
                            <w:pStyle w:val="Pfad"/>
                            <w:jc w:val="center"/>
                            <w:rPr>
                              <w:rStyle w:val="Seitenzahl"/>
                              <w:sz w:val="12"/>
                            </w:rPr>
                          </w:pPr>
                          <w:r>
                            <w:rPr>
                              <w:rStyle w:val="Seitenzahl"/>
                              <w:sz w:val="12"/>
                            </w:rPr>
                            <w:t>ABB</w:t>
                          </w:r>
                          <w:r>
                            <w:rPr>
                              <w:rStyle w:val="Seitenzahl"/>
                              <w:sz w:val="12"/>
                            </w:rPr>
                            <w:fldChar w:fldCharType="begin"/>
                          </w:r>
                          <w:r>
                            <w:rPr>
                              <w:rStyle w:val="Seitenzahl"/>
                              <w:sz w:val="12"/>
                            </w:rPr>
                            <w:instrText xml:space="preserve"> PAGE    \* MERGEFORMAT </w:instrText>
                          </w:r>
                          <w:r>
                            <w:rPr>
                              <w:rStyle w:val="Seitenzahl"/>
                              <w:sz w:val="12"/>
                            </w:rPr>
                            <w:fldChar w:fldCharType="separate"/>
                          </w:r>
                          <w:r w:rsidR="00F3230A">
                            <w:rPr>
                              <w:rStyle w:val="Seitenzahl"/>
                              <w:sz w:val="12"/>
                            </w:rPr>
                            <w:t>1</w:t>
                          </w:r>
                          <w:r>
                            <w:rPr>
                              <w:rStyle w:val="Seitenzahl"/>
                              <w:sz w:val="12"/>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51B8885" id="Oval 55" o:spid="_x0000_s1034" style="position:absolute;left:0;text-align:left;margin-left:-22.85pt;margin-top:0;width:28.35pt;height:28.3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" fillcolor="white [3212]" strokecolor="black [3213]" strokeweight=".5pt">
              <v:textbox inset="0,0,0,0">
                <w:txbxContent>
                  <w:p w:rsidR="008C4321" w:rsidRDefault="008C4321">
                    <w:pPr>
                      <w:pStyle w:val="Pfad"/>
                      <w:jc w:val="center"/>
                      <w:rPr>
                        <w:rStyle w:val="Seitenzahl"/>
                        <w:sz w:val="12"/>
                      </w:rPr>
                    </w:pPr>
                    <w:r>
                      <w:rPr>
                        <w:rStyle w:val="Seitenzahl"/>
                        <w:sz w:val="12"/>
                      </w:rPr>
                      <w:t>ABB</w:t>
                    </w:r>
                    <w:r>
                      <w:rPr>
                        <w:rStyle w:val="Seitenzahl"/>
                        <w:sz w:val="12"/>
                      </w:rPr>
                      <w:fldChar w:fldCharType="begin"/>
                    </w:r>
                    <w:r>
                      <w:rPr>
                        <w:rStyle w:val="Seitenzahl"/>
                        <w:sz w:val="12"/>
                      </w:rPr>
                      <w:instrText xml:space="preserve"> PAGE    \* MERGEFORMAT </w:instrText>
                    </w:r>
                    <w:r>
                      <w:rPr>
                        <w:rStyle w:val="Seitenzahl"/>
                        <w:sz w:val="12"/>
                      </w:rPr>
                      <w:fldChar w:fldCharType="separate"/>
                    </w:r>
                    <w:r w:rsidR="00F3230A">
                      <w:rPr>
                        <w:rStyle w:val="Seitenzahl"/>
                        <w:sz w:val="12"/>
                      </w:rPr>
                      <w:t>1</w:t>
                    </w:r>
                    <w:r>
                      <w:rPr>
                        <w:rStyle w:val="Seitenzahl"/>
                        <w:sz w:val="12"/>
                      </w:rPr>
                      <w:fldChar w:fldCharType="end"/>
                    </w:r>
                  </w:p>
                </w:txbxContent>
              </v:textbox>
              <w10:wrap anchorx="margin" anchory="margin"/>
            </v:oval>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Theme="majorEastAsia"/>
        <w:lang w:val="de-DE"/>
      </w:rPr>
      <w:id w:val="-565800173"/>
      <w:docPartObj>
        <w:docPartGallery w:val="Page Numbers (Bottom of Page)"/>
        <w:docPartUnique/>
      </w:docPartObj>
    </w:sdtPr>
    <w:sdtEndPr/>
    <w:sdtContent>
      <w:p w14:paraId="01A1CC6B" w14:textId="77777777" w:rsidR="008C4321" w:rsidRDefault="008C4321" w:rsidP="006601A3">
        <w:pPr>
          <w:pStyle w:val="uLinie"/>
          <w:ind w:right="140"/>
          <w:rPr>
            <w:rFonts w:eastAsiaTheme="majorEastAsia"/>
            <w:lang w:val="de-DE"/>
          </w:rPr>
        </w:pPr>
        <w:r>
          <w:rPr>
            <w:rFonts w:eastAsiaTheme="majorEastAsia"/>
            <w:lang w:val="de-CH"/>
          </w:rPr>
          <mc:AlternateContent>
            <mc:Choice Requires="wps">
              <w:drawing>
                <wp:anchor distT="0" distB="0" distL="114300" distR="114300" simplePos="0" relativeHeight="251661824" behindDoc="0" locked="0" layoutInCell="1" allowOverlap="1" wp14:anchorId="15FA1466" wp14:editId="35ED3A16">
                  <wp:simplePos x="0" y="0"/>
                  <wp:positionH relativeFrom="margin">
                    <wp:align>right</wp:align>
                  </wp:positionH>
                  <wp:positionV relativeFrom="bottomMargin">
                    <wp:posOffset>85725</wp:posOffset>
                  </wp:positionV>
                  <wp:extent cx="252000" cy="252000"/>
                  <wp:effectExtent l="0" t="0" r="15240" b="15240"/>
                  <wp:wrapNone/>
                  <wp:docPr id="25"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00" cy="252000"/>
                          </a:xfrm>
                          <a:prstGeom prst="ellipse">
                            <a:avLst/>
                          </a:prstGeom>
                          <a:solidFill>
                            <a:schemeClr val="bg1">
                              <a:lumMod val="100000"/>
                              <a:lumOff val="0"/>
                            </a:schemeClr>
                          </a:solidFill>
                          <a:ln w="6350">
                            <a:solidFill>
                              <a:schemeClr val="tx1">
                                <a:lumMod val="100000"/>
                                <a:lumOff val="0"/>
                              </a:schemeClr>
                            </a:solidFill>
                            <a:round/>
                            <a:headEnd/>
                            <a:tailEnd/>
                          </a:ln>
                        </wps:spPr>
                        <wps:txbx>
                          <w:txbxContent>
                            <w:p w14:paraId="0EB70129" w14:textId="77777777" w:rsidR="008C4321" w:rsidRPr="00BB12EB" w:rsidRDefault="008C4321" w:rsidP="006601A3">
                              <w:pPr>
                                <w:pStyle w:val="StandardKleinTabelle"/>
                                <w:jc w:val="center"/>
                                <w:rPr>
                                  <w:rStyle w:val="Seitenzahl"/>
                                  <w:sz w:val="16"/>
                                </w:rPr>
                              </w:pPr>
                              <w:r w:rsidRPr="00BB12EB">
                                <w:rPr>
                                  <w:rStyle w:val="Seitenzahl"/>
                                  <w:sz w:val="16"/>
                                </w:rPr>
                                <w:fldChar w:fldCharType="begin"/>
                              </w:r>
                              <w:r w:rsidRPr="00BB12EB">
                                <w:rPr>
                                  <w:rStyle w:val="Seitenzahl"/>
                                  <w:sz w:val="16"/>
                                </w:rPr>
                                <w:instrText xml:space="preserve"> PAGE    \* MERGEFORMAT </w:instrText>
                              </w:r>
                              <w:r w:rsidRPr="00BB12EB">
                                <w:rPr>
                                  <w:rStyle w:val="Seitenzahl"/>
                                  <w:sz w:val="16"/>
                                </w:rPr>
                                <w:fldChar w:fldCharType="separate"/>
                              </w:r>
                              <w:r w:rsidR="00F3230A" w:rsidRPr="00F3230A">
                                <w:rPr>
                                  <w:rStyle w:val="berschrift2Zchn"/>
                                  <w:rFonts w:cs="Times New Roman"/>
                                  <w:b w:val="0"/>
                                  <w:bCs w:val="0"/>
                                  <w:iCs w:val="0"/>
                                  <w:noProof/>
                                  <w:sz w:val="16"/>
                                  <w:szCs w:val="16"/>
                                </w:rPr>
                                <w:t>13</w:t>
                              </w:r>
                              <w:r w:rsidRPr="00BB12EB">
                                <w:rPr>
                                  <w:rStyle w:val="Seitenzahl"/>
                                  <w:sz w:val="16"/>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66DEDCE" id="Oval 42" o:spid="_x0000_s1035" style="position:absolute;left:0;text-align:left;margin-left:-31.35pt;margin-top:6.75pt;width:19.85pt;height:19.8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" fillcolor="white [3212]" strokecolor="black [3213]" strokeweight=".5pt">
                  <v:textbox inset="0,0,0,0">
                    <w:txbxContent>
                      <w:p w:rsidR="008C4321" w:rsidRPr="00BB12EB" w:rsidRDefault="008C4321" w:rsidP="006601A3">
                        <w:pPr>
                          <w:pStyle w:val="StandardKleinTabelle"/>
                          <w:jc w:val="center"/>
                          <w:rPr>
                            <w:rStyle w:val="Seitenzahl"/>
                            <w:sz w:val="16"/>
                          </w:rPr>
                        </w:pPr>
                        <w:r w:rsidRPr="00BB12EB">
                          <w:rPr>
                            <w:rStyle w:val="Seitenzahl"/>
                            <w:sz w:val="16"/>
                          </w:rPr>
                          <w:fldChar w:fldCharType="begin"/>
                        </w:r>
                        <w:r w:rsidRPr="00BB12EB">
                          <w:rPr>
                            <w:rStyle w:val="Seitenzahl"/>
                            <w:sz w:val="16"/>
                          </w:rPr>
                          <w:instrText xml:space="preserve"> PAGE    \* MERGEFORMAT </w:instrText>
                        </w:r>
                        <w:r w:rsidRPr="00BB12EB">
                          <w:rPr>
                            <w:rStyle w:val="Seitenzahl"/>
                            <w:sz w:val="16"/>
                          </w:rPr>
                          <w:fldChar w:fldCharType="separate"/>
                        </w:r>
                        <w:r w:rsidR="00F3230A" w:rsidRPr="00F3230A">
                          <w:rPr>
                            <w:rStyle w:val="berschrift2Zchn"/>
                            <w:rFonts w:cs="Times New Roman"/>
                            <w:b w:val="0"/>
                            <w:bCs w:val="0"/>
                            <w:iCs w:val="0"/>
                            <w:noProof/>
                            <w:sz w:val="16"/>
                            <w:szCs w:val="16"/>
                          </w:rPr>
                          <w:t>13</w:t>
                        </w:r>
                        <w:r w:rsidRPr="00BB12EB">
                          <w:rPr>
                            <w:rStyle w:val="Seitenzahl"/>
                            <w:sz w:val="16"/>
                          </w:rPr>
                          <w:fldChar w:fldCharType="end"/>
                        </w:r>
                      </w:p>
                    </w:txbxContent>
                  </v:textbox>
                  <w10:wrap anchorx="margin" anchory="margin"/>
                </v:oval>
              </w:pict>
            </mc:Fallback>
          </mc:AlternateContent>
        </w:r>
        <w:r>
          <w:rPr>
            <w:rFonts w:eastAsiaTheme="majorEastAsia"/>
            <w:lang w:val="de-DE"/>
          </w:rPr>
          <w:t>Issue 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Theme="majorEastAsia"/>
        <w:lang w:val="de-DE"/>
      </w:rPr>
      <w:id w:val="-1157757329"/>
      <w:docPartObj>
        <w:docPartGallery w:val="Page Numbers (Bottom of Page)"/>
        <w:docPartUnique/>
      </w:docPartObj>
    </w:sdtPr>
    <w:sdtEndPr/>
    <w:sdtContent>
      <w:p w14:paraId="62191B77" w14:textId="77777777" w:rsidR="008C4321" w:rsidRDefault="008C4321" w:rsidP="00881AAC">
        <w:pPr>
          <w:pStyle w:val="uLinie"/>
          <w:ind w:right="140"/>
          <w:rPr>
            <w:rFonts w:eastAsiaTheme="majorEastAsia"/>
            <w:lang w:val="de-DE"/>
          </w:rPr>
        </w:pPr>
        <w:r>
          <w:rPr>
            <w:rFonts w:eastAsiaTheme="majorEastAsia"/>
            <w:lang w:val="de-CH"/>
          </w:rPr>
          <mc:AlternateContent>
            <mc:Choice Requires="wps">
              <w:drawing>
                <wp:anchor distT="0" distB="0" distL="114300" distR="114300" simplePos="0" relativeHeight="251656704" behindDoc="0" locked="0" layoutInCell="1" allowOverlap="1" wp14:anchorId="68DA3E33" wp14:editId="17910D10">
                  <wp:simplePos x="0" y="0"/>
                  <wp:positionH relativeFrom="margin">
                    <wp:posOffset>9312334</wp:posOffset>
                  </wp:positionH>
                  <wp:positionV relativeFrom="bottomMargin">
                    <wp:posOffset>82624</wp:posOffset>
                  </wp:positionV>
                  <wp:extent cx="372140" cy="382772"/>
                  <wp:effectExtent l="0" t="0" r="27940" b="17780"/>
                  <wp:wrapNone/>
                  <wp:docPr id="1"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40" cy="382772"/>
                          </a:xfrm>
                          <a:prstGeom prst="ellipse">
                            <a:avLst/>
                          </a:prstGeom>
                          <a:solidFill>
                            <a:schemeClr val="bg1">
                              <a:lumMod val="100000"/>
                              <a:lumOff val="0"/>
                            </a:schemeClr>
                          </a:solidFill>
                          <a:ln w="6350">
                            <a:solidFill>
                              <a:schemeClr val="tx1">
                                <a:lumMod val="100000"/>
                                <a:lumOff val="0"/>
                              </a:schemeClr>
                            </a:solidFill>
                            <a:round/>
                            <a:headEnd/>
                            <a:tailEnd/>
                          </a:ln>
                        </wps:spPr>
                        <wps:txbx>
                          <w:txbxContent>
                            <w:p w14:paraId="268FC241" w14:textId="77777777" w:rsidR="008C4321" w:rsidRPr="00BB12EB" w:rsidRDefault="008C4321" w:rsidP="00BB12EB">
                              <w:pPr>
                                <w:pStyle w:val="StandardKleinTabelle"/>
                                <w:jc w:val="center"/>
                                <w:rPr>
                                  <w:rStyle w:val="Seitenzahl"/>
                                  <w:sz w:val="16"/>
                                </w:rPr>
                              </w:pPr>
                              <w:r>
                                <w:rPr>
                                  <w:rStyle w:val="Seitenzahl"/>
                                  <w:sz w:val="16"/>
                                </w:rPr>
                                <w:t>ATT</w:t>
                              </w:r>
                              <w:r w:rsidRPr="00BB12EB">
                                <w:rPr>
                                  <w:rStyle w:val="Seitenzahl"/>
                                  <w:sz w:val="16"/>
                                </w:rPr>
                                <w:fldChar w:fldCharType="begin"/>
                              </w:r>
                              <w:r w:rsidRPr="00BB12EB">
                                <w:rPr>
                                  <w:rStyle w:val="Seitenzahl"/>
                                  <w:sz w:val="16"/>
                                </w:rPr>
                                <w:instrText xml:space="preserve"> PAGE    \* MERGEFORMAT </w:instrText>
                              </w:r>
                              <w:r w:rsidRPr="00BB12EB">
                                <w:rPr>
                                  <w:rStyle w:val="Seitenzahl"/>
                                  <w:sz w:val="16"/>
                                </w:rPr>
                                <w:fldChar w:fldCharType="separate"/>
                              </w:r>
                              <w:r w:rsidR="00F3230A" w:rsidRPr="00F3230A">
                                <w:rPr>
                                  <w:rStyle w:val="berschrift2Zchn"/>
                                  <w:rFonts w:cs="Times New Roman"/>
                                  <w:b w:val="0"/>
                                  <w:bCs w:val="0"/>
                                  <w:iCs w:val="0"/>
                                  <w:noProof/>
                                  <w:sz w:val="16"/>
                                  <w:szCs w:val="16"/>
                                </w:rPr>
                                <w:t>1</w:t>
                              </w:r>
                              <w:r w:rsidRPr="00BB12EB">
                                <w:rPr>
                                  <w:rStyle w:val="Seitenzahl"/>
                                  <w:sz w:val="16"/>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82C06F1" id="_x0000_s1036" style="position:absolute;left:0;text-align:left;margin-left:733.25pt;margin-top:6.5pt;width:29.3pt;height:30.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" fillcolor="white [3212]" strokecolor="black [3213]" strokeweight=".5pt">
                  <v:textbox inset="0,0,0,0">
                    <w:txbxContent>
                      <w:p w:rsidR="008C4321" w:rsidRPr="00BB12EB" w:rsidRDefault="008C4321" w:rsidP="00BB12EB">
                        <w:pPr>
                          <w:pStyle w:val="StandardKleinTabelle"/>
                          <w:jc w:val="center"/>
                          <w:rPr>
                            <w:rStyle w:val="Seitenzahl"/>
                            <w:sz w:val="16"/>
                          </w:rPr>
                        </w:pPr>
                        <w:r>
                          <w:rPr>
                            <w:rStyle w:val="Seitenzahl"/>
                            <w:sz w:val="16"/>
                          </w:rPr>
                          <w:t>ATT</w:t>
                        </w:r>
                        <w:r w:rsidRPr="00BB12EB">
                          <w:rPr>
                            <w:rStyle w:val="Seitenzahl"/>
                            <w:sz w:val="16"/>
                          </w:rPr>
                          <w:fldChar w:fldCharType="begin"/>
                        </w:r>
                        <w:r w:rsidRPr="00BB12EB">
                          <w:rPr>
                            <w:rStyle w:val="Seitenzahl"/>
                            <w:sz w:val="16"/>
                          </w:rPr>
                          <w:instrText xml:space="preserve"> PAGE    \* MERGEFORMAT </w:instrText>
                        </w:r>
                        <w:r w:rsidRPr="00BB12EB">
                          <w:rPr>
                            <w:rStyle w:val="Seitenzahl"/>
                            <w:sz w:val="16"/>
                          </w:rPr>
                          <w:fldChar w:fldCharType="separate"/>
                        </w:r>
                        <w:r w:rsidR="00F3230A" w:rsidRPr="00F3230A">
                          <w:rPr>
                            <w:rStyle w:val="berschrift2Zchn"/>
                            <w:rFonts w:cs="Times New Roman"/>
                            <w:b w:val="0"/>
                            <w:bCs w:val="0"/>
                            <w:iCs w:val="0"/>
                            <w:noProof/>
                            <w:sz w:val="16"/>
                            <w:szCs w:val="16"/>
                          </w:rPr>
                          <w:t>1</w:t>
                        </w:r>
                        <w:r w:rsidRPr="00BB12EB">
                          <w:rPr>
                            <w:rStyle w:val="Seitenzahl"/>
                            <w:sz w:val="16"/>
                          </w:rPr>
                          <w:fldChar w:fldCharType="end"/>
                        </w:r>
                      </w:p>
                    </w:txbxContent>
                  </v:textbox>
                  <w10:wrap anchorx="margin" anchory="margin"/>
                </v:oval>
              </w:pict>
            </mc:Fallback>
          </mc:AlternateContent>
        </w:r>
        <w:r>
          <w:rPr>
            <w:rFonts w:eastAsiaTheme="majorEastAsia"/>
            <w:lang w:val="de-DE"/>
          </w:rPr>
          <w:t>Issue 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80CC0" w14:textId="77777777" w:rsidR="0078509B" w:rsidRDefault="0078509B">
      <w:r>
        <w:separator/>
      </w:r>
    </w:p>
    <w:p w14:paraId="15AE179D" w14:textId="77777777" w:rsidR="0078509B" w:rsidRDefault="0078509B"/>
  </w:footnote>
  <w:footnote w:type="continuationSeparator" w:id="0">
    <w:p w14:paraId="11B5448B" w14:textId="77777777" w:rsidR="0078509B" w:rsidRDefault="0078509B">
      <w:r>
        <w:continuationSeparator/>
      </w:r>
    </w:p>
    <w:p w14:paraId="72134962" w14:textId="77777777" w:rsidR="0078509B" w:rsidRDefault="007850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A87C3" w14:textId="77777777" w:rsidR="008C4321" w:rsidRDefault="008C4321">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9795" w:type="dxa"/>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4A0" w:firstRow="1" w:lastRow="0" w:firstColumn="1" w:lastColumn="0" w:noHBand="0" w:noVBand="1"/>
    </w:tblPr>
    <w:tblGrid>
      <w:gridCol w:w="5245"/>
      <w:gridCol w:w="3969"/>
      <w:gridCol w:w="581"/>
    </w:tblGrid>
    <w:tr w:rsidR="008C4321" w14:paraId="2D33C0DE" w14:textId="77777777" w:rsidTr="0071524D">
      <w:trPr>
        <w:trHeight w:val="652"/>
      </w:trPr>
      <w:tc>
        <w:tcPr>
          <w:tcW w:w="5245" w:type="dxa"/>
          <w:tcBorders>
            <w:top w:val="nil"/>
          </w:tcBorders>
          <w:vAlign w:val="center"/>
        </w:tcPr>
        <w:p w14:paraId="0D0733AD" w14:textId="77777777" w:rsidR="008C4321" w:rsidRPr="00A25C81" w:rsidRDefault="008C4321" w:rsidP="00611CD1">
          <w:pPr>
            <w:pStyle w:val="StandardFett"/>
            <w:jc w:val="left"/>
            <w:rPr>
              <w:spacing w:val="20"/>
              <w:sz w:val="28"/>
              <w:szCs w:val="28"/>
            </w:rPr>
          </w:pPr>
          <w:r>
            <w:rPr>
              <w:spacing w:val="20"/>
              <w:sz w:val="28"/>
              <w:szCs w:val="28"/>
            </w:rPr>
            <w:t>DTO – Attachment Safety Policy</w:t>
          </w:r>
        </w:p>
      </w:tc>
      <w:tc>
        <w:tcPr>
          <w:tcW w:w="3969" w:type="dxa"/>
          <w:tcBorders>
            <w:top w:val="nil"/>
          </w:tcBorders>
          <w:vAlign w:val="center"/>
        </w:tcPr>
        <w:p w14:paraId="68561FE7" w14:textId="77777777" w:rsidR="008C4321" w:rsidRDefault="008C4321" w:rsidP="00611CD1">
          <w:pPr>
            <w:pStyle w:val="StandardTabelle"/>
            <w:ind w:right="-111"/>
          </w:pPr>
          <w:r>
            <w:t>————————————————————</w:t>
          </w:r>
        </w:p>
      </w:tc>
      <w:tc>
        <w:tcPr>
          <w:tcW w:w="581" w:type="dxa"/>
          <w:vAlign w:val="center"/>
        </w:tcPr>
        <w:p w14:paraId="4B12D9A1" w14:textId="77777777" w:rsidR="008C4321" w:rsidRDefault="008C4321" w:rsidP="00A74E7D">
          <w:pPr>
            <w:pStyle w:val="Logo"/>
            <w:tabs>
              <w:tab w:val="clear" w:pos="851"/>
              <w:tab w:val="clear" w:pos="1168"/>
            </w:tabs>
            <w:ind w:right="-97"/>
          </w:pPr>
          <w:r>
            <w:t>Logo</w:t>
          </w:r>
        </w:p>
      </w:tc>
    </w:tr>
  </w:tbl>
  <w:p w14:paraId="357AD426" w14:textId="77777777" w:rsidR="008C4321" w:rsidRPr="00F01341" w:rsidRDefault="008C4321" w:rsidP="00AE574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D711C" w14:textId="77777777" w:rsidR="008C4321" w:rsidRPr="00F01341" w:rsidRDefault="008C4321" w:rsidP="008608D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9795" w:type="dxa"/>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4A0" w:firstRow="1" w:lastRow="0" w:firstColumn="1" w:lastColumn="0" w:noHBand="0" w:noVBand="1"/>
    </w:tblPr>
    <w:tblGrid>
      <w:gridCol w:w="2268"/>
      <w:gridCol w:w="6237"/>
      <w:gridCol w:w="1290"/>
    </w:tblGrid>
    <w:tr w:rsidR="008C4321" w14:paraId="0A988687" w14:textId="77777777" w:rsidTr="00035C57">
      <w:trPr>
        <w:trHeight w:val="652"/>
      </w:trPr>
      <w:tc>
        <w:tcPr>
          <w:tcW w:w="2268" w:type="dxa"/>
          <w:tcBorders>
            <w:top w:val="nil"/>
          </w:tcBorders>
          <w:vAlign w:val="center"/>
        </w:tcPr>
        <w:p w14:paraId="166B48F1" w14:textId="77777777" w:rsidR="008C4321" w:rsidRPr="00A25C81" w:rsidRDefault="008C4321" w:rsidP="008608D5">
          <w:pPr>
            <w:pStyle w:val="StandardFett"/>
            <w:jc w:val="left"/>
            <w:rPr>
              <w:spacing w:val="20"/>
              <w:sz w:val="28"/>
              <w:szCs w:val="28"/>
            </w:rPr>
          </w:pPr>
          <w:r>
            <w:rPr>
              <w:spacing w:val="20"/>
              <w:sz w:val="28"/>
              <w:szCs w:val="28"/>
            </w:rPr>
            <w:t>ATO – TM / DTO</w:t>
          </w:r>
        </w:p>
      </w:tc>
      <w:tc>
        <w:tcPr>
          <w:tcW w:w="6237" w:type="dxa"/>
          <w:tcBorders>
            <w:top w:val="nil"/>
          </w:tcBorders>
          <w:vAlign w:val="center"/>
        </w:tcPr>
        <w:p w14:paraId="2CD9F62E" w14:textId="77777777" w:rsidR="008C4321" w:rsidRDefault="008C4321" w:rsidP="008608D5">
          <w:pPr>
            <w:pStyle w:val="StandardTabelle"/>
            <w:ind w:right="-111"/>
          </w:pPr>
          <w:r>
            <w:t>———————————————————————————————————————</w:t>
          </w:r>
        </w:p>
      </w:tc>
      <w:tc>
        <w:tcPr>
          <w:tcW w:w="1290" w:type="dxa"/>
          <w:vAlign w:val="center"/>
        </w:tcPr>
        <w:p w14:paraId="40C61821" w14:textId="77777777" w:rsidR="008C4321" w:rsidRDefault="008C4321" w:rsidP="008608D5">
          <w:pPr>
            <w:pStyle w:val="Logo"/>
            <w:tabs>
              <w:tab w:val="clear" w:pos="851"/>
              <w:tab w:val="clear" w:pos="1168"/>
            </w:tabs>
            <w:ind w:right="-97"/>
          </w:pPr>
          <w:r>
            <w:t>Logo</w:t>
          </w:r>
        </w:p>
      </w:tc>
    </w:tr>
  </w:tbl>
  <w:p w14:paraId="186DA909" w14:textId="77777777" w:rsidR="008C4321" w:rsidRPr="00F01341" w:rsidRDefault="008C4321" w:rsidP="008608D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CB60A" w14:textId="77777777" w:rsidR="008C4321" w:rsidRDefault="008C432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14884" w:type="dxa"/>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4A0" w:firstRow="1" w:lastRow="0" w:firstColumn="1" w:lastColumn="0" w:noHBand="0" w:noVBand="1"/>
    </w:tblPr>
    <w:tblGrid>
      <w:gridCol w:w="3261"/>
      <w:gridCol w:w="10631"/>
      <w:gridCol w:w="992"/>
    </w:tblGrid>
    <w:tr w:rsidR="008C4321" w14:paraId="0C67E27F" w14:textId="77777777" w:rsidTr="002C5CEE">
      <w:trPr>
        <w:trHeight w:val="652"/>
      </w:trPr>
      <w:tc>
        <w:tcPr>
          <w:tcW w:w="3261" w:type="dxa"/>
          <w:tcBorders>
            <w:top w:val="nil"/>
          </w:tcBorders>
          <w:vAlign w:val="center"/>
        </w:tcPr>
        <w:p w14:paraId="2679B2A1" w14:textId="77777777" w:rsidR="008C4321" w:rsidRPr="00A25C81" w:rsidRDefault="008C4321" w:rsidP="00611CD1">
          <w:pPr>
            <w:pStyle w:val="StandardFett"/>
            <w:jc w:val="left"/>
            <w:rPr>
              <w:spacing w:val="20"/>
              <w:sz w:val="28"/>
              <w:szCs w:val="28"/>
            </w:rPr>
          </w:pPr>
          <w:r>
            <w:rPr>
              <w:spacing w:val="20"/>
              <w:sz w:val="28"/>
              <w:szCs w:val="28"/>
            </w:rPr>
            <w:t>DTO – Safety Policy</w:t>
          </w:r>
        </w:p>
      </w:tc>
      <w:tc>
        <w:tcPr>
          <w:tcW w:w="10631" w:type="dxa"/>
          <w:tcBorders>
            <w:top w:val="nil"/>
          </w:tcBorders>
          <w:vAlign w:val="center"/>
        </w:tcPr>
        <w:p w14:paraId="25C69AF7" w14:textId="77777777" w:rsidR="008C4321" w:rsidRDefault="008C4321" w:rsidP="00611CD1">
          <w:pPr>
            <w:pStyle w:val="StandardTabelle"/>
            <w:ind w:right="-111"/>
          </w:pPr>
          <w:r>
            <w:t>————————————————————————————————————————————————————————————————</w:t>
          </w:r>
        </w:p>
      </w:tc>
      <w:tc>
        <w:tcPr>
          <w:tcW w:w="992" w:type="dxa"/>
          <w:vAlign w:val="center"/>
        </w:tcPr>
        <w:p w14:paraId="4F33AC5A" w14:textId="77777777" w:rsidR="008C4321" w:rsidRDefault="008C4321" w:rsidP="00A74E7D">
          <w:pPr>
            <w:pStyle w:val="Logo"/>
            <w:tabs>
              <w:tab w:val="clear" w:pos="851"/>
              <w:tab w:val="clear" w:pos="1168"/>
            </w:tabs>
            <w:ind w:right="-97"/>
          </w:pPr>
          <w:r>
            <w:t>Logo</w:t>
          </w:r>
        </w:p>
      </w:tc>
    </w:tr>
  </w:tbl>
  <w:p w14:paraId="0868E7E6" w14:textId="77777777" w:rsidR="008C4321" w:rsidRPr="00F01341" w:rsidRDefault="008C4321" w:rsidP="00AE57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05F4AE06"/>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C946AA0"/>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00C11570"/>
    <w:multiLevelType w:val="hybridMultilevel"/>
    <w:tmpl w:val="1D5A8202"/>
    <w:lvl w:ilvl="0" w:tplc="2FD091EA">
      <w:start w:val="1"/>
      <w:numFmt w:val="lowerLetter"/>
      <w:pStyle w:val="AufzhlungaEinzug"/>
      <w:lvlText w:val="%1)"/>
      <w:lvlJc w:val="left"/>
      <w:pPr>
        <w:tabs>
          <w:tab w:val="num" w:pos="624"/>
        </w:tabs>
        <w:ind w:left="624" w:hanging="567"/>
      </w:pPr>
      <w:rPr>
        <w:rFonts w:ascii="Arial" w:hAnsi="Arial" w:hint="default"/>
        <w:b w:val="0"/>
        <w:i w:val="0"/>
        <w:sz w:val="22"/>
        <w:szCs w:val="22"/>
      </w:rPr>
    </w:lvl>
    <w:lvl w:ilvl="1" w:tplc="2D4AF536" w:tentative="1">
      <w:start w:val="1"/>
      <w:numFmt w:val="lowerLetter"/>
      <w:lvlText w:val="%2."/>
      <w:lvlJc w:val="left"/>
      <w:pPr>
        <w:tabs>
          <w:tab w:val="num" w:pos="1440"/>
        </w:tabs>
        <w:ind w:left="1440" w:hanging="360"/>
      </w:pPr>
    </w:lvl>
    <w:lvl w:ilvl="2" w:tplc="AA92375A" w:tentative="1">
      <w:start w:val="1"/>
      <w:numFmt w:val="lowerRoman"/>
      <w:lvlText w:val="%3."/>
      <w:lvlJc w:val="right"/>
      <w:pPr>
        <w:tabs>
          <w:tab w:val="num" w:pos="2160"/>
        </w:tabs>
        <w:ind w:left="2160" w:hanging="180"/>
      </w:pPr>
    </w:lvl>
    <w:lvl w:ilvl="3" w:tplc="DB388E34" w:tentative="1">
      <w:start w:val="1"/>
      <w:numFmt w:val="decimal"/>
      <w:lvlText w:val="%4."/>
      <w:lvlJc w:val="left"/>
      <w:pPr>
        <w:tabs>
          <w:tab w:val="num" w:pos="2880"/>
        </w:tabs>
        <w:ind w:left="2880" w:hanging="360"/>
      </w:pPr>
    </w:lvl>
    <w:lvl w:ilvl="4" w:tplc="0CB6DC50" w:tentative="1">
      <w:start w:val="1"/>
      <w:numFmt w:val="lowerLetter"/>
      <w:lvlText w:val="%5."/>
      <w:lvlJc w:val="left"/>
      <w:pPr>
        <w:tabs>
          <w:tab w:val="num" w:pos="3600"/>
        </w:tabs>
        <w:ind w:left="3600" w:hanging="360"/>
      </w:pPr>
    </w:lvl>
    <w:lvl w:ilvl="5" w:tplc="69D46422" w:tentative="1">
      <w:start w:val="1"/>
      <w:numFmt w:val="lowerRoman"/>
      <w:lvlText w:val="%6."/>
      <w:lvlJc w:val="right"/>
      <w:pPr>
        <w:tabs>
          <w:tab w:val="num" w:pos="4320"/>
        </w:tabs>
        <w:ind w:left="4320" w:hanging="180"/>
      </w:pPr>
    </w:lvl>
    <w:lvl w:ilvl="6" w:tplc="02061EFC" w:tentative="1">
      <w:start w:val="1"/>
      <w:numFmt w:val="decimal"/>
      <w:lvlText w:val="%7."/>
      <w:lvlJc w:val="left"/>
      <w:pPr>
        <w:tabs>
          <w:tab w:val="num" w:pos="5040"/>
        </w:tabs>
        <w:ind w:left="5040" w:hanging="360"/>
      </w:pPr>
    </w:lvl>
    <w:lvl w:ilvl="7" w:tplc="062299F6" w:tentative="1">
      <w:start w:val="1"/>
      <w:numFmt w:val="lowerLetter"/>
      <w:lvlText w:val="%8."/>
      <w:lvlJc w:val="left"/>
      <w:pPr>
        <w:tabs>
          <w:tab w:val="num" w:pos="5760"/>
        </w:tabs>
        <w:ind w:left="5760" w:hanging="360"/>
      </w:pPr>
    </w:lvl>
    <w:lvl w:ilvl="8" w:tplc="FE14E7EE" w:tentative="1">
      <w:start w:val="1"/>
      <w:numFmt w:val="lowerRoman"/>
      <w:lvlText w:val="%9."/>
      <w:lvlJc w:val="right"/>
      <w:pPr>
        <w:tabs>
          <w:tab w:val="num" w:pos="6480"/>
        </w:tabs>
        <w:ind w:left="6480" w:hanging="180"/>
      </w:pPr>
    </w:lvl>
  </w:abstractNum>
  <w:abstractNum w:abstractNumId="3" w15:restartNumberingAfterBreak="0">
    <w:nsid w:val="01F82BDF"/>
    <w:multiLevelType w:val="hybridMultilevel"/>
    <w:tmpl w:val="F190D3FA"/>
    <w:lvl w:ilvl="0" w:tplc="DF52D5F0">
      <w:numFmt w:val="bullet"/>
      <w:pStyle w:val="AufzhlungTabelle1"/>
      <w:lvlText w:val="-"/>
      <w:lvlJc w:val="left"/>
      <w:pPr>
        <w:ind w:left="502" w:hanging="360"/>
      </w:pPr>
      <w:rPr>
        <w:rFonts w:ascii="Arial" w:eastAsia="Times New Roman" w:hAnsi="Arial" w:cs="Arial" w:hint="default"/>
      </w:rPr>
    </w:lvl>
    <w:lvl w:ilvl="1" w:tplc="08100003">
      <w:start w:val="1"/>
      <w:numFmt w:val="bullet"/>
      <w:lvlText w:val="o"/>
      <w:lvlJc w:val="left"/>
      <w:pPr>
        <w:ind w:left="1222" w:hanging="360"/>
      </w:pPr>
      <w:rPr>
        <w:rFonts w:ascii="Courier New" w:hAnsi="Courier New" w:cs="Courier New" w:hint="default"/>
      </w:rPr>
    </w:lvl>
    <w:lvl w:ilvl="2" w:tplc="08100005">
      <w:start w:val="1"/>
      <w:numFmt w:val="bullet"/>
      <w:lvlText w:val=""/>
      <w:lvlJc w:val="left"/>
      <w:pPr>
        <w:ind w:left="1942" w:hanging="360"/>
      </w:pPr>
      <w:rPr>
        <w:rFonts w:ascii="Wingdings" w:hAnsi="Wingdings" w:hint="default"/>
      </w:rPr>
    </w:lvl>
    <w:lvl w:ilvl="3" w:tplc="08100001">
      <w:start w:val="1"/>
      <w:numFmt w:val="bullet"/>
      <w:lvlText w:val=""/>
      <w:lvlJc w:val="left"/>
      <w:pPr>
        <w:ind w:left="2662" w:hanging="360"/>
      </w:pPr>
      <w:rPr>
        <w:rFonts w:ascii="Symbol" w:hAnsi="Symbol" w:hint="default"/>
      </w:rPr>
    </w:lvl>
    <w:lvl w:ilvl="4" w:tplc="08100003" w:tentative="1">
      <w:start w:val="1"/>
      <w:numFmt w:val="bullet"/>
      <w:lvlText w:val="o"/>
      <w:lvlJc w:val="left"/>
      <w:pPr>
        <w:ind w:left="3382" w:hanging="360"/>
      </w:pPr>
      <w:rPr>
        <w:rFonts w:ascii="Courier New" w:hAnsi="Courier New" w:cs="Courier New" w:hint="default"/>
      </w:rPr>
    </w:lvl>
    <w:lvl w:ilvl="5" w:tplc="08100005" w:tentative="1">
      <w:start w:val="1"/>
      <w:numFmt w:val="bullet"/>
      <w:lvlText w:val=""/>
      <w:lvlJc w:val="left"/>
      <w:pPr>
        <w:ind w:left="4102" w:hanging="360"/>
      </w:pPr>
      <w:rPr>
        <w:rFonts w:ascii="Wingdings" w:hAnsi="Wingdings" w:hint="default"/>
      </w:rPr>
    </w:lvl>
    <w:lvl w:ilvl="6" w:tplc="08100001" w:tentative="1">
      <w:start w:val="1"/>
      <w:numFmt w:val="bullet"/>
      <w:lvlText w:val=""/>
      <w:lvlJc w:val="left"/>
      <w:pPr>
        <w:ind w:left="4822" w:hanging="360"/>
      </w:pPr>
      <w:rPr>
        <w:rFonts w:ascii="Symbol" w:hAnsi="Symbol" w:hint="default"/>
      </w:rPr>
    </w:lvl>
    <w:lvl w:ilvl="7" w:tplc="08100003" w:tentative="1">
      <w:start w:val="1"/>
      <w:numFmt w:val="bullet"/>
      <w:lvlText w:val="o"/>
      <w:lvlJc w:val="left"/>
      <w:pPr>
        <w:ind w:left="5542" w:hanging="360"/>
      </w:pPr>
      <w:rPr>
        <w:rFonts w:ascii="Courier New" w:hAnsi="Courier New" w:cs="Courier New" w:hint="default"/>
      </w:rPr>
    </w:lvl>
    <w:lvl w:ilvl="8" w:tplc="08100005" w:tentative="1">
      <w:start w:val="1"/>
      <w:numFmt w:val="bullet"/>
      <w:lvlText w:val=""/>
      <w:lvlJc w:val="left"/>
      <w:pPr>
        <w:ind w:left="6262" w:hanging="360"/>
      </w:pPr>
      <w:rPr>
        <w:rFonts w:ascii="Wingdings" w:hAnsi="Wingdings" w:hint="default"/>
      </w:rPr>
    </w:lvl>
  </w:abstractNum>
  <w:abstractNum w:abstractNumId="4" w15:restartNumberingAfterBreak="0">
    <w:nsid w:val="0A5629A9"/>
    <w:multiLevelType w:val="hybridMultilevel"/>
    <w:tmpl w:val="FD80B926"/>
    <w:lvl w:ilvl="0" w:tplc="9E3CE8AE">
      <w:start w:val="1"/>
      <w:numFmt w:val="bullet"/>
      <w:pStyle w:val="Aufzhlung1"/>
      <w:lvlText w:val="-"/>
      <w:lvlJc w:val="left"/>
      <w:pPr>
        <w:tabs>
          <w:tab w:val="num" w:pos="587"/>
        </w:tabs>
        <w:ind w:left="510" w:hanging="340"/>
      </w:pPr>
      <w:rPr>
        <w:rFonts w:ascii="Verdana" w:hAnsi="Verdana" w:hint="default"/>
        <w:b w:val="0"/>
        <w:i w:val="0"/>
        <w:sz w:val="24"/>
      </w:rPr>
    </w:lvl>
    <w:lvl w:ilvl="1" w:tplc="AF96810A">
      <w:start w:val="1"/>
      <w:numFmt w:val="bullet"/>
      <w:lvlText w:val="o"/>
      <w:lvlJc w:val="left"/>
      <w:pPr>
        <w:tabs>
          <w:tab w:val="num" w:pos="1043"/>
        </w:tabs>
        <w:ind w:left="1043" w:hanging="360"/>
      </w:pPr>
      <w:rPr>
        <w:rFonts w:ascii="Courier New" w:hAnsi="Courier New" w:hint="default"/>
      </w:rPr>
    </w:lvl>
    <w:lvl w:ilvl="2" w:tplc="DCDA3FC8">
      <w:start w:val="1"/>
      <w:numFmt w:val="bullet"/>
      <w:lvlText w:val=""/>
      <w:lvlJc w:val="left"/>
      <w:pPr>
        <w:tabs>
          <w:tab w:val="num" w:pos="1763"/>
        </w:tabs>
        <w:ind w:left="1763" w:hanging="360"/>
      </w:pPr>
      <w:rPr>
        <w:rFonts w:ascii="Wingdings" w:hAnsi="Wingdings" w:hint="default"/>
      </w:rPr>
    </w:lvl>
    <w:lvl w:ilvl="3" w:tplc="433A8C08" w:tentative="1">
      <w:start w:val="1"/>
      <w:numFmt w:val="bullet"/>
      <w:lvlText w:val=""/>
      <w:lvlJc w:val="left"/>
      <w:pPr>
        <w:tabs>
          <w:tab w:val="num" w:pos="2483"/>
        </w:tabs>
        <w:ind w:left="2483" w:hanging="360"/>
      </w:pPr>
      <w:rPr>
        <w:rFonts w:ascii="Symbol" w:hAnsi="Symbol" w:hint="default"/>
      </w:rPr>
    </w:lvl>
    <w:lvl w:ilvl="4" w:tplc="73BA0FE2" w:tentative="1">
      <w:start w:val="1"/>
      <w:numFmt w:val="bullet"/>
      <w:lvlText w:val="o"/>
      <w:lvlJc w:val="left"/>
      <w:pPr>
        <w:tabs>
          <w:tab w:val="num" w:pos="3203"/>
        </w:tabs>
        <w:ind w:left="3203" w:hanging="360"/>
      </w:pPr>
      <w:rPr>
        <w:rFonts w:ascii="Courier New" w:hAnsi="Courier New" w:hint="default"/>
      </w:rPr>
    </w:lvl>
    <w:lvl w:ilvl="5" w:tplc="AE3CB394" w:tentative="1">
      <w:start w:val="1"/>
      <w:numFmt w:val="bullet"/>
      <w:lvlText w:val=""/>
      <w:lvlJc w:val="left"/>
      <w:pPr>
        <w:tabs>
          <w:tab w:val="num" w:pos="3923"/>
        </w:tabs>
        <w:ind w:left="3923" w:hanging="360"/>
      </w:pPr>
      <w:rPr>
        <w:rFonts w:ascii="Wingdings" w:hAnsi="Wingdings" w:hint="default"/>
      </w:rPr>
    </w:lvl>
    <w:lvl w:ilvl="6" w:tplc="C1C2E5CA" w:tentative="1">
      <w:start w:val="1"/>
      <w:numFmt w:val="bullet"/>
      <w:lvlText w:val=""/>
      <w:lvlJc w:val="left"/>
      <w:pPr>
        <w:tabs>
          <w:tab w:val="num" w:pos="4643"/>
        </w:tabs>
        <w:ind w:left="4643" w:hanging="360"/>
      </w:pPr>
      <w:rPr>
        <w:rFonts w:ascii="Symbol" w:hAnsi="Symbol" w:hint="default"/>
      </w:rPr>
    </w:lvl>
    <w:lvl w:ilvl="7" w:tplc="0936D35E" w:tentative="1">
      <w:start w:val="1"/>
      <w:numFmt w:val="bullet"/>
      <w:lvlText w:val="o"/>
      <w:lvlJc w:val="left"/>
      <w:pPr>
        <w:tabs>
          <w:tab w:val="num" w:pos="5363"/>
        </w:tabs>
        <w:ind w:left="5363" w:hanging="360"/>
      </w:pPr>
      <w:rPr>
        <w:rFonts w:ascii="Courier New" w:hAnsi="Courier New" w:hint="default"/>
      </w:rPr>
    </w:lvl>
    <w:lvl w:ilvl="8" w:tplc="455E7C44" w:tentative="1">
      <w:start w:val="1"/>
      <w:numFmt w:val="bullet"/>
      <w:lvlText w:val=""/>
      <w:lvlJc w:val="left"/>
      <w:pPr>
        <w:tabs>
          <w:tab w:val="num" w:pos="6083"/>
        </w:tabs>
        <w:ind w:left="6083" w:hanging="360"/>
      </w:pPr>
      <w:rPr>
        <w:rFonts w:ascii="Wingdings" w:hAnsi="Wingdings" w:hint="default"/>
      </w:rPr>
    </w:lvl>
  </w:abstractNum>
  <w:abstractNum w:abstractNumId="5" w15:restartNumberingAfterBreak="0">
    <w:nsid w:val="1D586E81"/>
    <w:multiLevelType w:val="hybridMultilevel"/>
    <w:tmpl w:val="40AC7EA4"/>
    <w:lvl w:ilvl="0" w:tplc="9B942288">
      <w:start w:val="1"/>
      <w:numFmt w:val="bullet"/>
      <w:pStyle w:val="AufzhlungKursivTabelle3"/>
      <w:lvlText w:val="o"/>
      <w:lvlJc w:val="left"/>
      <w:pPr>
        <w:ind w:left="1514" w:hanging="360"/>
      </w:pPr>
      <w:rPr>
        <w:rFonts w:ascii="Courier New" w:hAnsi="Courier New" w:cs="Courier New" w:hint="default"/>
      </w:rPr>
    </w:lvl>
    <w:lvl w:ilvl="1" w:tplc="08070003" w:tentative="1">
      <w:start w:val="1"/>
      <w:numFmt w:val="bullet"/>
      <w:lvlText w:val="o"/>
      <w:lvlJc w:val="left"/>
      <w:pPr>
        <w:ind w:left="2234" w:hanging="360"/>
      </w:pPr>
      <w:rPr>
        <w:rFonts w:ascii="Courier New" w:hAnsi="Courier New" w:cs="Courier New" w:hint="default"/>
      </w:rPr>
    </w:lvl>
    <w:lvl w:ilvl="2" w:tplc="08070005" w:tentative="1">
      <w:start w:val="1"/>
      <w:numFmt w:val="bullet"/>
      <w:lvlText w:val=""/>
      <w:lvlJc w:val="left"/>
      <w:pPr>
        <w:ind w:left="2954" w:hanging="360"/>
      </w:pPr>
      <w:rPr>
        <w:rFonts w:ascii="Wingdings" w:hAnsi="Wingdings" w:hint="default"/>
      </w:rPr>
    </w:lvl>
    <w:lvl w:ilvl="3" w:tplc="08070001" w:tentative="1">
      <w:start w:val="1"/>
      <w:numFmt w:val="bullet"/>
      <w:lvlText w:val=""/>
      <w:lvlJc w:val="left"/>
      <w:pPr>
        <w:ind w:left="3674" w:hanging="360"/>
      </w:pPr>
      <w:rPr>
        <w:rFonts w:ascii="Symbol" w:hAnsi="Symbol" w:hint="default"/>
      </w:rPr>
    </w:lvl>
    <w:lvl w:ilvl="4" w:tplc="08070003" w:tentative="1">
      <w:start w:val="1"/>
      <w:numFmt w:val="bullet"/>
      <w:lvlText w:val="o"/>
      <w:lvlJc w:val="left"/>
      <w:pPr>
        <w:ind w:left="4394" w:hanging="360"/>
      </w:pPr>
      <w:rPr>
        <w:rFonts w:ascii="Courier New" w:hAnsi="Courier New" w:cs="Courier New" w:hint="default"/>
      </w:rPr>
    </w:lvl>
    <w:lvl w:ilvl="5" w:tplc="08070005" w:tentative="1">
      <w:start w:val="1"/>
      <w:numFmt w:val="bullet"/>
      <w:lvlText w:val=""/>
      <w:lvlJc w:val="left"/>
      <w:pPr>
        <w:ind w:left="5114" w:hanging="360"/>
      </w:pPr>
      <w:rPr>
        <w:rFonts w:ascii="Wingdings" w:hAnsi="Wingdings" w:hint="default"/>
      </w:rPr>
    </w:lvl>
    <w:lvl w:ilvl="6" w:tplc="08070001" w:tentative="1">
      <w:start w:val="1"/>
      <w:numFmt w:val="bullet"/>
      <w:lvlText w:val=""/>
      <w:lvlJc w:val="left"/>
      <w:pPr>
        <w:ind w:left="5834" w:hanging="360"/>
      </w:pPr>
      <w:rPr>
        <w:rFonts w:ascii="Symbol" w:hAnsi="Symbol" w:hint="default"/>
      </w:rPr>
    </w:lvl>
    <w:lvl w:ilvl="7" w:tplc="08070003" w:tentative="1">
      <w:start w:val="1"/>
      <w:numFmt w:val="bullet"/>
      <w:lvlText w:val="o"/>
      <w:lvlJc w:val="left"/>
      <w:pPr>
        <w:ind w:left="6554" w:hanging="360"/>
      </w:pPr>
      <w:rPr>
        <w:rFonts w:ascii="Courier New" w:hAnsi="Courier New" w:cs="Courier New" w:hint="default"/>
      </w:rPr>
    </w:lvl>
    <w:lvl w:ilvl="8" w:tplc="08070005" w:tentative="1">
      <w:start w:val="1"/>
      <w:numFmt w:val="bullet"/>
      <w:lvlText w:val=""/>
      <w:lvlJc w:val="left"/>
      <w:pPr>
        <w:ind w:left="7274" w:hanging="360"/>
      </w:pPr>
      <w:rPr>
        <w:rFonts w:ascii="Wingdings" w:hAnsi="Wingdings" w:hint="default"/>
      </w:rPr>
    </w:lvl>
  </w:abstractNum>
  <w:abstractNum w:abstractNumId="6" w15:restartNumberingAfterBreak="0">
    <w:nsid w:val="1ECF1B9D"/>
    <w:multiLevelType w:val="hybridMultilevel"/>
    <w:tmpl w:val="25FA5648"/>
    <w:lvl w:ilvl="0" w:tplc="09FC5148">
      <w:start w:val="1"/>
      <w:numFmt w:val="none"/>
      <w:pStyle w:val="APP"/>
      <w:lvlText w:val="APP:"/>
      <w:lvlJc w:val="left"/>
      <w:pPr>
        <w:tabs>
          <w:tab w:val="num" w:pos="567"/>
        </w:tabs>
        <w:ind w:left="567" w:hanging="567"/>
      </w:pPr>
      <w:rPr>
        <w:rFonts w:ascii="Arial" w:hAnsi="Arial" w:cs="Arial"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E60D20" w:tentative="1">
      <w:start w:val="1"/>
      <w:numFmt w:val="lowerLetter"/>
      <w:lvlText w:val="%2."/>
      <w:lvlJc w:val="left"/>
      <w:pPr>
        <w:tabs>
          <w:tab w:val="num" w:pos="1440"/>
        </w:tabs>
        <w:ind w:left="1440" w:hanging="360"/>
      </w:pPr>
    </w:lvl>
    <w:lvl w:ilvl="2" w:tplc="D608A4A2" w:tentative="1">
      <w:start w:val="1"/>
      <w:numFmt w:val="lowerRoman"/>
      <w:lvlText w:val="%3."/>
      <w:lvlJc w:val="right"/>
      <w:pPr>
        <w:tabs>
          <w:tab w:val="num" w:pos="2160"/>
        </w:tabs>
        <w:ind w:left="2160" w:hanging="180"/>
      </w:pPr>
    </w:lvl>
    <w:lvl w:ilvl="3" w:tplc="6BB8F026" w:tentative="1">
      <w:start w:val="1"/>
      <w:numFmt w:val="decimal"/>
      <w:lvlText w:val="%4."/>
      <w:lvlJc w:val="left"/>
      <w:pPr>
        <w:tabs>
          <w:tab w:val="num" w:pos="2880"/>
        </w:tabs>
        <w:ind w:left="2880" w:hanging="360"/>
      </w:pPr>
    </w:lvl>
    <w:lvl w:ilvl="4" w:tplc="A7BE9B98" w:tentative="1">
      <w:start w:val="1"/>
      <w:numFmt w:val="lowerLetter"/>
      <w:lvlText w:val="%5."/>
      <w:lvlJc w:val="left"/>
      <w:pPr>
        <w:tabs>
          <w:tab w:val="num" w:pos="3600"/>
        </w:tabs>
        <w:ind w:left="3600" w:hanging="360"/>
      </w:pPr>
    </w:lvl>
    <w:lvl w:ilvl="5" w:tplc="9FFCEDBE" w:tentative="1">
      <w:start w:val="1"/>
      <w:numFmt w:val="lowerRoman"/>
      <w:lvlText w:val="%6."/>
      <w:lvlJc w:val="right"/>
      <w:pPr>
        <w:tabs>
          <w:tab w:val="num" w:pos="4320"/>
        </w:tabs>
        <w:ind w:left="4320" w:hanging="180"/>
      </w:pPr>
    </w:lvl>
    <w:lvl w:ilvl="6" w:tplc="2426400A" w:tentative="1">
      <w:start w:val="1"/>
      <w:numFmt w:val="decimal"/>
      <w:lvlText w:val="%7."/>
      <w:lvlJc w:val="left"/>
      <w:pPr>
        <w:tabs>
          <w:tab w:val="num" w:pos="5040"/>
        </w:tabs>
        <w:ind w:left="5040" w:hanging="360"/>
      </w:pPr>
    </w:lvl>
    <w:lvl w:ilvl="7" w:tplc="2BF6FE3E" w:tentative="1">
      <w:start w:val="1"/>
      <w:numFmt w:val="lowerLetter"/>
      <w:lvlText w:val="%8."/>
      <w:lvlJc w:val="left"/>
      <w:pPr>
        <w:tabs>
          <w:tab w:val="num" w:pos="5760"/>
        </w:tabs>
        <w:ind w:left="5760" w:hanging="360"/>
      </w:pPr>
    </w:lvl>
    <w:lvl w:ilvl="8" w:tplc="3202D49C" w:tentative="1">
      <w:start w:val="1"/>
      <w:numFmt w:val="lowerRoman"/>
      <w:lvlText w:val="%9."/>
      <w:lvlJc w:val="right"/>
      <w:pPr>
        <w:tabs>
          <w:tab w:val="num" w:pos="6480"/>
        </w:tabs>
        <w:ind w:left="6480" w:hanging="180"/>
      </w:pPr>
    </w:lvl>
  </w:abstractNum>
  <w:abstractNum w:abstractNumId="7" w15:restartNumberingAfterBreak="0">
    <w:nsid w:val="1F280BAC"/>
    <w:multiLevelType w:val="multilevel"/>
    <w:tmpl w:val="FBD01388"/>
    <w:lvl w:ilvl="0">
      <w:start w:val="1"/>
      <w:numFmt w:val="decimal"/>
      <w:pStyle w:val="berschrift1"/>
      <w:isLgl/>
      <w:lvlText w:val="%1"/>
      <w:lvlJc w:val="left"/>
      <w:pPr>
        <w:tabs>
          <w:tab w:val="num" w:pos="851"/>
        </w:tabs>
        <w:ind w:left="851" w:hanging="851"/>
      </w:pPr>
      <w:rPr>
        <w:rFonts w:ascii="Arial" w:hAnsi="Arial" w:hint="default"/>
        <w:b/>
        <w:i w:val="0"/>
        <w:sz w:val="24"/>
        <w:szCs w:val="22"/>
      </w:rPr>
    </w:lvl>
    <w:lvl w:ilvl="1">
      <w:start w:val="1"/>
      <w:numFmt w:val="decimal"/>
      <w:pStyle w:val="berschrift2"/>
      <w:lvlText w:val="%1.%2"/>
      <w:lvlJc w:val="left"/>
      <w:pPr>
        <w:tabs>
          <w:tab w:val="num" w:pos="851"/>
        </w:tabs>
        <w:ind w:left="851" w:hanging="851"/>
      </w:pPr>
      <w:rPr>
        <w:rFonts w:ascii="Arial" w:hAnsi="Arial" w:hint="default"/>
        <w:b/>
        <w:i w:val="0"/>
        <w:sz w:val="22"/>
        <w:szCs w:val="20"/>
      </w:rPr>
    </w:lvl>
    <w:lvl w:ilvl="2">
      <w:start w:val="1"/>
      <w:numFmt w:val="decimal"/>
      <w:pStyle w:val="berschrift3"/>
      <w:isLgl/>
      <w:lvlText w:val="%1.%2.%3"/>
      <w:lvlJc w:val="left"/>
      <w:pPr>
        <w:tabs>
          <w:tab w:val="num" w:pos="851"/>
        </w:tabs>
        <w:ind w:left="851" w:hanging="851"/>
      </w:pPr>
      <w:rPr>
        <w:rFonts w:ascii="Arial" w:hAnsi="Arial" w:cs="Times New Roman"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isLgl/>
      <w:lvlText w:val="%1.%2.%3.%4"/>
      <w:lvlJc w:val="left"/>
      <w:pPr>
        <w:ind w:left="1134" w:hanging="1134"/>
      </w:pPr>
      <w:rPr>
        <w:rFonts w:ascii="Arial" w:hAnsi="Arial" w:hint="default"/>
        <w:b/>
        <w:i w:val="0"/>
        <w:sz w:val="20"/>
        <w:szCs w:val="20"/>
      </w:rPr>
    </w:lvl>
    <w:lvl w:ilvl="4">
      <w:start w:val="1"/>
      <w:numFmt w:val="decimal"/>
      <w:pStyle w:val="berschrift5"/>
      <w:lvlText w:val="%1.%2.%3.%4.%5."/>
      <w:lvlJc w:val="left"/>
      <w:pPr>
        <w:tabs>
          <w:tab w:val="num" w:pos="1800"/>
        </w:tabs>
        <w:ind w:left="1021" w:hanging="1021"/>
      </w:pPr>
      <w:rPr>
        <w:rFonts w:ascii="Arial" w:hAnsi="Arial" w:hint="default"/>
        <w:b/>
        <w:i w:val="0"/>
        <w:sz w:val="20"/>
        <w:szCs w:val="20"/>
      </w:rPr>
    </w:lvl>
    <w:lvl w:ilvl="5">
      <w:start w:val="1"/>
      <w:numFmt w:val="decimal"/>
      <w:pStyle w:val="berschrift6"/>
      <w:lvlText w:val="%1.%2.%3.%4.%5.%6"/>
      <w:lvlJc w:val="left"/>
      <w:pPr>
        <w:tabs>
          <w:tab w:val="num" w:pos="1800"/>
        </w:tabs>
        <w:ind w:left="1134" w:hanging="1134"/>
      </w:pPr>
      <w:rPr>
        <w:rFonts w:ascii="Arial" w:hAnsi="Arial" w:hint="default"/>
        <w:b/>
        <w:i w:val="0"/>
        <w:sz w:val="20"/>
        <w:szCs w:val="2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FC62A31"/>
    <w:multiLevelType w:val="hybridMultilevel"/>
    <w:tmpl w:val="723E3050"/>
    <w:lvl w:ilvl="0" w:tplc="BAD0631A">
      <w:start w:val="1"/>
      <w:numFmt w:val="lowerRoman"/>
      <w:pStyle w:val="Exercice"/>
      <w:lvlText w:val="(%1)"/>
      <w:lvlJc w:val="left"/>
      <w:pPr>
        <w:ind w:left="1479" w:hanging="720"/>
        <w:jc w:val="right"/>
      </w:pPr>
      <w:rPr>
        <w:rFonts w:ascii="Verdana" w:eastAsia="Verdana" w:hAnsi="Verdana" w:cs="Verdana" w:hint="default"/>
        <w:w w:val="99"/>
        <w:sz w:val="20"/>
        <w:szCs w:val="20"/>
      </w:rPr>
    </w:lvl>
    <w:lvl w:ilvl="1" w:tplc="D48202E2">
      <w:start w:val="1"/>
      <w:numFmt w:val="upperLetter"/>
      <w:lvlText w:val="(%2)"/>
      <w:lvlJc w:val="left"/>
      <w:pPr>
        <w:ind w:left="2920" w:hanging="541"/>
      </w:pPr>
      <w:rPr>
        <w:rFonts w:ascii="Verdana" w:eastAsia="Verdana" w:hAnsi="Verdana" w:cs="Verdana" w:hint="default"/>
        <w:w w:val="99"/>
        <w:sz w:val="20"/>
        <w:szCs w:val="20"/>
      </w:rPr>
    </w:lvl>
    <w:lvl w:ilvl="2" w:tplc="B42C9F5E">
      <w:start w:val="1"/>
      <w:numFmt w:val="lowerLetter"/>
      <w:pStyle w:val="Content2"/>
      <w:lvlText w:val="(%3)"/>
      <w:lvlJc w:val="left"/>
      <w:pPr>
        <w:ind w:left="3460" w:hanging="541"/>
      </w:pPr>
      <w:rPr>
        <w:rFonts w:ascii="Verdana" w:eastAsia="Verdana" w:hAnsi="Verdana" w:cs="Verdana" w:hint="default"/>
        <w:w w:val="99"/>
        <w:sz w:val="20"/>
        <w:szCs w:val="20"/>
      </w:rPr>
    </w:lvl>
    <w:lvl w:ilvl="3" w:tplc="818C60E8">
      <w:start w:val="1"/>
      <w:numFmt w:val="decimal"/>
      <w:pStyle w:val="Content3"/>
      <w:lvlText w:val="(%4)"/>
      <w:lvlJc w:val="left"/>
      <w:pPr>
        <w:ind w:left="4000" w:hanging="541"/>
      </w:pPr>
      <w:rPr>
        <w:rFonts w:ascii="Verdana" w:eastAsia="Verdana" w:hAnsi="Verdana" w:cs="Verdana" w:hint="default"/>
        <w:w w:val="99"/>
        <w:sz w:val="20"/>
        <w:szCs w:val="20"/>
      </w:rPr>
    </w:lvl>
    <w:lvl w:ilvl="4" w:tplc="B6FA49FE">
      <w:numFmt w:val="bullet"/>
      <w:lvlText w:val="•"/>
      <w:lvlJc w:val="left"/>
      <w:pPr>
        <w:ind w:left="4865" w:hanging="541"/>
      </w:pPr>
      <w:rPr>
        <w:rFonts w:hint="default"/>
      </w:rPr>
    </w:lvl>
    <w:lvl w:ilvl="5" w:tplc="EE1A22C0">
      <w:numFmt w:val="bullet"/>
      <w:lvlText w:val="•"/>
      <w:lvlJc w:val="left"/>
      <w:pPr>
        <w:ind w:left="5731" w:hanging="541"/>
      </w:pPr>
      <w:rPr>
        <w:rFonts w:hint="default"/>
      </w:rPr>
    </w:lvl>
    <w:lvl w:ilvl="6" w:tplc="93023798">
      <w:numFmt w:val="bullet"/>
      <w:lvlText w:val="•"/>
      <w:lvlJc w:val="left"/>
      <w:pPr>
        <w:ind w:left="6597" w:hanging="541"/>
      </w:pPr>
      <w:rPr>
        <w:rFonts w:hint="default"/>
      </w:rPr>
    </w:lvl>
    <w:lvl w:ilvl="7" w:tplc="338E1F62">
      <w:numFmt w:val="bullet"/>
      <w:lvlText w:val="•"/>
      <w:lvlJc w:val="left"/>
      <w:pPr>
        <w:ind w:left="7462" w:hanging="541"/>
      </w:pPr>
      <w:rPr>
        <w:rFonts w:hint="default"/>
      </w:rPr>
    </w:lvl>
    <w:lvl w:ilvl="8" w:tplc="3D18356E">
      <w:numFmt w:val="bullet"/>
      <w:lvlText w:val="•"/>
      <w:lvlJc w:val="left"/>
      <w:pPr>
        <w:ind w:left="8328" w:hanging="541"/>
      </w:pPr>
      <w:rPr>
        <w:rFonts w:hint="default"/>
      </w:rPr>
    </w:lvl>
  </w:abstractNum>
  <w:abstractNum w:abstractNumId="9" w15:restartNumberingAfterBreak="0">
    <w:nsid w:val="241621B6"/>
    <w:multiLevelType w:val="hybridMultilevel"/>
    <w:tmpl w:val="23B2EE88"/>
    <w:lvl w:ilvl="0" w:tplc="200E4100">
      <w:start w:val="1"/>
      <w:numFmt w:val="none"/>
      <w:pStyle w:val="ACC"/>
      <w:lvlText w:val="ACC:"/>
      <w:lvlJc w:val="left"/>
      <w:pPr>
        <w:tabs>
          <w:tab w:val="num" w:pos="567"/>
        </w:tabs>
        <w:ind w:left="567" w:hanging="567"/>
      </w:pPr>
      <w:rPr>
        <w:rFonts w:ascii="Arial" w:hAnsi="Arial" w:cs="Arial"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30ABC2" w:tentative="1">
      <w:start w:val="1"/>
      <w:numFmt w:val="lowerLetter"/>
      <w:lvlText w:val="%2."/>
      <w:lvlJc w:val="left"/>
      <w:pPr>
        <w:tabs>
          <w:tab w:val="num" w:pos="1440"/>
        </w:tabs>
        <w:ind w:left="1440" w:hanging="360"/>
      </w:pPr>
    </w:lvl>
    <w:lvl w:ilvl="2" w:tplc="A6A0B428" w:tentative="1">
      <w:start w:val="1"/>
      <w:numFmt w:val="lowerRoman"/>
      <w:lvlText w:val="%3."/>
      <w:lvlJc w:val="right"/>
      <w:pPr>
        <w:tabs>
          <w:tab w:val="num" w:pos="2160"/>
        </w:tabs>
        <w:ind w:left="2160" w:hanging="180"/>
      </w:pPr>
    </w:lvl>
    <w:lvl w:ilvl="3" w:tplc="EE5A89C0" w:tentative="1">
      <w:start w:val="1"/>
      <w:numFmt w:val="decimal"/>
      <w:lvlText w:val="%4."/>
      <w:lvlJc w:val="left"/>
      <w:pPr>
        <w:tabs>
          <w:tab w:val="num" w:pos="2880"/>
        </w:tabs>
        <w:ind w:left="2880" w:hanging="360"/>
      </w:pPr>
    </w:lvl>
    <w:lvl w:ilvl="4" w:tplc="1242F4FA" w:tentative="1">
      <w:start w:val="1"/>
      <w:numFmt w:val="lowerLetter"/>
      <w:lvlText w:val="%5."/>
      <w:lvlJc w:val="left"/>
      <w:pPr>
        <w:tabs>
          <w:tab w:val="num" w:pos="3600"/>
        </w:tabs>
        <w:ind w:left="3600" w:hanging="360"/>
      </w:pPr>
    </w:lvl>
    <w:lvl w:ilvl="5" w:tplc="E4589932" w:tentative="1">
      <w:start w:val="1"/>
      <w:numFmt w:val="lowerRoman"/>
      <w:lvlText w:val="%6."/>
      <w:lvlJc w:val="right"/>
      <w:pPr>
        <w:tabs>
          <w:tab w:val="num" w:pos="4320"/>
        </w:tabs>
        <w:ind w:left="4320" w:hanging="180"/>
      </w:pPr>
    </w:lvl>
    <w:lvl w:ilvl="6" w:tplc="7E528ED0" w:tentative="1">
      <w:start w:val="1"/>
      <w:numFmt w:val="decimal"/>
      <w:lvlText w:val="%7."/>
      <w:lvlJc w:val="left"/>
      <w:pPr>
        <w:tabs>
          <w:tab w:val="num" w:pos="5040"/>
        </w:tabs>
        <w:ind w:left="5040" w:hanging="360"/>
      </w:pPr>
    </w:lvl>
    <w:lvl w:ilvl="7" w:tplc="69D46B40" w:tentative="1">
      <w:start w:val="1"/>
      <w:numFmt w:val="lowerLetter"/>
      <w:lvlText w:val="%8."/>
      <w:lvlJc w:val="left"/>
      <w:pPr>
        <w:tabs>
          <w:tab w:val="num" w:pos="5760"/>
        </w:tabs>
        <w:ind w:left="5760" w:hanging="360"/>
      </w:pPr>
    </w:lvl>
    <w:lvl w:ilvl="8" w:tplc="CF1CEC82" w:tentative="1">
      <w:start w:val="1"/>
      <w:numFmt w:val="lowerRoman"/>
      <w:lvlText w:val="%9."/>
      <w:lvlJc w:val="right"/>
      <w:pPr>
        <w:tabs>
          <w:tab w:val="num" w:pos="6480"/>
        </w:tabs>
        <w:ind w:left="6480" w:hanging="180"/>
      </w:pPr>
    </w:lvl>
  </w:abstractNum>
  <w:abstractNum w:abstractNumId="10" w15:restartNumberingAfterBreak="0">
    <w:nsid w:val="246C6F63"/>
    <w:multiLevelType w:val="hybridMultilevel"/>
    <w:tmpl w:val="ED4E9346"/>
    <w:lvl w:ilvl="0" w:tplc="07465834">
      <w:start w:val="1"/>
      <w:numFmt w:val="bullet"/>
      <w:pStyle w:val="AufzhlungTabelleklein"/>
      <w:lvlText w:val="-"/>
      <w:lvlJc w:val="left"/>
      <w:pPr>
        <w:ind w:left="720" w:hanging="360"/>
      </w:pPr>
      <w:rPr>
        <w:rFonts w:ascii="Verdana" w:hAnsi="Verdana" w:hint="default"/>
        <w:b w:val="0"/>
        <w:i w:val="0"/>
        <w:sz w:val="24"/>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49068D6"/>
    <w:multiLevelType w:val="hybridMultilevel"/>
    <w:tmpl w:val="5106E9F4"/>
    <w:lvl w:ilvl="0" w:tplc="E5383D98">
      <w:start w:val="1"/>
      <w:numFmt w:val="decimal"/>
      <w:pStyle w:val="ZahlenaufzhlungKursivEinzug1"/>
      <w:lvlText w:val="%1)"/>
      <w:lvlJc w:val="left"/>
      <w:pPr>
        <w:ind w:left="757" w:hanging="360"/>
      </w:pPr>
      <w:rPr>
        <w:rFonts w:hint="default"/>
        <w:sz w:val="18"/>
      </w:rPr>
    </w:lvl>
    <w:lvl w:ilvl="1" w:tplc="08070019" w:tentative="1">
      <w:start w:val="1"/>
      <w:numFmt w:val="lowerLetter"/>
      <w:lvlText w:val="%2."/>
      <w:lvlJc w:val="left"/>
      <w:pPr>
        <w:ind w:left="1837" w:hanging="360"/>
      </w:pPr>
    </w:lvl>
    <w:lvl w:ilvl="2" w:tplc="0807001B" w:tentative="1">
      <w:start w:val="1"/>
      <w:numFmt w:val="lowerRoman"/>
      <w:lvlText w:val="%3."/>
      <w:lvlJc w:val="right"/>
      <w:pPr>
        <w:ind w:left="2557" w:hanging="180"/>
      </w:pPr>
    </w:lvl>
    <w:lvl w:ilvl="3" w:tplc="0807000F" w:tentative="1">
      <w:start w:val="1"/>
      <w:numFmt w:val="decimal"/>
      <w:lvlText w:val="%4."/>
      <w:lvlJc w:val="left"/>
      <w:pPr>
        <w:ind w:left="3277" w:hanging="360"/>
      </w:pPr>
    </w:lvl>
    <w:lvl w:ilvl="4" w:tplc="08070019" w:tentative="1">
      <w:start w:val="1"/>
      <w:numFmt w:val="lowerLetter"/>
      <w:lvlText w:val="%5."/>
      <w:lvlJc w:val="left"/>
      <w:pPr>
        <w:ind w:left="3997" w:hanging="360"/>
      </w:pPr>
    </w:lvl>
    <w:lvl w:ilvl="5" w:tplc="0807001B" w:tentative="1">
      <w:start w:val="1"/>
      <w:numFmt w:val="lowerRoman"/>
      <w:lvlText w:val="%6."/>
      <w:lvlJc w:val="right"/>
      <w:pPr>
        <w:ind w:left="4717" w:hanging="180"/>
      </w:pPr>
    </w:lvl>
    <w:lvl w:ilvl="6" w:tplc="0807000F" w:tentative="1">
      <w:start w:val="1"/>
      <w:numFmt w:val="decimal"/>
      <w:lvlText w:val="%7."/>
      <w:lvlJc w:val="left"/>
      <w:pPr>
        <w:ind w:left="5437" w:hanging="360"/>
      </w:pPr>
    </w:lvl>
    <w:lvl w:ilvl="7" w:tplc="08070019" w:tentative="1">
      <w:start w:val="1"/>
      <w:numFmt w:val="lowerLetter"/>
      <w:lvlText w:val="%8."/>
      <w:lvlJc w:val="left"/>
      <w:pPr>
        <w:ind w:left="6157" w:hanging="360"/>
      </w:pPr>
    </w:lvl>
    <w:lvl w:ilvl="8" w:tplc="0807001B" w:tentative="1">
      <w:start w:val="1"/>
      <w:numFmt w:val="lowerRoman"/>
      <w:lvlText w:val="%9."/>
      <w:lvlJc w:val="right"/>
      <w:pPr>
        <w:ind w:left="6877" w:hanging="180"/>
      </w:pPr>
    </w:lvl>
  </w:abstractNum>
  <w:abstractNum w:abstractNumId="12" w15:restartNumberingAfterBreak="0">
    <w:nsid w:val="27ED7358"/>
    <w:multiLevelType w:val="hybridMultilevel"/>
    <w:tmpl w:val="1E9CCD7E"/>
    <w:lvl w:ilvl="0" w:tplc="089CA032">
      <w:start w:val="1"/>
      <w:numFmt w:val="decimal"/>
      <w:pStyle w:val="Aufzhlung"/>
      <w:lvlText w:val="%1."/>
      <w:lvlJc w:val="left"/>
      <w:pPr>
        <w:ind w:left="720" w:hanging="360"/>
      </w:pPr>
    </w:lvl>
    <w:lvl w:ilvl="1" w:tplc="8F60F040">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0A2850"/>
    <w:multiLevelType w:val="hybridMultilevel"/>
    <w:tmpl w:val="79DEB426"/>
    <w:lvl w:ilvl="0" w:tplc="92101988">
      <w:start w:val="1"/>
      <w:numFmt w:val="upperRoman"/>
      <w:pStyle w:val="AufzhlungEinzug2"/>
      <w:lvlText w:val="%1."/>
      <w:lvlJc w:val="left"/>
      <w:pPr>
        <w:ind w:left="1684" w:hanging="360"/>
      </w:pPr>
      <w:rPr>
        <w:rFonts w:hint="default"/>
      </w:rPr>
    </w:lvl>
    <w:lvl w:ilvl="1" w:tplc="EA08DF86" w:tentative="1">
      <w:start w:val="1"/>
      <w:numFmt w:val="lowerLetter"/>
      <w:lvlText w:val="%2."/>
      <w:lvlJc w:val="left"/>
      <w:pPr>
        <w:ind w:left="2404" w:hanging="360"/>
      </w:pPr>
    </w:lvl>
    <w:lvl w:ilvl="2" w:tplc="C30C1B1C" w:tentative="1">
      <w:start w:val="1"/>
      <w:numFmt w:val="lowerRoman"/>
      <w:lvlText w:val="%3."/>
      <w:lvlJc w:val="right"/>
      <w:pPr>
        <w:ind w:left="3124" w:hanging="180"/>
      </w:pPr>
    </w:lvl>
    <w:lvl w:ilvl="3" w:tplc="59885082" w:tentative="1">
      <w:start w:val="1"/>
      <w:numFmt w:val="decimal"/>
      <w:lvlText w:val="%4."/>
      <w:lvlJc w:val="left"/>
      <w:pPr>
        <w:ind w:left="3844" w:hanging="360"/>
      </w:pPr>
    </w:lvl>
    <w:lvl w:ilvl="4" w:tplc="E79622C6" w:tentative="1">
      <w:start w:val="1"/>
      <w:numFmt w:val="lowerLetter"/>
      <w:lvlText w:val="%5."/>
      <w:lvlJc w:val="left"/>
      <w:pPr>
        <w:ind w:left="4564" w:hanging="360"/>
      </w:pPr>
    </w:lvl>
    <w:lvl w:ilvl="5" w:tplc="7566472A" w:tentative="1">
      <w:start w:val="1"/>
      <w:numFmt w:val="lowerRoman"/>
      <w:lvlText w:val="%6."/>
      <w:lvlJc w:val="right"/>
      <w:pPr>
        <w:ind w:left="5284" w:hanging="180"/>
      </w:pPr>
    </w:lvl>
    <w:lvl w:ilvl="6" w:tplc="9B849100" w:tentative="1">
      <w:start w:val="1"/>
      <w:numFmt w:val="decimal"/>
      <w:lvlText w:val="%7."/>
      <w:lvlJc w:val="left"/>
      <w:pPr>
        <w:ind w:left="6004" w:hanging="360"/>
      </w:pPr>
    </w:lvl>
    <w:lvl w:ilvl="7" w:tplc="33A25FA0" w:tentative="1">
      <w:start w:val="1"/>
      <w:numFmt w:val="lowerLetter"/>
      <w:lvlText w:val="%8."/>
      <w:lvlJc w:val="left"/>
      <w:pPr>
        <w:ind w:left="6724" w:hanging="360"/>
      </w:pPr>
    </w:lvl>
    <w:lvl w:ilvl="8" w:tplc="D8E2DDA4" w:tentative="1">
      <w:start w:val="1"/>
      <w:numFmt w:val="lowerRoman"/>
      <w:lvlText w:val="%9."/>
      <w:lvlJc w:val="right"/>
      <w:pPr>
        <w:ind w:left="7444" w:hanging="180"/>
      </w:pPr>
    </w:lvl>
  </w:abstractNum>
  <w:abstractNum w:abstractNumId="14" w15:restartNumberingAfterBreak="0">
    <w:nsid w:val="34BB1A8F"/>
    <w:multiLevelType w:val="hybridMultilevel"/>
    <w:tmpl w:val="36B29720"/>
    <w:lvl w:ilvl="0" w:tplc="1C52003C">
      <w:start w:val="1"/>
      <w:numFmt w:val="bullet"/>
      <w:pStyle w:val="BulletTabelle"/>
      <w:lvlText w:val=""/>
      <w:lvlJc w:val="left"/>
      <w:pPr>
        <w:ind w:left="720" w:hanging="360"/>
      </w:pPr>
      <w:rPr>
        <w:rFonts w:ascii="Symbol" w:hAnsi="Symbol" w:hint="default"/>
        <w:b w:val="0"/>
        <w:i w:val="0"/>
        <w:sz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A1D3557"/>
    <w:multiLevelType w:val="hybridMultilevel"/>
    <w:tmpl w:val="FD7039AE"/>
    <w:lvl w:ilvl="0" w:tplc="65FA976C">
      <w:start w:val="1"/>
      <w:numFmt w:val="decimal"/>
      <w:pStyle w:val="AufzhlungTabelle1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AC14805"/>
    <w:multiLevelType w:val="hybridMultilevel"/>
    <w:tmpl w:val="B89A8872"/>
    <w:lvl w:ilvl="0" w:tplc="87569470">
      <w:start w:val="1"/>
      <w:numFmt w:val="bullet"/>
      <w:pStyle w:val="Bullet1Einzug1"/>
      <w:lvlText w:val=""/>
      <w:lvlJc w:val="left"/>
      <w:pPr>
        <w:tabs>
          <w:tab w:val="num" w:pos="984"/>
        </w:tabs>
        <w:ind w:left="907" w:hanging="283"/>
      </w:pPr>
      <w:rPr>
        <w:rFonts w:ascii="Symbol" w:hAnsi="Symbol" w:hint="default"/>
      </w:rPr>
    </w:lvl>
    <w:lvl w:ilvl="1" w:tplc="300E07FE" w:tentative="1">
      <w:start w:val="1"/>
      <w:numFmt w:val="bullet"/>
      <w:lvlText w:val="o"/>
      <w:lvlJc w:val="left"/>
      <w:pPr>
        <w:tabs>
          <w:tab w:val="num" w:pos="1440"/>
        </w:tabs>
        <w:ind w:left="1440" w:hanging="360"/>
      </w:pPr>
      <w:rPr>
        <w:rFonts w:ascii="Courier New" w:hAnsi="Courier New" w:hint="default"/>
      </w:rPr>
    </w:lvl>
    <w:lvl w:ilvl="2" w:tplc="076C3AE0" w:tentative="1">
      <w:start w:val="1"/>
      <w:numFmt w:val="bullet"/>
      <w:lvlText w:val=""/>
      <w:lvlJc w:val="left"/>
      <w:pPr>
        <w:tabs>
          <w:tab w:val="num" w:pos="2160"/>
        </w:tabs>
        <w:ind w:left="2160" w:hanging="360"/>
      </w:pPr>
      <w:rPr>
        <w:rFonts w:ascii="Wingdings" w:hAnsi="Wingdings" w:hint="default"/>
      </w:rPr>
    </w:lvl>
    <w:lvl w:ilvl="3" w:tplc="130C0DA0" w:tentative="1">
      <w:start w:val="1"/>
      <w:numFmt w:val="bullet"/>
      <w:lvlText w:val=""/>
      <w:lvlJc w:val="left"/>
      <w:pPr>
        <w:tabs>
          <w:tab w:val="num" w:pos="2880"/>
        </w:tabs>
        <w:ind w:left="2880" w:hanging="360"/>
      </w:pPr>
      <w:rPr>
        <w:rFonts w:ascii="Symbol" w:hAnsi="Symbol" w:hint="default"/>
      </w:rPr>
    </w:lvl>
    <w:lvl w:ilvl="4" w:tplc="3152985A" w:tentative="1">
      <w:start w:val="1"/>
      <w:numFmt w:val="bullet"/>
      <w:lvlText w:val="o"/>
      <w:lvlJc w:val="left"/>
      <w:pPr>
        <w:tabs>
          <w:tab w:val="num" w:pos="3600"/>
        </w:tabs>
        <w:ind w:left="3600" w:hanging="360"/>
      </w:pPr>
      <w:rPr>
        <w:rFonts w:ascii="Courier New" w:hAnsi="Courier New" w:hint="default"/>
      </w:rPr>
    </w:lvl>
    <w:lvl w:ilvl="5" w:tplc="455C3BA0" w:tentative="1">
      <w:start w:val="1"/>
      <w:numFmt w:val="bullet"/>
      <w:lvlText w:val=""/>
      <w:lvlJc w:val="left"/>
      <w:pPr>
        <w:tabs>
          <w:tab w:val="num" w:pos="4320"/>
        </w:tabs>
        <w:ind w:left="4320" w:hanging="360"/>
      </w:pPr>
      <w:rPr>
        <w:rFonts w:ascii="Wingdings" w:hAnsi="Wingdings" w:hint="default"/>
      </w:rPr>
    </w:lvl>
    <w:lvl w:ilvl="6" w:tplc="BE5456B8" w:tentative="1">
      <w:start w:val="1"/>
      <w:numFmt w:val="bullet"/>
      <w:lvlText w:val=""/>
      <w:lvlJc w:val="left"/>
      <w:pPr>
        <w:tabs>
          <w:tab w:val="num" w:pos="5040"/>
        </w:tabs>
        <w:ind w:left="5040" w:hanging="360"/>
      </w:pPr>
      <w:rPr>
        <w:rFonts w:ascii="Symbol" w:hAnsi="Symbol" w:hint="default"/>
      </w:rPr>
    </w:lvl>
    <w:lvl w:ilvl="7" w:tplc="3CF01964" w:tentative="1">
      <w:start w:val="1"/>
      <w:numFmt w:val="bullet"/>
      <w:lvlText w:val="o"/>
      <w:lvlJc w:val="left"/>
      <w:pPr>
        <w:tabs>
          <w:tab w:val="num" w:pos="5760"/>
        </w:tabs>
        <w:ind w:left="5760" w:hanging="360"/>
      </w:pPr>
      <w:rPr>
        <w:rFonts w:ascii="Courier New" w:hAnsi="Courier New" w:hint="default"/>
      </w:rPr>
    </w:lvl>
    <w:lvl w:ilvl="8" w:tplc="70A03C0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25592D"/>
    <w:multiLevelType w:val="hybridMultilevel"/>
    <w:tmpl w:val="B8E84894"/>
    <w:lvl w:ilvl="0" w:tplc="68CE3618">
      <w:start w:val="1"/>
      <w:numFmt w:val="none"/>
      <w:pStyle w:val="NoteBox"/>
      <w:lvlText w:val="Note:"/>
      <w:lvlJc w:val="left"/>
      <w:pPr>
        <w:tabs>
          <w:tab w:val="num" w:pos="567"/>
        </w:tabs>
        <w:ind w:left="567" w:hanging="567"/>
      </w:pPr>
      <w:rPr>
        <w:rFonts w:ascii="Arial" w:hAnsi="Arial" w:cs="Arial"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1E9102" w:tentative="1">
      <w:start w:val="1"/>
      <w:numFmt w:val="lowerLetter"/>
      <w:lvlText w:val="%2."/>
      <w:lvlJc w:val="left"/>
      <w:pPr>
        <w:tabs>
          <w:tab w:val="num" w:pos="1440"/>
        </w:tabs>
        <w:ind w:left="1440" w:hanging="360"/>
      </w:pPr>
    </w:lvl>
    <w:lvl w:ilvl="2" w:tplc="5C687E8C" w:tentative="1">
      <w:start w:val="1"/>
      <w:numFmt w:val="lowerRoman"/>
      <w:lvlText w:val="%3."/>
      <w:lvlJc w:val="right"/>
      <w:pPr>
        <w:tabs>
          <w:tab w:val="num" w:pos="2160"/>
        </w:tabs>
        <w:ind w:left="2160" w:hanging="180"/>
      </w:pPr>
    </w:lvl>
    <w:lvl w:ilvl="3" w:tplc="566280CE" w:tentative="1">
      <w:start w:val="1"/>
      <w:numFmt w:val="decimal"/>
      <w:lvlText w:val="%4."/>
      <w:lvlJc w:val="left"/>
      <w:pPr>
        <w:tabs>
          <w:tab w:val="num" w:pos="2880"/>
        </w:tabs>
        <w:ind w:left="2880" w:hanging="360"/>
      </w:pPr>
    </w:lvl>
    <w:lvl w:ilvl="4" w:tplc="CB8895AE" w:tentative="1">
      <w:start w:val="1"/>
      <w:numFmt w:val="lowerLetter"/>
      <w:lvlText w:val="%5."/>
      <w:lvlJc w:val="left"/>
      <w:pPr>
        <w:tabs>
          <w:tab w:val="num" w:pos="3600"/>
        </w:tabs>
        <w:ind w:left="3600" w:hanging="360"/>
      </w:pPr>
    </w:lvl>
    <w:lvl w:ilvl="5" w:tplc="C554AD92" w:tentative="1">
      <w:start w:val="1"/>
      <w:numFmt w:val="lowerRoman"/>
      <w:lvlText w:val="%6."/>
      <w:lvlJc w:val="right"/>
      <w:pPr>
        <w:tabs>
          <w:tab w:val="num" w:pos="4320"/>
        </w:tabs>
        <w:ind w:left="4320" w:hanging="180"/>
      </w:pPr>
    </w:lvl>
    <w:lvl w:ilvl="6" w:tplc="3A762EF6" w:tentative="1">
      <w:start w:val="1"/>
      <w:numFmt w:val="decimal"/>
      <w:lvlText w:val="%7."/>
      <w:lvlJc w:val="left"/>
      <w:pPr>
        <w:tabs>
          <w:tab w:val="num" w:pos="5040"/>
        </w:tabs>
        <w:ind w:left="5040" w:hanging="360"/>
      </w:pPr>
    </w:lvl>
    <w:lvl w:ilvl="7" w:tplc="FFEA615E" w:tentative="1">
      <w:start w:val="1"/>
      <w:numFmt w:val="lowerLetter"/>
      <w:lvlText w:val="%8."/>
      <w:lvlJc w:val="left"/>
      <w:pPr>
        <w:tabs>
          <w:tab w:val="num" w:pos="5760"/>
        </w:tabs>
        <w:ind w:left="5760" w:hanging="360"/>
      </w:pPr>
    </w:lvl>
    <w:lvl w:ilvl="8" w:tplc="D38EAACE" w:tentative="1">
      <w:start w:val="1"/>
      <w:numFmt w:val="lowerRoman"/>
      <w:lvlText w:val="%9."/>
      <w:lvlJc w:val="right"/>
      <w:pPr>
        <w:tabs>
          <w:tab w:val="num" w:pos="6480"/>
        </w:tabs>
        <w:ind w:left="6480" w:hanging="180"/>
      </w:pPr>
    </w:lvl>
  </w:abstractNum>
  <w:abstractNum w:abstractNumId="18" w15:restartNumberingAfterBreak="0">
    <w:nsid w:val="42197103"/>
    <w:multiLevelType w:val="hybridMultilevel"/>
    <w:tmpl w:val="99282802"/>
    <w:lvl w:ilvl="0" w:tplc="FFFFFFFF">
      <w:start w:val="1"/>
      <w:numFmt w:val="bullet"/>
      <w:pStyle w:val="EinzugTabelle"/>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4A632A"/>
    <w:multiLevelType w:val="hybridMultilevel"/>
    <w:tmpl w:val="DFA6837C"/>
    <w:lvl w:ilvl="0" w:tplc="48B0F096">
      <w:start w:val="1"/>
      <w:numFmt w:val="bullet"/>
      <w:pStyle w:val="AufzhlungEinzug"/>
      <w:lvlText w:val="o"/>
      <w:lvlJc w:val="left"/>
      <w:pPr>
        <w:tabs>
          <w:tab w:val="num" w:pos="1268"/>
        </w:tabs>
        <w:ind w:left="1191" w:hanging="283"/>
      </w:pPr>
      <w:rPr>
        <w:rFonts w:hint="default"/>
        <w:sz w:val="16"/>
      </w:rPr>
    </w:lvl>
    <w:lvl w:ilvl="1" w:tplc="4DE6C0AE">
      <w:start w:val="1"/>
      <w:numFmt w:val="bullet"/>
      <w:lvlText w:val=""/>
      <w:lvlJc w:val="left"/>
      <w:pPr>
        <w:tabs>
          <w:tab w:val="num" w:pos="1724"/>
        </w:tabs>
        <w:ind w:left="1724" w:hanging="360"/>
      </w:pPr>
      <w:rPr>
        <w:rFonts w:ascii="Symbol" w:hAnsi="Symbol" w:hint="default"/>
        <w:sz w:val="16"/>
      </w:rPr>
    </w:lvl>
    <w:lvl w:ilvl="2" w:tplc="5FCA1B6A" w:tentative="1">
      <w:start w:val="1"/>
      <w:numFmt w:val="bullet"/>
      <w:lvlText w:val=""/>
      <w:lvlJc w:val="left"/>
      <w:pPr>
        <w:tabs>
          <w:tab w:val="num" w:pos="2444"/>
        </w:tabs>
        <w:ind w:left="2444" w:hanging="360"/>
      </w:pPr>
      <w:rPr>
        <w:rFonts w:ascii="Wingdings" w:hAnsi="Wingdings" w:hint="default"/>
      </w:rPr>
    </w:lvl>
    <w:lvl w:ilvl="3" w:tplc="11684A58" w:tentative="1">
      <w:start w:val="1"/>
      <w:numFmt w:val="bullet"/>
      <w:lvlText w:val=""/>
      <w:lvlJc w:val="left"/>
      <w:pPr>
        <w:tabs>
          <w:tab w:val="num" w:pos="3164"/>
        </w:tabs>
        <w:ind w:left="3164" w:hanging="360"/>
      </w:pPr>
      <w:rPr>
        <w:rFonts w:ascii="Symbol" w:hAnsi="Symbol" w:hint="default"/>
      </w:rPr>
    </w:lvl>
    <w:lvl w:ilvl="4" w:tplc="9AF2CF62" w:tentative="1">
      <w:start w:val="1"/>
      <w:numFmt w:val="bullet"/>
      <w:lvlText w:val="o"/>
      <w:lvlJc w:val="left"/>
      <w:pPr>
        <w:tabs>
          <w:tab w:val="num" w:pos="3884"/>
        </w:tabs>
        <w:ind w:left="3884" w:hanging="360"/>
      </w:pPr>
      <w:rPr>
        <w:rFonts w:ascii="Courier New" w:hAnsi="Courier New" w:hint="default"/>
      </w:rPr>
    </w:lvl>
    <w:lvl w:ilvl="5" w:tplc="707A7798" w:tentative="1">
      <w:start w:val="1"/>
      <w:numFmt w:val="bullet"/>
      <w:lvlText w:val=""/>
      <w:lvlJc w:val="left"/>
      <w:pPr>
        <w:tabs>
          <w:tab w:val="num" w:pos="4604"/>
        </w:tabs>
        <w:ind w:left="4604" w:hanging="360"/>
      </w:pPr>
      <w:rPr>
        <w:rFonts w:ascii="Wingdings" w:hAnsi="Wingdings" w:hint="default"/>
      </w:rPr>
    </w:lvl>
    <w:lvl w:ilvl="6" w:tplc="9ADA0ADA" w:tentative="1">
      <w:start w:val="1"/>
      <w:numFmt w:val="bullet"/>
      <w:lvlText w:val=""/>
      <w:lvlJc w:val="left"/>
      <w:pPr>
        <w:tabs>
          <w:tab w:val="num" w:pos="5324"/>
        </w:tabs>
        <w:ind w:left="5324" w:hanging="360"/>
      </w:pPr>
      <w:rPr>
        <w:rFonts w:ascii="Symbol" w:hAnsi="Symbol" w:hint="default"/>
      </w:rPr>
    </w:lvl>
    <w:lvl w:ilvl="7" w:tplc="BBB0FB4C" w:tentative="1">
      <w:start w:val="1"/>
      <w:numFmt w:val="bullet"/>
      <w:lvlText w:val="o"/>
      <w:lvlJc w:val="left"/>
      <w:pPr>
        <w:tabs>
          <w:tab w:val="num" w:pos="6044"/>
        </w:tabs>
        <w:ind w:left="6044" w:hanging="360"/>
      </w:pPr>
      <w:rPr>
        <w:rFonts w:ascii="Courier New" w:hAnsi="Courier New" w:hint="default"/>
      </w:rPr>
    </w:lvl>
    <w:lvl w:ilvl="8" w:tplc="1C961CA4"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A782E22"/>
    <w:multiLevelType w:val="hybridMultilevel"/>
    <w:tmpl w:val="91584C96"/>
    <w:lvl w:ilvl="0" w:tplc="A13E7500">
      <w:start w:val="1"/>
      <w:numFmt w:val="bullet"/>
      <w:pStyle w:val="Bullet1"/>
      <w:lvlText w:val=""/>
      <w:lvlJc w:val="left"/>
      <w:pPr>
        <w:tabs>
          <w:tab w:val="num" w:pos="567"/>
        </w:tabs>
        <w:ind w:left="567" w:hanging="510"/>
      </w:pPr>
      <w:rPr>
        <w:rFonts w:ascii="Symbol" w:hAnsi="Symbol" w:hint="default"/>
      </w:rPr>
    </w:lvl>
    <w:lvl w:ilvl="1" w:tplc="D6C86454">
      <w:start w:val="1"/>
      <w:numFmt w:val="bullet"/>
      <w:lvlText w:val="o"/>
      <w:lvlJc w:val="left"/>
      <w:pPr>
        <w:tabs>
          <w:tab w:val="num" w:pos="1440"/>
        </w:tabs>
        <w:ind w:left="1440" w:hanging="360"/>
      </w:pPr>
      <w:rPr>
        <w:rFonts w:ascii="Courier New" w:hAnsi="Courier New" w:hint="default"/>
      </w:rPr>
    </w:lvl>
    <w:lvl w:ilvl="2" w:tplc="820A1AF2" w:tentative="1">
      <w:start w:val="1"/>
      <w:numFmt w:val="bullet"/>
      <w:lvlText w:val=""/>
      <w:lvlJc w:val="left"/>
      <w:pPr>
        <w:tabs>
          <w:tab w:val="num" w:pos="2160"/>
        </w:tabs>
        <w:ind w:left="2160" w:hanging="360"/>
      </w:pPr>
      <w:rPr>
        <w:rFonts w:ascii="Wingdings" w:hAnsi="Wingdings" w:hint="default"/>
      </w:rPr>
    </w:lvl>
    <w:lvl w:ilvl="3" w:tplc="10C6F96E" w:tentative="1">
      <w:start w:val="1"/>
      <w:numFmt w:val="bullet"/>
      <w:lvlText w:val=""/>
      <w:lvlJc w:val="left"/>
      <w:pPr>
        <w:tabs>
          <w:tab w:val="num" w:pos="2880"/>
        </w:tabs>
        <w:ind w:left="2880" w:hanging="360"/>
      </w:pPr>
      <w:rPr>
        <w:rFonts w:ascii="Symbol" w:hAnsi="Symbol" w:hint="default"/>
      </w:rPr>
    </w:lvl>
    <w:lvl w:ilvl="4" w:tplc="BC8E0382" w:tentative="1">
      <w:start w:val="1"/>
      <w:numFmt w:val="bullet"/>
      <w:lvlText w:val="o"/>
      <w:lvlJc w:val="left"/>
      <w:pPr>
        <w:tabs>
          <w:tab w:val="num" w:pos="3600"/>
        </w:tabs>
        <w:ind w:left="3600" w:hanging="360"/>
      </w:pPr>
      <w:rPr>
        <w:rFonts w:ascii="Courier New" w:hAnsi="Courier New" w:hint="default"/>
      </w:rPr>
    </w:lvl>
    <w:lvl w:ilvl="5" w:tplc="0CC2EFEA" w:tentative="1">
      <w:start w:val="1"/>
      <w:numFmt w:val="bullet"/>
      <w:lvlText w:val=""/>
      <w:lvlJc w:val="left"/>
      <w:pPr>
        <w:tabs>
          <w:tab w:val="num" w:pos="4320"/>
        </w:tabs>
        <w:ind w:left="4320" w:hanging="360"/>
      </w:pPr>
      <w:rPr>
        <w:rFonts w:ascii="Wingdings" w:hAnsi="Wingdings" w:hint="default"/>
      </w:rPr>
    </w:lvl>
    <w:lvl w:ilvl="6" w:tplc="9106165E" w:tentative="1">
      <w:start w:val="1"/>
      <w:numFmt w:val="bullet"/>
      <w:lvlText w:val=""/>
      <w:lvlJc w:val="left"/>
      <w:pPr>
        <w:tabs>
          <w:tab w:val="num" w:pos="5040"/>
        </w:tabs>
        <w:ind w:left="5040" w:hanging="360"/>
      </w:pPr>
      <w:rPr>
        <w:rFonts w:ascii="Symbol" w:hAnsi="Symbol" w:hint="default"/>
      </w:rPr>
    </w:lvl>
    <w:lvl w:ilvl="7" w:tplc="555C2AB8" w:tentative="1">
      <w:start w:val="1"/>
      <w:numFmt w:val="bullet"/>
      <w:lvlText w:val="o"/>
      <w:lvlJc w:val="left"/>
      <w:pPr>
        <w:tabs>
          <w:tab w:val="num" w:pos="5760"/>
        </w:tabs>
        <w:ind w:left="5760" w:hanging="360"/>
      </w:pPr>
      <w:rPr>
        <w:rFonts w:ascii="Courier New" w:hAnsi="Courier New" w:hint="default"/>
      </w:rPr>
    </w:lvl>
    <w:lvl w:ilvl="8" w:tplc="1A8E01A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D0A93"/>
    <w:multiLevelType w:val="hybridMultilevel"/>
    <w:tmpl w:val="1B2CD648"/>
    <w:lvl w:ilvl="0" w:tplc="3FAAAB06">
      <w:start w:val="1"/>
      <w:numFmt w:val="bullet"/>
      <w:pStyle w:val="Aufzhlung1-1"/>
      <w:lvlText w:val="-"/>
      <w:lvlJc w:val="left"/>
      <w:pPr>
        <w:tabs>
          <w:tab w:val="num" w:pos="567"/>
        </w:tabs>
        <w:ind w:left="567" w:hanging="510"/>
      </w:pPr>
      <w:rPr>
        <w:rFonts w:ascii="Arial" w:hAnsi="Arial" w:hint="default"/>
        <w:b w:val="0"/>
        <w:i w:val="0"/>
        <w:sz w:val="24"/>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CB3B1B"/>
    <w:multiLevelType w:val="hybridMultilevel"/>
    <w:tmpl w:val="D68EBAAE"/>
    <w:lvl w:ilvl="0" w:tplc="52F6F9AC">
      <w:start w:val="1"/>
      <w:numFmt w:val="lowerLetter"/>
      <w:pStyle w:val="Aufzhlunga"/>
      <w:lvlText w:val="%1)"/>
      <w:lvlJc w:val="left"/>
      <w:pPr>
        <w:tabs>
          <w:tab w:val="num" w:pos="984"/>
        </w:tabs>
        <w:ind w:left="907" w:hanging="283"/>
      </w:pPr>
      <w:rPr>
        <w:rFonts w:ascii="Arial" w:hAnsi="Arial" w:hint="default"/>
        <w:b w:val="0"/>
        <w:i w:val="0"/>
        <w:sz w:val="22"/>
        <w:szCs w:val="22"/>
      </w:rPr>
    </w:lvl>
    <w:lvl w:ilvl="1" w:tplc="6408FE66" w:tentative="1">
      <w:start w:val="1"/>
      <w:numFmt w:val="bullet"/>
      <w:lvlText w:val="o"/>
      <w:lvlJc w:val="left"/>
      <w:pPr>
        <w:tabs>
          <w:tab w:val="num" w:pos="1440"/>
        </w:tabs>
        <w:ind w:left="1440" w:hanging="360"/>
      </w:pPr>
      <w:rPr>
        <w:rFonts w:ascii="Courier New" w:hAnsi="Courier New" w:hint="default"/>
      </w:rPr>
    </w:lvl>
    <w:lvl w:ilvl="2" w:tplc="2F646D1C" w:tentative="1">
      <w:start w:val="1"/>
      <w:numFmt w:val="bullet"/>
      <w:lvlText w:val=""/>
      <w:lvlJc w:val="left"/>
      <w:pPr>
        <w:tabs>
          <w:tab w:val="num" w:pos="2160"/>
        </w:tabs>
        <w:ind w:left="2160" w:hanging="360"/>
      </w:pPr>
      <w:rPr>
        <w:rFonts w:ascii="Wingdings" w:hAnsi="Wingdings" w:hint="default"/>
      </w:rPr>
    </w:lvl>
    <w:lvl w:ilvl="3" w:tplc="321493E4" w:tentative="1">
      <w:start w:val="1"/>
      <w:numFmt w:val="bullet"/>
      <w:lvlText w:val=""/>
      <w:lvlJc w:val="left"/>
      <w:pPr>
        <w:tabs>
          <w:tab w:val="num" w:pos="2880"/>
        </w:tabs>
        <w:ind w:left="2880" w:hanging="360"/>
      </w:pPr>
      <w:rPr>
        <w:rFonts w:ascii="Symbol" w:hAnsi="Symbol" w:hint="default"/>
      </w:rPr>
    </w:lvl>
    <w:lvl w:ilvl="4" w:tplc="28DCF49A" w:tentative="1">
      <w:start w:val="1"/>
      <w:numFmt w:val="bullet"/>
      <w:lvlText w:val="o"/>
      <w:lvlJc w:val="left"/>
      <w:pPr>
        <w:tabs>
          <w:tab w:val="num" w:pos="3600"/>
        </w:tabs>
        <w:ind w:left="3600" w:hanging="360"/>
      </w:pPr>
      <w:rPr>
        <w:rFonts w:ascii="Courier New" w:hAnsi="Courier New" w:hint="default"/>
      </w:rPr>
    </w:lvl>
    <w:lvl w:ilvl="5" w:tplc="6D1ADD5E" w:tentative="1">
      <w:start w:val="1"/>
      <w:numFmt w:val="bullet"/>
      <w:lvlText w:val=""/>
      <w:lvlJc w:val="left"/>
      <w:pPr>
        <w:tabs>
          <w:tab w:val="num" w:pos="4320"/>
        </w:tabs>
        <w:ind w:left="4320" w:hanging="360"/>
      </w:pPr>
      <w:rPr>
        <w:rFonts w:ascii="Wingdings" w:hAnsi="Wingdings" w:hint="default"/>
      </w:rPr>
    </w:lvl>
    <w:lvl w:ilvl="6" w:tplc="0520E77C" w:tentative="1">
      <w:start w:val="1"/>
      <w:numFmt w:val="bullet"/>
      <w:lvlText w:val=""/>
      <w:lvlJc w:val="left"/>
      <w:pPr>
        <w:tabs>
          <w:tab w:val="num" w:pos="5040"/>
        </w:tabs>
        <w:ind w:left="5040" w:hanging="360"/>
      </w:pPr>
      <w:rPr>
        <w:rFonts w:ascii="Symbol" w:hAnsi="Symbol" w:hint="default"/>
      </w:rPr>
    </w:lvl>
    <w:lvl w:ilvl="7" w:tplc="0448B832" w:tentative="1">
      <w:start w:val="1"/>
      <w:numFmt w:val="bullet"/>
      <w:lvlText w:val="o"/>
      <w:lvlJc w:val="left"/>
      <w:pPr>
        <w:tabs>
          <w:tab w:val="num" w:pos="5760"/>
        </w:tabs>
        <w:ind w:left="5760" w:hanging="360"/>
      </w:pPr>
      <w:rPr>
        <w:rFonts w:ascii="Courier New" w:hAnsi="Courier New" w:hint="default"/>
      </w:rPr>
    </w:lvl>
    <w:lvl w:ilvl="8" w:tplc="E23834D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6C28D8"/>
    <w:multiLevelType w:val="hybridMultilevel"/>
    <w:tmpl w:val="45A41BEE"/>
    <w:lvl w:ilvl="0" w:tplc="8D2EA914">
      <w:start w:val="1"/>
      <w:numFmt w:val="decimal"/>
      <w:pStyle w:val="TargetsFlugauftrag"/>
      <w:lvlText w:val="%1"/>
      <w:lvlJc w:val="left"/>
      <w:pPr>
        <w:ind w:left="560" w:hanging="5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6292579"/>
    <w:multiLevelType w:val="hybridMultilevel"/>
    <w:tmpl w:val="49D61136"/>
    <w:lvl w:ilvl="0" w:tplc="9C608B9A">
      <w:start w:val="1"/>
      <w:numFmt w:val="bullet"/>
      <w:pStyle w:val="Checkbox"/>
      <w:lvlText w:val=""/>
      <w:lvlJc w:val="left"/>
      <w:pPr>
        <w:tabs>
          <w:tab w:val="num" w:pos="0"/>
        </w:tabs>
        <w:ind w:left="360" w:hanging="360"/>
      </w:pPr>
      <w:rPr>
        <w:rFonts w:ascii="Wingdings 2" w:hAnsi="Wingdings 2" w:cs="Wingdings 2" w:hint="default"/>
        <w:b w:val="0"/>
        <w:bCs w:val="0"/>
        <w:i w:val="0"/>
        <w:iCs w:val="0"/>
        <w:sz w:val="24"/>
        <w:szCs w:val="24"/>
      </w:rPr>
    </w:lvl>
    <w:lvl w:ilvl="1" w:tplc="08070019">
      <w:start w:val="1"/>
      <w:numFmt w:val="bullet"/>
      <w:lvlText w:val="o"/>
      <w:lvlJc w:val="left"/>
      <w:pPr>
        <w:ind w:left="1080" w:hanging="360"/>
      </w:pPr>
      <w:rPr>
        <w:rFonts w:ascii="Courier New" w:hAnsi="Courier New" w:cs="Courier New" w:hint="default"/>
      </w:rPr>
    </w:lvl>
    <w:lvl w:ilvl="2" w:tplc="0807001B">
      <w:start w:val="1"/>
      <w:numFmt w:val="bullet"/>
      <w:lvlText w:val=""/>
      <w:lvlJc w:val="left"/>
      <w:pPr>
        <w:ind w:left="1800" w:hanging="360"/>
      </w:pPr>
      <w:rPr>
        <w:rFonts w:ascii="Wingdings" w:hAnsi="Wingdings" w:cs="Wingdings" w:hint="default"/>
      </w:rPr>
    </w:lvl>
    <w:lvl w:ilvl="3" w:tplc="0807000F">
      <w:start w:val="1"/>
      <w:numFmt w:val="bullet"/>
      <w:lvlText w:val=""/>
      <w:lvlJc w:val="left"/>
      <w:pPr>
        <w:ind w:left="2520" w:hanging="360"/>
      </w:pPr>
      <w:rPr>
        <w:rFonts w:ascii="Symbol" w:hAnsi="Symbol" w:cs="Symbol" w:hint="default"/>
      </w:rPr>
    </w:lvl>
    <w:lvl w:ilvl="4" w:tplc="08070019">
      <w:start w:val="1"/>
      <w:numFmt w:val="bullet"/>
      <w:lvlText w:val="o"/>
      <w:lvlJc w:val="left"/>
      <w:pPr>
        <w:ind w:left="3240" w:hanging="360"/>
      </w:pPr>
      <w:rPr>
        <w:rFonts w:ascii="Courier New" w:hAnsi="Courier New" w:cs="Courier New" w:hint="default"/>
      </w:rPr>
    </w:lvl>
    <w:lvl w:ilvl="5" w:tplc="0807001B">
      <w:start w:val="1"/>
      <w:numFmt w:val="bullet"/>
      <w:lvlText w:val=""/>
      <w:lvlJc w:val="left"/>
      <w:pPr>
        <w:ind w:left="3960" w:hanging="360"/>
      </w:pPr>
      <w:rPr>
        <w:rFonts w:ascii="Wingdings" w:hAnsi="Wingdings" w:cs="Wingdings" w:hint="default"/>
      </w:rPr>
    </w:lvl>
    <w:lvl w:ilvl="6" w:tplc="0807000F">
      <w:start w:val="1"/>
      <w:numFmt w:val="bullet"/>
      <w:lvlText w:val=""/>
      <w:lvlJc w:val="left"/>
      <w:pPr>
        <w:ind w:left="4680" w:hanging="360"/>
      </w:pPr>
      <w:rPr>
        <w:rFonts w:ascii="Symbol" w:hAnsi="Symbol" w:cs="Symbol" w:hint="default"/>
      </w:rPr>
    </w:lvl>
    <w:lvl w:ilvl="7" w:tplc="08070019">
      <w:start w:val="1"/>
      <w:numFmt w:val="bullet"/>
      <w:lvlText w:val="o"/>
      <w:lvlJc w:val="left"/>
      <w:pPr>
        <w:ind w:left="5400" w:hanging="360"/>
      </w:pPr>
      <w:rPr>
        <w:rFonts w:ascii="Courier New" w:hAnsi="Courier New" w:cs="Courier New" w:hint="default"/>
      </w:rPr>
    </w:lvl>
    <w:lvl w:ilvl="8" w:tplc="0807001B">
      <w:start w:val="1"/>
      <w:numFmt w:val="bullet"/>
      <w:lvlText w:val=""/>
      <w:lvlJc w:val="left"/>
      <w:pPr>
        <w:ind w:left="6120" w:hanging="360"/>
      </w:pPr>
      <w:rPr>
        <w:rFonts w:ascii="Wingdings" w:hAnsi="Wingdings" w:cs="Wingdings" w:hint="default"/>
      </w:rPr>
    </w:lvl>
  </w:abstractNum>
  <w:abstractNum w:abstractNumId="25" w15:restartNumberingAfterBreak="0">
    <w:nsid w:val="5E4671AE"/>
    <w:multiLevelType w:val="hybridMultilevel"/>
    <w:tmpl w:val="C3CA8F2C"/>
    <w:lvl w:ilvl="0" w:tplc="10282F04">
      <w:start w:val="1"/>
      <w:numFmt w:val="bullet"/>
      <w:pStyle w:val="AuzhlungKursivEinzug2Tabelle"/>
      <w:lvlText w:val="●"/>
      <w:lvlJc w:val="left"/>
      <w:pPr>
        <w:ind w:left="1344" w:hanging="360"/>
      </w:pPr>
      <w:rPr>
        <w:rFonts w:ascii="Arial" w:hAnsi="Arial" w:hint="default"/>
        <w:b w:val="0"/>
        <w:i w:val="0"/>
        <w:sz w:val="18"/>
      </w:rPr>
    </w:lvl>
    <w:lvl w:ilvl="1" w:tplc="08070003" w:tentative="1">
      <w:start w:val="1"/>
      <w:numFmt w:val="bullet"/>
      <w:lvlText w:val="o"/>
      <w:lvlJc w:val="left"/>
      <w:pPr>
        <w:ind w:left="2064" w:hanging="360"/>
      </w:pPr>
      <w:rPr>
        <w:rFonts w:ascii="Courier New" w:hAnsi="Courier New" w:cs="Courier New" w:hint="default"/>
      </w:rPr>
    </w:lvl>
    <w:lvl w:ilvl="2" w:tplc="08070005" w:tentative="1">
      <w:start w:val="1"/>
      <w:numFmt w:val="bullet"/>
      <w:lvlText w:val=""/>
      <w:lvlJc w:val="left"/>
      <w:pPr>
        <w:ind w:left="2784" w:hanging="360"/>
      </w:pPr>
      <w:rPr>
        <w:rFonts w:ascii="Wingdings" w:hAnsi="Wingdings" w:hint="default"/>
      </w:rPr>
    </w:lvl>
    <w:lvl w:ilvl="3" w:tplc="08070001" w:tentative="1">
      <w:start w:val="1"/>
      <w:numFmt w:val="bullet"/>
      <w:lvlText w:val=""/>
      <w:lvlJc w:val="left"/>
      <w:pPr>
        <w:ind w:left="3504" w:hanging="360"/>
      </w:pPr>
      <w:rPr>
        <w:rFonts w:ascii="Symbol" w:hAnsi="Symbol" w:hint="default"/>
      </w:rPr>
    </w:lvl>
    <w:lvl w:ilvl="4" w:tplc="08070003" w:tentative="1">
      <w:start w:val="1"/>
      <w:numFmt w:val="bullet"/>
      <w:lvlText w:val="o"/>
      <w:lvlJc w:val="left"/>
      <w:pPr>
        <w:ind w:left="4224" w:hanging="360"/>
      </w:pPr>
      <w:rPr>
        <w:rFonts w:ascii="Courier New" w:hAnsi="Courier New" w:cs="Courier New" w:hint="default"/>
      </w:rPr>
    </w:lvl>
    <w:lvl w:ilvl="5" w:tplc="08070005" w:tentative="1">
      <w:start w:val="1"/>
      <w:numFmt w:val="bullet"/>
      <w:lvlText w:val=""/>
      <w:lvlJc w:val="left"/>
      <w:pPr>
        <w:ind w:left="4944" w:hanging="360"/>
      </w:pPr>
      <w:rPr>
        <w:rFonts w:ascii="Wingdings" w:hAnsi="Wingdings" w:hint="default"/>
      </w:rPr>
    </w:lvl>
    <w:lvl w:ilvl="6" w:tplc="08070001" w:tentative="1">
      <w:start w:val="1"/>
      <w:numFmt w:val="bullet"/>
      <w:lvlText w:val=""/>
      <w:lvlJc w:val="left"/>
      <w:pPr>
        <w:ind w:left="5664" w:hanging="360"/>
      </w:pPr>
      <w:rPr>
        <w:rFonts w:ascii="Symbol" w:hAnsi="Symbol" w:hint="default"/>
      </w:rPr>
    </w:lvl>
    <w:lvl w:ilvl="7" w:tplc="08070003" w:tentative="1">
      <w:start w:val="1"/>
      <w:numFmt w:val="bullet"/>
      <w:lvlText w:val="o"/>
      <w:lvlJc w:val="left"/>
      <w:pPr>
        <w:ind w:left="6384" w:hanging="360"/>
      </w:pPr>
      <w:rPr>
        <w:rFonts w:ascii="Courier New" w:hAnsi="Courier New" w:cs="Courier New" w:hint="default"/>
      </w:rPr>
    </w:lvl>
    <w:lvl w:ilvl="8" w:tplc="08070005" w:tentative="1">
      <w:start w:val="1"/>
      <w:numFmt w:val="bullet"/>
      <w:lvlText w:val=""/>
      <w:lvlJc w:val="left"/>
      <w:pPr>
        <w:ind w:left="7104" w:hanging="360"/>
      </w:pPr>
      <w:rPr>
        <w:rFonts w:ascii="Wingdings" w:hAnsi="Wingdings" w:hint="default"/>
      </w:rPr>
    </w:lvl>
  </w:abstractNum>
  <w:abstractNum w:abstractNumId="26" w15:restartNumberingAfterBreak="0">
    <w:nsid w:val="68B6682F"/>
    <w:multiLevelType w:val="hybridMultilevel"/>
    <w:tmpl w:val="40BCECE0"/>
    <w:lvl w:ilvl="0" w:tplc="B6240BB0">
      <w:start w:val="1"/>
      <w:numFmt w:val="bullet"/>
      <w:pStyle w:val="AufzhlungKursivEinzug3"/>
      <w:lvlText w:val="o"/>
      <w:lvlJc w:val="left"/>
      <w:pPr>
        <w:ind w:left="1684" w:hanging="360"/>
      </w:pPr>
      <w:rPr>
        <w:rFonts w:ascii="Courier New" w:hAnsi="Courier New" w:hint="default"/>
      </w:rPr>
    </w:lvl>
    <w:lvl w:ilvl="1" w:tplc="08070003" w:tentative="1">
      <w:start w:val="1"/>
      <w:numFmt w:val="bullet"/>
      <w:lvlText w:val="o"/>
      <w:lvlJc w:val="left"/>
      <w:pPr>
        <w:ind w:left="2404" w:hanging="360"/>
      </w:pPr>
      <w:rPr>
        <w:rFonts w:ascii="Courier New" w:hAnsi="Courier New" w:cs="Courier New" w:hint="default"/>
      </w:rPr>
    </w:lvl>
    <w:lvl w:ilvl="2" w:tplc="08070005" w:tentative="1">
      <w:start w:val="1"/>
      <w:numFmt w:val="bullet"/>
      <w:lvlText w:val=""/>
      <w:lvlJc w:val="left"/>
      <w:pPr>
        <w:ind w:left="3124" w:hanging="360"/>
      </w:pPr>
      <w:rPr>
        <w:rFonts w:ascii="Wingdings" w:hAnsi="Wingdings" w:hint="default"/>
      </w:rPr>
    </w:lvl>
    <w:lvl w:ilvl="3" w:tplc="08070001" w:tentative="1">
      <w:start w:val="1"/>
      <w:numFmt w:val="bullet"/>
      <w:lvlText w:val=""/>
      <w:lvlJc w:val="left"/>
      <w:pPr>
        <w:ind w:left="3844" w:hanging="360"/>
      </w:pPr>
      <w:rPr>
        <w:rFonts w:ascii="Symbol" w:hAnsi="Symbol" w:hint="default"/>
      </w:rPr>
    </w:lvl>
    <w:lvl w:ilvl="4" w:tplc="08070003" w:tentative="1">
      <w:start w:val="1"/>
      <w:numFmt w:val="bullet"/>
      <w:lvlText w:val="o"/>
      <w:lvlJc w:val="left"/>
      <w:pPr>
        <w:ind w:left="4564" w:hanging="360"/>
      </w:pPr>
      <w:rPr>
        <w:rFonts w:ascii="Courier New" w:hAnsi="Courier New" w:cs="Courier New" w:hint="default"/>
      </w:rPr>
    </w:lvl>
    <w:lvl w:ilvl="5" w:tplc="08070005" w:tentative="1">
      <w:start w:val="1"/>
      <w:numFmt w:val="bullet"/>
      <w:lvlText w:val=""/>
      <w:lvlJc w:val="left"/>
      <w:pPr>
        <w:ind w:left="5284" w:hanging="360"/>
      </w:pPr>
      <w:rPr>
        <w:rFonts w:ascii="Wingdings" w:hAnsi="Wingdings" w:hint="default"/>
      </w:rPr>
    </w:lvl>
    <w:lvl w:ilvl="6" w:tplc="08070001" w:tentative="1">
      <w:start w:val="1"/>
      <w:numFmt w:val="bullet"/>
      <w:lvlText w:val=""/>
      <w:lvlJc w:val="left"/>
      <w:pPr>
        <w:ind w:left="6004" w:hanging="360"/>
      </w:pPr>
      <w:rPr>
        <w:rFonts w:ascii="Symbol" w:hAnsi="Symbol" w:hint="default"/>
      </w:rPr>
    </w:lvl>
    <w:lvl w:ilvl="7" w:tplc="08070003" w:tentative="1">
      <w:start w:val="1"/>
      <w:numFmt w:val="bullet"/>
      <w:lvlText w:val="o"/>
      <w:lvlJc w:val="left"/>
      <w:pPr>
        <w:ind w:left="6724" w:hanging="360"/>
      </w:pPr>
      <w:rPr>
        <w:rFonts w:ascii="Courier New" w:hAnsi="Courier New" w:cs="Courier New" w:hint="default"/>
      </w:rPr>
    </w:lvl>
    <w:lvl w:ilvl="8" w:tplc="08070005" w:tentative="1">
      <w:start w:val="1"/>
      <w:numFmt w:val="bullet"/>
      <w:lvlText w:val=""/>
      <w:lvlJc w:val="left"/>
      <w:pPr>
        <w:ind w:left="7444" w:hanging="360"/>
      </w:pPr>
      <w:rPr>
        <w:rFonts w:ascii="Wingdings" w:hAnsi="Wingdings" w:hint="default"/>
      </w:rPr>
    </w:lvl>
  </w:abstractNum>
  <w:abstractNum w:abstractNumId="27" w15:restartNumberingAfterBreak="0">
    <w:nsid w:val="6FC34F88"/>
    <w:multiLevelType w:val="hybridMultilevel"/>
    <w:tmpl w:val="97EA900C"/>
    <w:lvl w:ilvl="0" w:tplc="C0A4D0E2">
      <w:start w:val="1"/>
      <w:numFmt w:val="decimal"/>
      <w:pStyle w:val="1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094340B"/>
    <w:multiLevelType w:val="hybridMultilevel"/>
    <w:tmpl w:val="874E604C"/>
    <w:lvl w:ilvl="0" w:tplc="7FB84B9A">
      <w:start w:val="1"/>
      <w:numFmt w:val="lowerRoman"/>
      <w:pStyle w:val="Aufzhlung3KursivTabelle"/>
      <w:lvlText w:val="%1)"/>
      <w:lvlJc w:val="left"/>
      <w:pPr>
        <w:ind w:left="1514" w:hanging="360"/>
      </w:pPr>
      <w:rPr>
        <w:rFonts w:hint="default"/>
      </w:rPr>
    </w:lvl>
    <w:lvl w:ilvl="1" w:tplc="08070019" w:tentative="1">
      <w:start w:val="1"/>
      <w:numFmt w:val="lowerLetter"/>
      <w:lvlText w:val="%2."/>
      <w:lvlJc w:val="left"/>
      <w:pPr>
        <w:ind w:left="2234" w:hanging="360"/>
      </w:pPr>
    </w:lvl>
    <w:lvl w:ilvl="2" w:tplc="0807001B" w:tentative="1">
      <w:start w:val="1"/>
      <w:numFmt w:val="lowerRoman"/>
      <w:lvlText w:val="%3."/>
      <w:lvlJc w:val="right"/>
      <w:pPr>
        <w:ind w:left="2954" w:hanging="180"/>
      </w:pPr>
    </w:lvl>
    <w:lvl w:ilvl="3" w:tplc="0807000F" w:tentative="1">
      <w:start w:val="1"/>
      <w:numFmt w:val="decimal"/>
      <w:lvlText w:val="%4."/>
      <w:lvlJc w:val="left"/>
      <w:pPr>
        <w:ind w:left="3674" w:hanging="360"/>
      </w:pPr>
    </w:lvl>
    <w:lvl w:ilvl="4" w:tplc="08070019" w:tentative="1">
      <w:start w:val="1"/>
      <w:numFmt w:val="lowerLetter"/>
      <w:lvlText w:val="%5."/>
      <w:lvlJc w:val="left"/>
      <w:pPr>
        <w:ind w:left="4394" w:hanging="360"/>
      </w:pPr>
    </w:lvl>
    <w:lvl w:ilvl="5" w:tplc="0807001B" w:tentative="1">
      <w:start w:val="1"/>
      <w:numFmt w:val="lowerRoman"/>
      <w:lvlText w:val="%6."/>
      <w:lvlJc w:val="right"/>
      <w:pPr>
        <w:ind w:left="5114" w:hanging="180"/>
      </w:pPr>
    </w:lvl>
    <w:lvl w:ilvl="6" w:tplc="0807000F" w:tentative="1">
      <w:start w:val="1"/>
      <w:numFmt w:val="decimal"/>
      <w:lvlText w:val="%7."/>
      <w:lvlJc w:val="left"/>
      <w:pPr>
        <w:ind w:left="5834" w:hanging="360"/>
      </w:pPr>
    </w:lvl>
    <w:lvl w:ilvl="7" w:tplc="08070019" w:tentative="1">
      <w:start w:val="1"/>
      <w:numFmt w:val="lowerLetter"/>
      <w:lvlText w:val="%8."/>
      <w:lvlJc w:val="left"/>
      <w:pPr>
        <w:ind w:left="6554" w:hanging="360"/>
      </w:pPr>
    </w:lvl>
    <w:lvl w:ilvl="8" w:tplc="0807001B" w:tentative="1">
      <w:start w:val="1"/>
      <w:numFmt w:val="lowerRoman"/>
      <w:lvlText w:val="%9."/>
      <w:lvlJc w:val="right"/>
      <w:pPr>
        <w:ind w:left="7274" w:hanging="180"/>
      </w:pPr>
    </w:lvl>
  </w:abstractNum>
  <w:abstractNum w:abstractNumId="29" w15:restartNumberingAfterBreak="0">
    <w:nsid w:val="71CE3A19"/>
    <w:multiLevelType w:val="hybridMultilevel"/>
    <w:tmpl w:val="5C28D6F2"/>
    <w:lvl w:ilvl="0" w:tplc="9D788E04">
      <w:start w:val="1"/>
      <w:numFmt w:val="bullet"/>
      <w:pStyle w:val="Bullet2"/>
      <w:lvlText w:val=""/>
      <w:lvlJc w:val="left"/>
      <w:pPr>
        <w:ind w:left="502" w:hanging="360"/>
      </w:pPr>
      <w:rPr>
        <w:rFonts w:ascii="Symbol" w:hAnsi="Symbol" w:hint="default"/>
      </w:rPr>
    </w:lvl>
    <w:lvl w:ilvl="1" w:tplc="08100003">
      <w:start w:val="1"/>
      <w:numFmt w:val="bullet"/>
      <w:lvlText w:val="o"/>
      <w:lvlJc w:val="left"/>
      <w:pPr>
        <w:ind w:left="1222" w:hanging="360"/>
      </w:pPr>
      <w:rPr>
        <w:rFonts w:ascii="Courier New" w:hAnsi="Courier New" w:cs="Courier New" w:hint="default"/>
      </w:rPr>
    </w:lvl>
    <w:lvl w:ilvl="2" w:tplc="08100005">
      <w:start w:val="1"/>
      <w:numFmt w:val="bullet"/>
      <w:lvlText w:val=""/>
      <w:lvlJc w:val="left"/>
      <w:pPr>
        <w:ind w:left="1942" w:hanging="360"/>
      </w:pPr>
      <w:rPr>
        <w:rFonts w:ascii="Wingdings" w:hAnsi="Wingdings" w:hint="default"/>
      </w:rPr>
    </w:lvl>
    <w:lvl w:ilvl="3" w:tplc="08100001">
      <w:start w:val="1"/>
      <w:numFmt w:val="bullet"/>
      <w:lvlText w:val=""/>
      <w:lvlJc w:val="left"/>
      <w:pPr>
        <w:ind w:left="2662" w:hanging="360"/>
      </w:pPr>
      <w:rPr>
        <w:rFonts w:ascii="Symbol" w:hAnsi="Symbol" w:hint="default"/>
      </w:rPr>
    </w:lvl>
    <w:lvl w:ilvl="4" w:tplc="08100003" w:tentative="1">
      <w:start w:val="1"/>
      <w:numFmt w:val="bullet"/>
      <w:lvlText w:val="o"/>
      <w:lvlJc w:val="left"/>
      <w:pPr>
        <w:ind w:left="3382" w:hanging="360"/>
      </w:pPr>
      <w:rPr>
        <w:rFonts w:ascii="Courier New" w:hAnsi="Courier New" w:cs="Courier New" w:hint="default"/>
      </w:rPr>
    </w:lvl>
    <w:lvl w:ilvl="5" w:tplc="08100005" w:tentative="1">
      <w:start w:val="1"/>
      <w:numFmt w:val="bullet"/>
      <w:lvlText w:val=""/>
      <w:lvlJc w:val="left"/>
      <w:pPr>
        <w:ind w:left="4102" w:hanging="360"/>
      </w:pPr>
      <w:rPr>
        <w:rFonts w:ascii="Wingdings" w:hAnsi="Wingdings" w:hint="default"/>
      </w:rPr>
    </w:lvl>
    <w:lvl w:ilvl="6" w:tplc="08100001" w:tentative="1">
      <w:start w:val="1"/>
      <w:numFmt w:val="bullet"/>
      <w:lvlText w:val=""/>
      <w:lvlJc w:val="left"/>
      <w:pPr>
        <w:ind w:left="4822" w:hanging="360"/>
      </w:pPr>
      <w:rPr>
        <w:rFonts w:ascii="Symbol" w:hAnsi="Symbol" w:hint="default"/>
      </w:rPr>
    </w:lvl>
    <w:lvl w:ilvl="7" w:tplc="08100003" w:tentative="1">
      <w:start w:val="1"/>
      <w:numFmt w:val="bullet"/>
      <w:lvlText w:val="o"/>
      <w:lvlJc w:val="left"/>
      <w:pPr>
        <w:ind w:left="5542" w:hanging="360"/>
      </w:pPr>
      <w:rPr>
        <w:rFonts w:ascii="Courier New" w:hAnsi="Courier New" w:cs="Courier New" w:hint="default"/>
      </w:rPr>
    </w:lvl>
    <w:lvl w:ilvl="8" w:tplc="08100005" w:tentative="1">
      <w:start w:val="1"/>
      <w:numFmt w:val="bullet"/>
      <w:lvlText w:val=""/>
      <w:lvlJc w:val="left"/>
      <w:pPr>
        <w:ind w:left="6262" w:hanging="360"/>
      </w:pPr>
      <w:rPr>
        <w:rFonts w:ascii="Wingdings" w:hAnsi="Wingdings" w:hint="default"/>
      </w:rPr>
    </w:lvl>
  </w:abstractNum>
  <w:abstractNum w:abstractNumId="30" w15:restartNumberingAfterBreak="0">
    <w:nsid w:val="74A10658"/>
    <w:multiLevelType w:val="hybridMultilevel"/>
    <w:tmpl w:val="0C1AB042"/>
    <w:lvl w:ilvl="0" w:tplc="C7F8E7B0">
      <w:start w:val="1"/>
      <w:numFmt w:val="bullet"/>
      <w:pStyle w:val="-AufzhhlungEinschub1"/>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5F92BAD"/>
    <w:multiLevelType w:val="hybridMultilevel"/>
    <w:tmpl w:val="9B28D90A"/>
    <w:lvl w:ilvl="0" w:tplc="50A41F90">
      <w:start w:val="1"/>
      <w:numFmt w:val="bullet"/>
      <w:pStyle w:val="Einzug1Tabelle"/>
      <w:lvlText w:val=""/>
      <w:lvlJc w:val="left"/>
      <w:pPr>
        <w:tabs>
          <w:tab w:val="num" w:pos="360"/>
        </w:tabs>
        <w:ind w:left="284" w:hanging="284"/>
      </w:pPr>
      <w:rPr>
        <w:rFonts w:ascii="Symbol" w:hAnsi="Symbol" w:cs="Symbol" w:hint="default"/>
      </w:rPr>
    </w:lvl>
    <w:lvl w:ilvl="1" w:tplc="2FB6D730">
      <w:start w:val="1"/>
      <w:numFmt w:val="bullet"/>
      <w:lvlText w:val="o"/>
      <w:lvlJc w:val="left"/>
      <w:pPr>
        <w:tabs>
          <w:tab w:val="num" w:pos="1440"/>
        </w:tabs>
        <w:ind w:left="1440" w:hanging="360"/>
      </w:pPr>
      <w:rPr>
        <w:rFonts w:ascii="Courier New" w:hAnsi="Courier New" w:cs="Courier New" w:hint="default"/>
      </w:rPr>
    </w:lvl>
    <w:lvl w:ilvl="2" w:tplc="D8CA7444">
      <w:start w:val="1"/>
      <w:numFmt w:val="bullet"/>
      <w:lvlText w:val=""/>
      <w:lvlJc w:val="left"/>
      <w:pPr>
        <w:tabs>
          <w:tab w:val="num" w:pos="2160"/>
        </w:tabs>
        <w:ind w:left="2160" w:hanging="360"/>
      </w:pPr>
      <w:rPr>
        <w:rFonts w:ascii="Wingdings" w:hAnsi="Wingdings" w:cs="Wingdings" w:hint="default"/>
      </w:rPr>
    </w:lvl>
    <w:lvl w:ilvl="3" w:tplc="C2A26DE4">
      <w:start w:val="1"/>
      <w:numFmt w:val="bullet"/>
      <w:lvlText w:val=""/>
      <w:lvlJc w:val="left"/>
      <w:pPr>
        <w:tabs>
          <w:tab w:val="num" w:pos="2880"/>
        </w:tabs>
        <w:ind w:left="2880" w:hanging="360"/>
      </w:pPr>
      <w:rPr>
        <w:rFonts w:ascii="Symbol" w:hAnsi="Symbol" w:cs="Symbol" w:hint="default"/>
      </w:rPr>
    </w:lvl>
    <w:lvl w:ilvl="4" w:tplc="44B43070">
      <w:start w:val="1"/>
      <w:numFmt w:val="bullet"/>
      <w:lvlText w:val="o"/>
      <w:lvlJc w:val="left"/>
      <w:pPr>
        <w:tabs>
          <w:tab w:val="num" w:pos="3600"/>
        </w:tabs>
        <w:ind w:left="3600" w:hanging="360"/>
      </w:pPr>
      <w:rPr>
        <w:rFonts w:ascii="Courier New" w:hAnsi="Courier New" w:cs="Courier New" w:hint="default"/>
      </w:rPr>
    </w:lvl>
    <w:lvl w:ilvl="5" w:tplc="C5865EDE">
      <w:start w:val="1"/>
      <w:numFmt w:val="bullet"/>
      <w:lvlText w:val=""/>
      <w:lvlJc w:val="left"/>
      <w:pPr>
        <w:tabs>
          <w:tab w:val="num" w:pos="4320"/>
        </w:tabs>
        <w:ind w:left="4320" w:hanging="360"/>
      </w:pPr>
      <w:rPr>
        <w:rFonts w:ascii="Wingdings" w:hAnsi="Wingdings" w:cs="Wingdings" w:hint="default"/>
      </w:rPr>
    </w:lvl>
    <w:lvl w:ilvl="6" w:tplc="FA0AE7EA">
      <w:start w:val="1"/>
      <w:numFmt w:val="bullet"/>
      <w:lvlText w:val=""/>
      <w:lvlJc w:val="left"/>
      <w:pPr>
        <w:tabs>
          <w:tab w:val="num" w:pos="5040"/>
        </w:tabs>
        <w:ind w:left="5040" w:hanging="360"/>
      </w:pPr>
      <w:rPr>
        <w:rFonts w:ascii="Symbol" w:hAnsi="Symbol" w:cs="Symbol" w:hint="default"/>
      </w:rPr>
    </w:lvl>
    <w:lvl w:ilvl="7" w:tplc="95BCF7E0">
      <w:start w:val="1"/>
      <w:numFmt w:val="bullet"/>
      <w:lvlText w:val="o"/>
      <w:lvlJc w:val="left"/>
      <w:pPr>
        <w:tabs>
          <w:tab w:val="num" w:pos="5760"/>
        </w:tabs>
        <w:ind w:left="5760" w:hanging="360"/>
      </w:pPr>
      <w:rPr>
        <w:rFonts w:ascii="Courier New" w:hAnsi="Courier New" w:cs="Courier New" w:hint="default"/>
      </w:rPr>
    </w:lvl>
    <w:lvl w:ilvl="8" w:tplc="D6E81FE6">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7567EEA"/>
    <w:multiLevelType w:val="hybridMultilevel"/>
    <w:tmpl w:val="B6046CDE"/>
    <w:lvl w:ilvl="0" w:tplc="5CAEDA84">
      <w:start w:val="1"/>
      <w:numFmt w:val="bullet"/>
      <w:pStyle w:val="BulletTabelleKursiv"/>
      <w:lvlText w:val=""/>
      <w:lvlJc w:val="left"/>
      <w:pPr>
        <w:ind w:left="360" w:hanging="360"/>
      </w:pPr>
      <w:rPr>
        <w:rFonts w:ascii="Symbol" w:hAnsi="Symbol" w:hint="default"/>
        <w:b w:val="0"/>
        <w:i w:val="0"/>
        <w:sz w:val="18"/>
        <w:szCs w:val="22"/>
      </w:rPr>
    </w:lvl>
    <w:lvl w:ilvl="1" w:tplc="2FB6D730" w:tentative="1">
      <w:start w:val="1"/>
      <w:numFmt w:val="lowerLetter"/>
      <w:lvlText w:val="%2."/>
      <w:lvlJc w:val="left"/>
      <w:pPr>
        <w:ind w:left="1440" w:hanging="360"/>
      </w:pPr>
    </w:lvl>
    <w:lvl w:ilvl="2" w:tplc="D8CA7444" w:tentative="1">
      <w:start w:val="1"/>
      <w:numFmt w:val="lowerRoman"/>
      <w:lvlText w:val="%3."/>
      <w:lvlJc w:val="right"/>
      <w:pPr>
        <w:ind w:left="2160" w:hanging="180"/>
      </w:pPr>
    </w:lvl>
    <w:lvl w:ilvl="3" w:tplc="C2A26DE4" w:tentative="1">
      <w:start w:val="1"/>
      <w:numFmt w:val="decimal"/>
      <w:lvlText w:val="%4."/>
      <w:lvlJc w:val="left"/>
      <w:pPr>
        <w:ind w:left="2880" w:hanging="360"/>
      </w:pPr>
    </w:lvl>
    <w:lvl w:ilvl="4" w:tplc="44B43070" w:tentative="1">
      <w:start w:val="1"/>
      <w:numFmt w:val="lowerLetter"/>
      <w:lvlText w:val="%5."/>
      <w:lvlJc w:val="left"/>
      <w:pPr>
        <w:ind w:left="3600" w:hanging="360"/>
      </w:pPr>
    </w:lvl>
    <w:lvl w:ilvl="5" w:tplc="C5865EDE" w:tentative="1">
      <w:start w:val="1"/>
      <w:numFmt w:val="lowerRoman"/>
      <w:lvlText w:val="%6."/>
      <w:lvlJc w:val="right"/>
      <w:pPr>
        <w:ind w:left="4320" w:hanging="180"/>
      </w:pPr>
    </w:lvl>
    <w:lvl w:ilvl="6" w:tplc="FA0AE7EA" w:tentative="1">
      <w:start w:val="1"/>
      <w:numFmt w:val="decimal"/>
      <w:lvlText w:val="%7."/>
      <w:lvlJc w:val="left"/>
      <w:pPr>
        <w:ind w:left="5040" w:hanging="360"/>
      </w:pPr>
    </w:lvl>
    <w:lvl w:ilvl="7" w:tplc="95BCF7E0" w:tentative="1">
      <w:start w:val="1"/>
      <w:numFmt w:val="lowerLetter"/>
      <w:lvlText w:val="%8."/>
      <w:lvlJc w:val="left"/>
      <w:pPr>
        <w:ind w:left="5760" w:hanging="360"/>
      </w:pPr>
    </w:lvl>
    <w:lvl w:ilvl="8" w:tplc="D6E81FE6" w:tentative="1">
      <w:start w:val="1"/>
      <w:numFmt w:val="lowerRoman"/>
      <w:lvlText w:val="%9."/>
      <w:lvlJc w:val="right"/>
      <w:pPr>
        <w:ind w:left="6480" w:hanging="180"/>
      </w:pPr>
    </w:lvl>
  </w:abstractNum>
  <w:abstractNum w:abstractNumId="33" w15:restartNumberingAfterBreak="0">
    <w:nsid w:val="77BB0240"/>
    <w:multiLevelType w:val="hybridMultilevel"/>
    <w:tmpl w:val="3DF0A4DC"/>
    <w:lvl w:ilvl="0" w:tplc="50A41F90">
      <w:start w:val="1"/>
      <w:numFmt w:val="decimal"/>
      <w:pStyle w:val="AufzhlungEinzug1"/>
      <w:lvlText w:val="%1."/>
      <w:lvlJc w:val="left"/>
      <w:pPr>
        <w:tabs>
          <w:tab w:val="num" w:pos="984"/>
        </w:tabs>
        <w:ind w:left="907" w:hanging="283"/>
      </w:pPr>
      <w:rPr>
        <w:rFonts w:ascii="Arial" w:hAnsi="Arial" w:hint="default"/>
        <w:b w:val="0"/>
        <w:i w:val="0"/>
        <w:sz w:val="22"/>
        <w:szCs w:val="22"/>
      </w:rPr>
    </w:lvl>
    <w:lvl w:ilvl="1" w:tplc="2FB6D730" w:tentative="1">
      <w:start w:val="1"/>
      <w:numFmt w:val="bullet"/>
      <w:lvlText w:val="o"/>
      <w:lvlJc w:val="left"/>
      <w:pPr>
        <w:tabs>
          <w:tab w:val="num" w:pos="1440"/>
        </w:tabs>
        <w:ind w:left="1440" w:hanging="360"/>
      </w:pPr>
      <w:rPr>
        <w:rFonts w:ascii="Courier New" w:hAnsi="Courier New" w:hint="default"/>
      </w:rPr>
    </w:lvl>
    <w:lvl w:ilvl="2" w:tplc="D8CA7444" w:tentative="1">
      <w:start w:val="1"/>
      <w:numFmt w:val="bullet"/>
      <w:lvlText w:val=""/>
      <w:lvlJc w:val="left"/>
      <w:pPr>
        <w:tabs>
          <w:tab w:val="num" w:pos="2160"/>
        </w:tabs>
        <w:ind w:left="2160" w:hanging="360"/>
      </w:pPr>
      <w:rPr>
        <w:rFonts w:ascii="Wingdings" w:hAnsi="Wingdings" w:hint="default"/>
      </w:rPr>
    </w:lvl>
    <w:lvl w:ilvl="3" w:tplc="C2A26DE4" w:tentative="1">
      <w:start w:val="1"/>
      <w:numFmt w:val="bullet"/>
      <w:lvlText w:val=""/>
      <w:lvlJc w:val="left"/>
      <w:pPr>
        <w:tabs>
          <w:tab w:val="num" w:pos="2880"/>
        </w:tabs>
        <w:ind w:left="2880" w:hanging="360"/>
      </w:pPr>
      <w:rPr>
        <w:rFonts w:ascii="Symbol" w:hAnsi="Symbol" w:hint="default"/>
      </w:rPr>
    </w:lvl>
    <w:lvl w:ilvl="4" w:tplc="44B43070" w:tentative="1">
      <w:start w:val="1"/>
      <w:numFmt w:val="bullet"/>
      <w:lvlText w:val="o"/>
      <w:lvlJc w:val="left"/>
      <w:pPr>
        <w:tabs>
          <w:tab w:val="num" w:pos="3600"/>
        </w:tabs>
        <w:ind w:left="3600" w:hanging="360"/>
      </w:pPr>
      <w:rPr>
        <w:rFonts w:ascii="Courier New" w:hAnsi="Courier New" w:hint="default"/>
      </w:rPr>
    </w:lvl>
    <w:lvl w:ilvl="5" w:tplc="C5865EDE" w:tentative="1">
      <w:start w:val="1"/>
      <w:numFmt w:val="bullet"/>
      <w:lvlText w:val=""/>
      <w:lvlJc w:val="left"/>
      <w:pPr>
        <w:tabs>
          <w:tab w:val="num" w:pos="4320"/>
        </w:tabs>
        <w:ind w:left="4320" w:hanging="360"/>
      </w:pPr>
      <w:rPr>
        <w:rFonts w:ascii="Wingdings" w:hAnsi="Wingdings" w:hint="default"/>
      </w:rPr>
    </w:lvl>
    <w:lvl w:ilvl="6" w:tplc="FA0AE7EA" w:tentative="1">
      <w:start w:val="1"/>
      <w:numFmt w:val="bullet"/>
      <w:lvlText w:val=""/>
      <w:lvlJc w:val="left"/>
      <w:pPr>
        <w:tabs>
          <w:tab w:val="num" w:pos="5040"/>
        </w:tabs>
        <w:ind w:left="5040" w:hanging="360"/>
      </w:pPr>
      <w:rPr>
        <w:rFonts w:ascii="Symbol" w:hAnsi="Symbol" w:hint="default"/>
      </w:rPr>
    </w:lvl>
    <w:lvl w:ilvl="7" w:tplc="95BCF7E0" w:tentative="1">
      <w:start w:val="1"/>
      <w:numFmt w:val="bullet"/>
      <w:lvlText w:val="o"/>
      <w:lvlJc w:val="left"/>
      <w:pPr>
        <w:tabs>
          <w:tab w:val="num" w:pos="5760"/>
        </w:tabs>
        <w:ind w:left="5760" w:hanging="360"/>
      </w:pPr>
      <w:rPr>
        <w:rFonts w:ascii="Courier New" w:hAnsi="Courier New" w:hint="default"/>
      </w:rPr>
    </w:lvl>
    <w:lvl w:ilvl="8" w:tplc="D6E81FE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BE4EB3"/>
    <w:multiLevelType w:val="hybridMultilevel"/>
    <w:tmpl w:val="CB786344"/>
    <w:lvl w:ilvl="0" w:tplc="3CA0149C">
      <w:start w:val="1"/>
      <w:numFmt w:val="lowerLetter"/>
      <w:pStyle w:val="AuzhlungTabelleKursiv"/>
      <w:lvlText w:val="%1)"/>
      <w:lvlJc w:val="left"/>
      <w:pPr>
        <w:ind w:left="360" w:hanging="360"/>
      </w:pPr>
      <w:rPr>
        <w:rFonts w:ascii="Arial" w:hAnsi="Arial" w:hint="default"/>
        <w:sz w:val="18"/>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5" w15:restartNumberingAfterBreak="0">
    <w:nsid w:val="7EBD6FC6"/>
    <w:multiLevelType w:val="hybridMultilevel"/>
    <w:tmpl w:val="8C6A29F0"/>
    <w:lvl w:ilvl="0" w:tplc="4B1AA5DC">
      <w:start w:val="1"/>
      <w:numFmt w:val="lowerRoman"/>
      <w:lvlText w:val="%1)"/>
      <w:lvlJc w:val="right"/>
      <w:pPr>
        <w:ind w:left="1004" w:hanging="360"/>
      </w:pPr>
      <w:rPr>
        <w:rFonts w:hint="default"/>
      </w:rPr>
    </w:lvl>
    <w:lvl w:ilvl="1" w:tplc="368CEDE2">
      <w:start w:val="1"/>
      <w:numFmt w:val="lowerRoman"/>
      <w:pStyle w:val="Aufzhlungi"/>
      <w:lvlText w:val="%2)"/>
      <w:lvlJc w:val="left"/>
      <w:pPr>
        <w:ind w:left="984"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22"/>
  </w:num>
  <w:num w:numId="3">
    <w:abstractNumId w:val="33"/>
  </w:num>
  <w:num w:numId="4">
    <w:abstractNumId w:val="16"/>
  </w:num>
  <w:num w:numId="5">
    <w:abstractNumId w:val="4"/>
  </w:num>
  <w:num w:numId="6">
    <w:abstractNumId w:val="20"/>
  </w:num>
  <w:num w:numId="7">
    <w:abstractNumId w:val="2"/>
  </w:num>
  <w:num w:numId="8">
    <w:abstractNumId w:val="24"/>
  </w:num>
  <w:num w:numId="9">
    <w:abstractNumId w:val="19"/>
  </w:num>
  <w:num w:numId="10">
    <w:abstractNumId w:val="9"/>
  </w:num>
  <w:num w:numId="11">
    <w:abstractNumId w:val="6"/>
  </w:num>
  <w:num w:numId="12">
    <w:abstractNumId w:val="17"/>
  </w:num>
  <w:num w:numId="13">
    <w:abstractNumId w:val="32"/>
  </w:num>
  <w:num w:numId="14">
    <w:abstractNumId w:val="18"/>
  </w:num>
  <w:num w:numId="15">
    <w:abstractNumId w:val="31"/>
  </w:num>
  <w:num w:numId="16">
    <w:abstractNumId w:val="13"/>
  </w:num>
  <w:num w:numId="17">
    <w:abstractNumId w:val="0"/>
  </w:num>
  <w:num w:numId="18">
    <w:abstractNumId w:val="1"/>
  </w:num>
  <w:num w:numId="19">
    <w:abstractNumId w:val="10"/>
  </w:num>
  <w:num w:numId="20">
    <w:abstractNumId w:val="14"/>
  </w:num>
  <w:num w:numId="21">
    <w:abstractNumId w:val="34"/>
  </w:num>
  <w:num w:numId="22">
    <w:abstractNumId w:val="11"/>
  </w:num>
  <w:num w:numId="23">
    <w:abstractNumId w:val="28"/>
  </w:num>
  <w:num w:numId="24">
    <w:abstractNumId w:val="26"/>
  </w:num>
  <w:num w:numId="25">
    <w:abstractNumId w:val="5"/>
  </w:num>
  <w:num w:numId="26">
    <w:abstractNumId w:val="25"/>
  </w:num>
  <w:num w:numId="27">
    <w:abstractNumId w:val="21"/>
  </w:num>
  <w:num w:numId="28">
    <w:abstractNumId w:val="29"/>
  </w:num>
  <w:num w:numId="29">
    <w:abstractNumId w:val="12"/>
  </w:num>
  <w:num w:numId="30">
    <w:abstractNumId w:val="35"/>
  </w:num>
  <w:num w:numId="31">
    <w:abstractNumId w:val="8"/>
  </w:num>
  <w:num w:numId="32">
    <w:abstractNumId w:val="3"/>
  </w:num>
  <w:num w:numId="33">
    <w:abstractNumId w:val="23"/>
    <w:lvlOverride w:ilvl="0">
      <w:startOverride w:val="1"/>
    </w:lvlOverride>
  </w:num>
  <w:num w:numId="34">
    <w:abstractNumId w:val="27"/>
  </w:num>
  <w:num w:numId="35">
    <w:abstractNumId w:val="30"/>
  </w:num>
  <w:num w:numId="36">
    <w:abstractNumId w:val="23"/>
  </w:num>
  <w:num w:numId="37">
    <w:abstractNumId w:val="15"/>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it-CH" w:vendorID="64" w:dllVersion="6" w:nlCheck="1" w:checkStyle="0"/>
  <w:activeWritingStyle w:appName="MSWord" w:lang="en-GB" w:vendorID="64" w:dllVersion="6" w:nlCheck="1" w:checkStyle="1"/>
  <w:activeWritingStyle w:appName="MSWord" w:lang="de-CH"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it-IT" w:vendorID="64" w:dllVersion="4096" w:nlCheck="1" w:checkStyle="0"/>
  <w:activeWritingStyle w:appName="MSWord" w:lang="it-CH" w:vendorID="64" w:dllVersion="0"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09"/>
  <w:autoHyphenation/>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554"/>
    <w:rsid w:val="00000471"/>
    <w:rsid w:val="0000207E"/>
    <w:rsid w:val="0000345C"/>
    <w:rsid w:val="00005DEE"/>
    <w:rsid w:val="0001064D"/>
    <w:rsid w:val="00010CB9"/>
    <w:rsid w:val="00011E1E"/>
    <w:rsid w:val="00012853"/>
    <w:rsid w:val="000129C8"/>
    <w:rsid w:val="00014E1D"/>
    <w:rsid w:val="0001589D"/>
    <w:rsid w:val="000158BC"/>
    <w:rsid w:val="000172F8"/>
    <w:rsid w:val="00020470"/>
    <w:rsid w:val="00020D0C"/>
    <w:rsid w:val="00023B05"/>
    <w:rsid w:val="0003083C"/>
    <w:rsid w:val="00031165"/>
    <w:rsid w:val="00035C57"/>
    <w:rsid w:val="00036D0F"/>
    <w:rsid w:val="00040505"/>
    <w:rsid w:val="00041CAF"/>
    <w:rsid w:val="00042F43"/>
    <w:rsid w:val="00043B50"/>
    <w:rsid w:val="00046033"/>
    <w:rsid w:val="0004641B"/>
    <w:rsid w:val="000468CE"/>
    <w:rsid w:val="000474B8"/>
    <w:rsid w:val="00051D8F"/>
    <w:rsid w:val="00052AEA"/>
    <w:rsid w:val="00052DD4"/>
    <w:rsid w:val="00052F6A"/>
    <w:rsid w:val="00053CDE"/>
    <w:rsid w:val="000572A7"/>
    <w:rsid w:val="000576B0"/>
    <w:rsid w:val="000615BE"/>
    <w:rsid w:val="00063C88"/>
    <w:rsid w:val="000655EF"/>
    <w:rsid w:val="000663BA"/>
    <w:rsid w:val="00067D8F"/>
    <w:rsid w:val="00072398"/>
    <w:rsid w:val="000731C2"/>
    <w:rsid w:val="00074919"/>
    <w:rsid w:val="00076944"/>
    <w:rsid w:val="00076DAE"/>
    <w:rsid w:val="00084875"/>
    <w:rsid w:val="000853FD"/>
    <w:rsid w:val="00087180"/>
    <w:rsid w:val="0008791F"/>
    <w:rsid w:val="00087CDA"/>
    <w:rsid w:val="000909C9"/>
    <w:rsid w:val="00093B56"/>
    <w:rsid w:val="00094E8A"/>
    <w:rsid w:val="000A0393"/>
    <w:rsid w:val="000A2622"/>
    <w:rsid w:val="000A360E"/>
    <w:rsid w:val="000A525F"/>
    <w:rsid w:val="000A66EB"/>
    <w:rsid w:val="000B0466"/>
    <w:rsid w:val="000B395E"/>
    <w:rsid w:val="000B4215"/>
    <w:rsid w:val="000B46DF"/>
    <w:rsid w:val="000B5D81"/>
    <w:rsid w:val="000B6121"/>
    <w:rsid w:val="000C0330"/>
    <w:rsid w:val="000C0D80"/>
    <w:rsid w:val="000C1280"/>
    <w:rsid w:val="000C41C5"/>
    <w:rsid w:val="000C6E89"/>
    <w:rsid w:val="000C74C8"/>
    <w:rsid w:val="000D071C"/>
    <w:rsid w:val="000D0EE9"/>
    <w:rsid w:val="000D189D"/>
    <w:rsid w:val="000D1D42"/>
    <w:rsid w:val="000D2ABC"/>
    <w:rsid w:val="000D43BD"/>
    <w:rsid w:val="000D5E73"/>
    <w:rsid w:val="000E320B"/>
    <w:rsid w:val="000E4B7D"/>
    <w:rsid w:val="000E4CD1"/>
    <w:rsid w:val="000E74D1"/>
    <w:rsid w:val="000F09D3"/>
    <w:rsid w:val="000F1742"/>
    <w:rsid w:val="000F27D7"/>
    <w:rsid w:val="000F51CA"/>
    <w:rsid w:val="000F6CB7"/>
    <w:rsid w:val="0010138C"/>
    <w:rsid w:val="001022F7"/>
    <w:rsid w:val="00102D89"/>
    <w:rsid w:val="00105C3D"/>
    <w:rsid w:val="001070F1"/>
    <w:rsid w:val="001072FC"/>
    <w:rsid w:val="001119CD"/>
    <w:rsid w:val="00111B4B"/>
    <w:rsid w:val="0011203E"/>
    <w:rsid w:val="001129AB"/>
    <w:rsid w:val="00115677"/>
    <w:rsid w:val="0011675C"/>
    <w:rsid w:val="00117043"/>
    <w:rsid w:val="00124151"/>
    <w:rsid w:val="00124522"/>
    <w:rsid w:val="0012660B"/>
    <w:rsid w:val="001314F9"/>
    <w:rsid w:val="00132C6B"/>
    <w:rsid w:val="00133798"/>
    <w:rsid w:val="00144208"/>
    <w:rsid w:val="00147806"/>
    <w:rsid w:val="001522DB"/>
    <w:rsid w:val="00152631"/>
    <w:rsid w:val="00152EF1"/>
    <w:rsid w:val="00153060"/>
    <w:rsid w:val="00153888"/>
    <w:rsid w:val="00155450"/>
    <w:rsid w:val="0015572A"/>
    <w:rsid w:val="00156D21"/>
    <w:rsid w:val="00157B12"/>
    <w:rsid w:val="00164358"/>
    <w:rsid w:val="00166B4D"/>
    <w:rsid w:val="00166F6E"/>
    <w:rsid w:val="001700AB"/>
    <w:rsid w:val="001712C1"/>
    <w:rsid w:val="0017460D"/>
    <w:rsid w:val="001749AE"/>
    <w:rsid w:val="00175BD0"/>
    <w:rsid w:val="001773C2"/>
    <w:rsid w:val="00181674"/>
    <w:rsid w:val="001831D1"/>
    <w:rsid w:val="001836F4"/>
    <w:rsid w:val="00184302"/>
    <w:rsid w:val="00185A95"/>
    <w:rsid w:val="001913BE"/>
    <w:rsid w:val="00193B69"/>
    <w:rsid w:val="00193F00"/>
    <w:rsid w:val="00193FCE"/>
    <w:rsid w:val="0019512F"/>
    <w:rsid w:val="001954F8"/>
    <w:rsid w:val="001A1349"/>
    <w:rsid w:val="001A19F9"/>
    <w:rsid w:val="001A2D3C"/>
    <w:rsid w:val="001A3ACC"/>
    <w:rsid w:val="001A5884"/>
    <w:rsid w:val="001A689F"/>
    <w:rsid w:val="001B0D8C"/>
    <w:rsid w:val="001B1DA7"/>
    <w:rsid w:val="001B607C"/>
    <w:rsid w:val="001B7839"/>
    <w:rsid w:val="001C1024"/>
    <w:rsid w:val="001C24F3"/>
    <w:rsid w:val="001C26C2"/>
    <w:rsid w:val="001C3D4C"/>
    <w:rsid w:val="001C7316"/>
    <w:rsid w:val="001C739B"/>
    <w:rsid w:val="001D0A58"/>
    <w:rsid w:val="001D162E"/>
    <w:rsid w:val="001D2FF8"/>
    <w:rsid w:val="001D54BA"/>
    <w:rsid w:val="001D63E1"/>
    <w:rsid w:val="001D68A6"/>
    <w:rsid w:val="001D7905"/>
    <w:rsid w:val="001E0A19"/>
    <w:rsid w:val="001E248C"/>
    <w:rsid w:val="001E2890"/>
    <w:rsid w:val="001E36DC"/>
    <w:rsid w:val="001E42D2"/>
    <w:rsid w:val="001E5AD5"/>
    <w:rsid w:val="001E6197"/>
    <w:rsid w:val="001E7724"/>
    <w:rsid w:val="001E79A1"/>
    <w:rsid w:val="001F14AF"/>
    <w:rsid w:val="001F1A0C"/>
    <w:rsid w:val="001F405A"/>
    <w:rsid w:val="001F4602"/>
    <w:rsid w:val="001F4FBC"/>
    <w:rsid w:val="001F52BA"/>
    <w:rsid w:val="001F53AE"/>
    <w:rsid w:val="00203634"/>
    <w:rsid w:val="00205088"/>
    <w:rsid w:val="00205493"/>
    <w:rsid w:val="00207514"/>
    <w:rsid w:val="00210F45"/>
    <w:rsid w:val="002110C2"/>
    <w:rsid w:val="00211142"/>
    <w:rsid w:val="00211DA8"/>
    <w:rsid w:val="00212F47"/>
    <w:rsid w:val="0021644E"/>
    <w:rsid w:val="00217921"/>
    <w:rsid w:val="00220C13"/>
    <w:rsid w:val="00221364"/>
    <w:rsid w:val="0022354D"/>
    <w:rsid w:val="00223D69"/>
    <w:rsid w:val="00226603"/>
    <w:rsid w:val="00232047"/>
    <w:rsid w:val="00232324"/>
    <w:rsid w:val="00234C3C"/>
    <w:rsid w:val="00234EEC"/>
    <w:rsid w:val="00235967"/>
    <w:rsid w:val="00240A1D"/>
    <w:rsid w:val="00241519"/>
    <w:rsid w:val="00242415"/>
    <w:rsid w:val="00244762"/>
    <w:rsid w:val="0024489B"/>
    <w:rsid w:val="00244F43"/>
    <w:rsid w:val="00246AAB"/>
    <w:rsid w:val="00247B2A"/>
    <w:rsid w:val="00247CD0"/>
    <w:rsid w:val="00250315"/>
    <w:rsid w:val="00252C9D"/>
    <w:rsid w:val="002535A5"/>
    <w:rsid w:val="00254DD3"/>
    <w:rsid w:val="0025559B"/>
    <w:rsid w:val="0025707D"/>
    <w:rsid w:val="00257186"/>
    <w:rsid w:val="00257E5C"/>
    <w:rsid w:val="002618AD"/>
    <w:rsid w:val="002639F7"/>
    <w:rsid w:val="00265136"/>
    <w:rsid w:val="0026582C"/>
    <w:rsid w:val="00265A9A"/>
    <w:rsid w:val="00265E9C"/>
    <w:rsid w:val="002705B5"/>
    <w:rsid w:val="00270901"/>
    <w:rsid w:val="00271AAD"/>
    <w:rsid w:val="00271E33"/>
    <w:rsid w:val="00272378"/>
    <w:rsid w:val="00272677"/>
    <w:rsid w:val="00273354"/>
    <w:rsid w:val="00273DE3"/>
    <w:rsid w:val="00274EFF"/>
    <w:rsid w:val="002765E0"/>
    <w:rsid w:val="0027678E"/>
    <w:rsid w:val="002774D2"/>
    <w:rsid w:val="00277DDB"/>
    <w:rsid w:val="00277E0F"/>
    <w:rsid w:val="00280B23"/>
    <w:rsid w:val="00281ADC"/>
    <w:rsid w:val="00281CE0"/>
    <w:rsid w:val="00282CBA"/>
    <w:rsid w:val="00283914"/>
    <w:rsid w:val="00285A50"/>
    <w:rsid w:val="0028616D"/>
    <w:rsid w:val="00286CB6"/>
    <w:rsid w:val="00287AB5"/>
    <w:rsid w:val="002907B1"/>
    <w:rsid w:val="00290C43"/>
    <w:rsid w:val="00292CBE"/>
    <w:rsid w:val="00293270"/>
    <w:rsid w:val="00294A81"/>
    <w:rsid w:val="00296771"/>
    <w:rsid w:val="002A26A0"/>
    <w:rsid w:val="002A2767"/>
    <w:rsid w:val="002A32BD"/>
    <w:rsid w:val="002A39FA"/>
    <w:rsid w:val="002A408F"/>
    <w:rsid w:val="002A49E0"/>
    <w:rsid w:val="002A5760"/>
    <w:rsid w:val="002A7564"/>
    <w:rsid w:val="002B1383"/>
    <w:rsid w:val="002B497C"/>
    <w:rsid w:val="002B4E9F"/>
    <w:rsid w:val="002B5CCA"/>
    <w:rsid w:val="002B65F6"/>
    <w:rsid w:val="002B7B32"/>
    <w:rsid w:val="002C0EE2"/>
    <w:rsid w:val="002C1103"/>
    <w:rsid w:val="002C2496"/>
    <w:rsid w:val="002C38A2"/>
    <w:rsid w:val="002C465D"/>
    <w:rsid w:val="002C5287"/>
    <w:rsid w:val="002C5CEE"/>
    <w:rsid w:val="002C6B34"/>
    <w:rsid w:val="002C6EDC"/>
    <w:rsid w:val="002D000E"/>
    <w:rsid w:val="002D04F8"/>
    <w:rsid w:val="002D33CA"/>
    <w:rsid w:val="002D39CD"/>
    <w:rsid w:val="002D4207"/>
    <w:rsid w:val="002E12E3"/>
    <w:rsid w:val="002E15AE"/>
    <w:rsid w:val="002E4E5C"/>
    <w:rsid w:val="002E6721"/>
    <w:rsid w:val="002E7369"/>
    <w:rsid w:val="002F0444"/>
    <w:rsid w:val="002F19E7"/>
    <w:rsid w:val="002F2CFC"/>
    <w:rsid w:val="002F37F5"/>
    <w:rsid w:val="002F4D2B"/>
    <w:rsid w:val="002F5152"/>
    <w:rsid w:val="002F57F8"/>
    <w:rsid w:val="002F751D"/>
    <w:rsid w:val="003019A2"/>
    <w:rsid w:val="00302EB1"/>
    <w:rsid w:val="003031E1"/>
    <w:rsid w:val="003047E0"/>
    <w:rsid w:val="0030636C"/>
    <w:rsid w:val="00307DA6"/>
    <w:rsid w:val="00311D7C"/>
    <w:rsid w:val="00312162"/>
    <w:rsid w:val="00312F4A"/>
    <w:rsid w:val="00314857"/>
    <w:rsid w:val="003150E3"/>
    <w:rsid w:val="003153B7"/>
    <w:rsid w:val="00315B7A"/>
    <w:rsid w:val="0031669F"/>
    <w:rsid w:val="003170C8"/>
    <w:rsid w:val="003222F0"/>
    <w:rsid w:val="00322E12"/>
    <w:rsid w:val="003232D2"/>
    <w:rsid w:val="0032424F"/>
    <w:rsid w:val="00326326"/>
    <w:rsid w:val="003303C3"/>
    <w:rsid w:val="00330802"/>
    <w:rsid w:val="00331B97"/>
    <w:rsid w:val="00332C2F"/>
    <w:rsid w:val="0033354D"/>
    <w:rsid w:val="00334143"/>
    <w:rsid w:val="003342CA"/>
    <w:rsid w:val="00335092"/>
    <w:rsid w:val="0034224C"/>
    <w:rsid w:val="00343409"/>
    <w:rsid w:val="00344A46"/>
    <w:rsid w:val="00347721"/>
    <w:rsid w:val="0034791B"/>
    <w:rsid w:val="00352D80"/>
    <w:rsid w:val="00352FDD"/>
    <w:rsid w:val="0035375E"/>
    <w:rsid w:val="0035396C"/>
    <w:rsid w:val="00353EF9"/>
    <w:rsid w:val="003553E9"/>
    <w:rsid w:val="0035668E"/>
    <w:rsid w:val="00360050"/>
    <w:rsid w:val="003602A3"/>
    <w:rsid w:val="00360444"/>
    <w:rsid w:val="00362B20"/>
    <w:rsid w:val="00363C66"/>
    <w:rsid w:val="003648F9"/>
    <w:rsid w:val="00366739"/>
    <w:rsid w:val="003671E4"/>
    <w:rsid w:val="0037244A"/>
    <w:rsid w:val="00374311"/>
    <w:rsid w:val="00375352"/>
    <w:rsid w:val="00376750"/>
    <w:rsid w:val="00376D80"/>
    <w:rsid w:val="00376FE9"/>
    <w:rsid w:val="003778EB"/>
    <w:rsid w:val="00384D02"/>
    <w:rsid w:val="003851A3"/>
    <w:rsid w:val="00387F26"/>
    <w:rsid w:val="00390C24"/>
    <w:rsid w:val="00391099"/>
    <w:rsid w:val="00392AEC"/>
    <w:rsid w:val="00393780"/>
    <w:rsid w:val="003956C8"/>
    <w:rsid w:val="00396097"/>
    <w:rsid w:val="003972FB"/>
    <w:rsid w:val="003A1CE9"/>
    <w:rsid w:val="003A2F6A"/>
    <w:rsid w:val="003A6AF6"/>
    <w:rsid w:val="003A6CD0"/>
    <w:rsid w:val="003A70DC"/>
    <w:rsid w:val="003A7E1D"/>
    <w:rsid w:val="003B2B98"/>
    <w:rsid w:val="003B33F5"/>
    <w:rsid w:val="003B5E56"/>
    <w:rsid w:val="003B788D"/>
    <w:rsid w:val="003C0697"/>
    <w:rsid w:val="003C07B5"/>
    <w:rsid w:val="003C29C4"/>
    <w:rsid w:val="003C2EED"/>
    <w:rsid w:val="003C3817"/>
    <w:rsid w:val="003C5A24"/>
    <w:rsid w:val="003C73A4"/>
    <w:rsid w:val="003C74BC"/>
    <w:rsid w:val="003C77EE"/>
    <w:rsid w:val="003D3D7C"/>
    <w:rsid w:val="003D7677"/>
    <w:rsid w:val="003E24A8"/>
    <w:rsid w:val="003E313D"/>
    <w:rsid w:val="003E3C62"/>
    <w:rsid w:val="003E741B"/>
    <w:rsid w:val="003F2D11"/>
    <w:rsid w:val="003F3D13"/>
    <w:rsid w:val="003F40B1"/>
    <w:rsid w:val="003F669C"/>
    <w:rsid w:val="003F6A52"/>
    <w:rsid w:val="004021B5"/>
    <w:rsid w:val="00402E49"/>
    <w:rsid w:val="00404CF4"/>
    <w:rsid w:val="004061C9"/>
    <w:rsid w:val="00411B42"/>
    <w:rsid w:val="00413259"/>
    <w:rsid w:val="00414610"/>
    <w:rsid w:val="00416FE2"/>
    <w:rsid w:val="004175AA"/>
    <w:rsid w:val="00420BC1"/>
    <w:rsid w:val="00423571"/>
    <w:rsid w:val="00423CC7"/>
    <w:rsid w:val="00424109"/>
    <w:rsid w:val="00424947"/>
    <w:rsid w:val="00426089"/>
    <w:rsid w:val="00427BC1"/>
    <w:rsid w:val="00431342"/>
    <w:rsid w:val="00431A94"/>
    <w:rsid w:val="004344F6"/>
    <w:rsid w:val="004356E3"/>
    <w:rsid w:val="00436414"/>
    <w:rsid w:val="00437547"/>
    <w:rsid w:val="00440557"/>
    <w:rsid w:val="004426F1"/>
    <w:rsid w:val="00443D9D"/>
    <w:rsid w:val="004479ED"/>
    <w:rsid w:val="004500A4"/>
    <w:rsid w:val="00451CE7"/>
    <w:rsid w:val="00451EB5"/>
    <w:rsid w:val="0045281C"/>
    <w:rsid w:val="00453686"/>
    <w:rsid w:val="00453A13"/>
    <w:rsid w:val="00453AD1"/>
    <w:rsid w:val="004574D6"/>
    <w:rsid w:val="004579B3"/>
    <w:rsid w:val="00461A08"/>
    <w:rsid w:val="0046227D"/>
    <w:rsid w:val="00465031"/>
    <w:rsid w:val="0046534C"/>
    <w:rsid w:val="004655C4"/>
    <w:rsid w:val="004679E3"/>
    <w:rsid w:val="00470474"/>
    <w:rsid w:val="00470BAB"/>
    <w:rsid w:val="00473815"/>
    <w:rsid w:val="00474EA9"/>
    <w:rsid w:val="00481AEA"/>
    <w:rsid w:val="00483778"/>
    <w:rsid w:val="0048522E"/>
    <w:rsid w:val="0048599B"/>
    <w:rsid w:val="004865F8"/>
    <w:rsid w:val="0048685F"/>
    <w:rsid w:val="00486AEC"/>
    <w:rsid w:val="0049082B"/>
    <w:rsid w:val="00491876"/>
    <w:rsid w:val="00491DCF"/>
    <w:rsid w:val="0049305E"/>
    <w:rsid w:val="00494452"/>
    <w:rsid w:val="00494DA4"/>
    <w:rsid w:val="00495104"/>
    <w:rsid w:val="00495A52"/>
    <w:rsid w:val="00496726"/>
    <w:rsid w:val="004A07EE"/>
    <w:rsid w:val="004A4966"/>
    <w:rsid w:val="004A52D5"/>
    <w:rsid w:val="004A5F09"/>
    <w:rsid w:val="004A7C91"/>
    <w:rsid w:val="004A7FF3"/>
    <w:rsid w:val="004B0116"/>
    <w:rsid w:val="004B0ACA"/>
    <w:rsid w:val="004B193C"/>
    <w:rsid w:val="004B3926"/>
    <w:rsid w:val="004B41A6"/>
    <w:rsid w:val="004B4C1D"/>
    <w:rsid w:val="004B7265"/>
    <w:rsid w:val="004C2E02"/>
    <w:rsid w:val="004D3702"/>
    <w:rsid w:val="004D5CC3"/>
    <w:rsid w:val="004E1A30"/>
    <w:rsid w:val="004E1EA3"/>
    <w:rsid w:val="004E6139"/>
    <w:rsid w:val="004E64EB"/>
    <w:rsid w:val="004E7129"/>
    <w:rsid w:val="004E7770"/>
    <w:rsid w:val="004F1292"/>
    <w:rsid w:val="004F221F"/>
    <w:rsid w:val="004F5EC3"/>
    <w:rsid w:val="00503C62"/>
    <w:rsid w:val="0050479C"/>
    <w:rsid w:val="005102B8"/>
    <w:rsid w:val="00510976"/>
    <w:rsid w:val="00512265"/>
    <w:rsid w:val="00512AE6"/>
    <w:rsid w:val="00512BEE"/>
    <w:rsid w:val="00513241"/>
    <w:rsid w:val="00515620"/>
    <w:rsid w:val="00517D55"/>
    <w:rsid w:val="00517D62"/>
    <w:rsid w:val="0052022E"/>
    <w:rsid w:val="00520D02"/>
    <w:rsid w:val="00522299"/>
    <w:rsid w:val="0052299A"/>
    <w:rsid w:val="00525487"/>
    <w:rsid w:val="00525647"/>
    <w:rsid w:val="00527A04"/>
    <w:rsid w:val="00527A5C"/>
    <w:rsid w:val="005312EB"/>
    <w:rsid w:val="00532A40"/>
    <w:rsid w:val="00534D5D"/>
    <w:rsid w:val="005358E4"/>
    <w:rsid w:val="00536053"/>
    <w:rsid w:val="00536688"/>
    <w:rsid w:val="00536BE9"/>
    <w:rsid w:val="00537778"/>
    <w:rsid w:val="0054018A"/>
    <w:rsid w:val="00544D1C"/>
    <w:rsid w:val="00545042"/>
    <w:rsid w:val="0054595C"/>
    <w:rsid w:val="0054674B"/>
    <w:rsid w:val="00547210"/>
    <w:rsid w:val="00550FD5"/>
    <w:rsid w:val="00551205"/>
    <w:rsid w:val="00553C92"/>
    <w:rsid w:val="00554554"/>
    <w:rsid w:val="005561F2"/>
    <w:rsid w:val="00556825"/>
    <w:rsid w:val="00557854"/>
    <w:rsid w:val="005579F2"/>
    <w:rsid w:val="005608F6"/>
    <w:rsid w:val="00561A8C"/>
    <w:rsid w:val="00563B22"/>
    <w:rsid w:val="0056727B"/>
    <w:rsid w:val="00567CE0"/>
    <w:rsid w:val="00571DF5"/>
    <w:rsid w:val="00572838"/>
    <w:rsid w:val="005735B7"/>
    <w:rsid w:val="005736EB"/>
    <w:rsid w:val="005761AE"/>
    <w:rsid w:val="005768BE"/>
    <w:rsid w:val="005808E9"/>
    <w:rsid w:val="00582F96"/>
    <w:rsid w:val="00585B39"/>
    <w:rsid w:val="005876AA"/>
    <w:rsid w:val="005945CB"/>
    <w:rsid w:val="00595C62"/>
    <w:rsid w:val="00595DC2"/>
    <w:rsid w:val="00597D21"/>
    <w:rsid w:val="00597DAB"/>
    <w:rsid w:val="005A0061"/>
    <w:rsid w:val="005A1812"/>
    <w:rsid w:val="005A6B08"/>
    <w:rsid w:val="005A788E"/>
    <w:rsid w:val="005B32CC"/>
    <w:rsid w:val="005B3A26"/>
    <w:rsid w:val="005B3CAE"/>
    <w:rsid w:val="005B741C"/>
    <w:rsid w:val="005B7C70"/>
    <w:rsid w:val="005C01F2"/>
    <w:rsid w:val="005C0371"/>
    <w:rsid w:val="005C1E99"/>
    <w:rsid w:val="005C24F3"/>
    <w:rsid w:val="005C2723"/>
    <w:rsid w:val="005C3F3A"/>
    <w:rsid w:val="005C48EB"/>
    <w:rsid w:val="005C687C"/>
    <w:rsid w:val="005C6F2A"/>
    <w:rsid w:val="005D046B"/>
    <w:rsid w:val="005D14CD"/>
    <w:rsid w:val="005D1A5A"/>
    <w:rsid w:val="005D259B"/>
    <w:rsid w:val="005D39BF"/>
    <w:rsid w:val="005D4035"/>
    <w:rsid w:val="005D7280"/>
    <w:rsid w:val="005E0426"/>
    <w:rsid w:val="005E08A9"/>
    <w:rsid w:val="005E27CC"/>
    <w:rsid w:val="005E4084"/>
    <w:rsid w:val="005E5CE9"/>
    <w:rsid w:val="005E7255"/>
    <w:rsid w:val="005E794D"/>
    <w:rsid w:val="005F0A14"/>
    <w:rsid w:val="005F10FC"/>
    <w:rsid w:val="005F2AAF"/>
    <w:rsid w:val="006002D6"/>
    <w:rsid w:val="00600F68"/>
    <w:rsid w:val="00603717"/>
    <w:rsid w:val="00611CD1"/>
    <w:rsid w:val="00617A45"/>
    <w:rsid w:val="00620DBD"/>
    <w:rsid w:val="00621BA3"/>
    <w:rsid w:val="00622B81"/>
    <w:rsid w:val="006230F8"/>
    <w:rsid w:val="00623742"/>
    <w:rsid w:val="00625488"/>
    <w:rsid w:val="00625EC6"/>
    <w:rsid w:val="00627BCD"/>
    <w:rsid w:val="00631170"/>
    <w:rsid w:val="0063126A"/>
    <w:rsid w:val="00632C99"/>
    <w:rsid w:val="00633893"/>
    <w:rsid w:val="00636F8F"/>
    <w:rsid w:val="00637E30"/>
    <w:rsid w:val="006414D3"/>
    <w:rsid w:val="00643EE4"/>
    <w:rsid w:val="00645979"/>
    <w:rsid w:val="006466DC"/>
    <w:rsid w:val="00647FD5"/>
    <w:rsid w:val="00652234"/>
    <w:rsid w:val="0065386D"/>
    <w:rsid w:val="00654062"/>
    <w:rsid w:val="006564E0"/>
    <w:rsid w:val="00656AD7"/>
    <w:rsid w:val="006601A3"/>
    <w:rsid w:val="00660508"/>
    <w:rsid w:val="00665167"/>
    <w:rsid w:val="006671B9"/>
    <w:rsid w:val="00667655"/>
    <w:rsid w:val="00667ADC"/>
    <w:rsid w:val="006728CD"/>
    <w:rsid w:val="00672E92"/>
    <w:rsid w:val="006751CD"/>
    <w:rsid w:val="006759BC"/>
    <w:rsid w:val="0068089E"/>
    <w:rsid w:val="00682EA4"/>
    <w:rsid w:val="00682F43"/>
    <w:rsid w:val="0068446F"/>
    <w:rsid w:val="00684A4D"/>
    <w:rsid w:val="00687A4F"/>
    <w:rsid w:val="006914F5"/>
    <w:rsid w:val="00691C74"/>
    <w:rsid w:val="00691FCF"/>
    <w:rsid w:val="00695F1F"/>
    <w:rsid w:val="006968C8"/>
    <w:rsid w:val="006A0709"/>
    <w:rsid w:val="006A1568"/>
    <w:rsid w:val="006A6455"/>
    <w:rsid w:val="006B02F9"/>
    <w:rsid w:val="006B0C17"/>
    <w:rsid w:val="006B43CE"/>
    <w:rsid w:val="006B5370"/>
    <w:rsid w:val="006B6375"/>
    <w:rsid w:val="006B6561"/>
    <w:rsid w:val="006C0659"/>
    <w:rsid w:val="006C1417"/>
    <w:rsid w:val="006C1FDD"/>
    <w:rsid w:val="006C3CAD"/>
    <w:rsid w:val="006C51AC"/>
    <w:rsid w:val="006C79B4"/>
    <w:rsid w:val="006D299B"/>
    <w:rsid w:val="006D3F17"/>
    <w:rsid w:val="006D67C0"/>
    <w:rsid w:val="006D76D8"/>
    <w:rsid w:val="006E17F3"/>
    <w:rsid w:val="006E1896"/>
    <w:rsid w:val="00700C66"/>
    <w:rsid w:val="007039FC"/>
    <w:rsid w:val="00704844"/>
    <w:rsid w:val="00705560"/>
    <w:rsid w:val="0070755E"/>
    <w:rsid w:val="00707832"/>
    <w:rsid w:val="007078F7"/>
    <w:rsid w:val="00710BF7"/>
    <w:rsid w:val="00713288"/>
    <w:rsid w:val="0071524D"/>
    <w:rsid w:val="00721CD5"/>
    <w:rsid w:val="00722718"/>
    <w:rsid w:val="0072449A"/>
    <w:rsid w:val="00725DC1"/>
    <w:rsid w:val="0072673E"/>
    <w:rsid w:val="007300E8"/>
    <w:rsid w:val="00730680"/>
    <w:rsid w:val="007309FC"/>
    <w:rsid w:val="00731E55"/>
    <w:rsid w:val="007321B7"/>
    <w:rsid w:val="007326E6"/>
    <w:rsid w:val="00741570"/>
    <w:rsid w:val="00741D0B"/>
    <w:rsid w:val="007434CE"/>
    <w:rsid w:val="0074388B"/>
    <w:rsid w:val="007439A9"/>
    <w:rsid w:val="0074421A"/>
    <w:rsid w:val="00744525"/>
    <w:rsid w:val="00745C74"/>
    <w:rsid w:val="0074669C"/>
    <w:rsid w:val="00746AD5"/>
    <w:rsid w:val="00750DA0"/>
    <w:rsid w:val="00753CAE"/>
    <w:rsid w:val="00753FC6"/>
    <w:rsid w:val="00763CBD"/>
    <w:rsid w:val="0076576D"/>
    <w:rsid w:val="0076588B"/>
    <w:rsid w:val="00765FAC"/>
    <w:rsid w:val="00766092"/>
    <w:rsid w:val="00766D5B"/>
    <w:rsid w:val="00767ADB"/>
    <w:rsid w:val="0077138B"/>
    <w:rsid w:val="007715DF"/>
    <w:rsid w:val="00782041"/>
    <w:rsid w:val="007821D3"/>
    <w:rsid w:val="00783BA7"/>
    <w:rsid w:val="00784D54"/>
    <w:rsid w:val="00784E87"/>
    <w:rsid w:val="0078509B"/>
    <w:rsid w:val="00787171"/>
    <w:rsid w:val="0079060B"/>
    <w:rsid w:val="007907EF"/>
    <w:rsid w:val="00791B09"/>
    <w:rsid w:val="00792560"/>
    <w:rsid w:val="007956B1"/>
    <w:rsid w:val="00795FD7"/>
    <w:rsid w:val="0079600E"/>
    <w:rsid w:val="0079729E"/>
    <w:rsid w:val="00797357"/>
    <w:rsid w:val="0079741B"/>
    <w:rsid w:val="007A632C"/>
    <w:rsid w:val="007A68D3"/>
    <w:rsid w:val="007A7507"/>
    <w:rsid w:val="007B00B5"/>
    <w:rsid w:val="007B16AE"/>
    <w:rsid w:val="007B2E45"/>
    <w:rsid w:val="007B3570"/>
    <w:rsid w:val="007B5006"/>
    <w:rsid w:val="007C0906"/>
    <w:rsid w:val="007C1188"/>
    <w:rsid w:val="007C1664"/>
    <w:rsid w:val="007C21F9"/>
    <w:rsid w:val="007C3D45"/>
    <w:rsid w:val="007C3FC7"/>
    <w:rsid w:val="007C4F45"/>
    <w:rsid w:val="007C6031"/>
    <w:rsid w:val="007C6A88"/>
    <w:rsid w:val="007C7AE6"/>
    <w:rsid w:val="007D05E1"/>
    <w:rsid w:val="007D07F6"/>
    <w:rsid w:val="007D0AE0"/>
    <w:rsid w:val="007D2C16"/>
    <w:rsid w:val="007D45D0"/>
    <w:rsid w:val="007D546F"/>
    <w:rsid w:val="007D649C"/>
    <w:rsid w:val="007D6E7E"/>
    <w:rsid w:val="007E0DA3"/>
    <w:rsid w:val="007E3330"/>
    <w:rsid w:val="007E33A2"/>
    <w:rsid w:val="007E36F3"/>
    <w:rsid w:val="007E4D45"/>
    <w:rsid w:val="007E6822"/>
    <w:rsid w:val="007E68C2"/>
    <w:rsid w:val="007E77FB"/>
    <w:rsid w:val="007E7F0B"/>
    <w:rsid w:val="007F1FAE"/>
    <w:rsid w:val="007F2BF9"/>
    <w:rsid w:val="007F33F4"/>
    <w:rsid w:val="007F54D0"/>
    <w:rsid w:val="007F6B77"/>
    <w:rsid w:val="007F6FA5"/>
    <w:rsid w:val="008028F3"/>
    <w:rsid w:val="0080314C"/>
    <w:rsid w:val="00803EC2"/>
    <w:rsid w:val="00803F95"/>
    <w:rsid w:val="008054A6"/>
    <w:rsid w:val="00807293"/>
    <w:rsid w:val="00807430"/>
    <w:rsid w:val="00813030"/>
    <w:rsid w:val="008130BC"/>
    <w:rsid w:val="00813F3A"/>
    <w:rsid w:val="0081487B"/>
    <w:rsid w:val="0081704B"/>
    <w:rsid w:val="00817FD1"/>
    <w:rsid w:val="00821200"/>
    <w:rsid w:val="0082129F"/>
    <w:rsid w:val="00823333"/>
    <w:rsid w:val="0082355E"/>
    <w:rsid w:val="0082480B"/>
    <w:rsid w:val="0083357B"/>
    <w:rsid w:val="0083459A"/>
    <w:rsid w:val="00834E9F"/>
    <w:rsid w:val="008421CF"/>
    <w:rsid w:val="008433C3"/>
    <w:rsid w:val="00844448"/>
    <w:rsid w:val="00844F17"/>
    <w:rsid w:val="0084527C"/>
    <w:rsid w:val="0084561C"/>
    <w:rsid w:val="008460E9"/>
    <w:rsid w:val="008469C8"/>
    <w:rsid w:val="00850F02"/>
    <w:rsid w:val="00850FD6"/>
    <w:rsid w:val="008572F6"/>
    <w:rsid w:val="008573CA"/>
    <w:rsid w:val="008608D5"/>
    <w:rsid w:val="00861C43"/>
    <w:rsid w:val="008734D4"/>
    <w:rsid w:val="00876C3F"/>
    <w:rsid w:val="00877D23"/>
    <w:rsid w:val="00881AAC"/>
    <w:rsid w:val="00882F62"/>
    <w:rsid w:val="0088353F"/>
    <w:rsid w:val="00884030"/>
    <w:rsid w:val="008843DE"/>
    <w:rsid w:val="00885DC1"/>
    <w:rsid w:val="0088671C"/>
    <w:rsid w:val="00890E09"/>
    <w:rsid w:val="00891D0B"/>
    <w:rsid w:val="00894BB6"/>
    <w:rsid w:val="00895819"/>
    <w:rsid w:val="00897254"/>
    <w:rsid w:val="008A0EE6"/>
    <w:rsid w:val="008A134E"/>
    <w:rsid w:val="008A206F"/>
    <w:rsid w:val="008A32BA"/>
    <w:rsid w:val="008A46D7"/>
    <w:rsid w:val="008A5320"/>
    <w:rsid w:val="008A56F6"/>
    <w:rsid w:val="008A7020"/>
    <w:rsid w:val="008A7496"/>
    <w:rsid w:val="008A7DD7"/>
    <w:rsid w:val="008B2253"/>
    <w:rsid w:val="008B2994"/>
    <w:rsid w:val="008B33AB"/>
    <w:rsid w:val="008B572E"/>
    <w:rsid w:val="008B7D7F"/>
    <w:rsid w:val="008C156B"/>
    <w:rsid w:val="008C162A"/>
    <w:rsid w:val="008C1AE6"/>
    <w:rsid w:val="008C2441"/>
    <w:rsid w:val="008C4321"/>
    <w:rsid w:val="008D1601"/>
    <w:rsid w:val="008D54CE"/>
    <w:rsid w:val="008D6F0B"/>
    <w:rsid w:val="008D6F7E"/>
    <w:rsid w:val="008E0863"/>
    <w:rsid w:val="008E0FAB"/>
    <w:rsid w:val="008E1567"/>
    <w:rsid w:val="008E1704"/>
    <w:rsid w:val="008E320F"/>
    <w:rsid w:val="008E3255"/>
    <w:rsid w:val="008E378A"/>
    <w:rsid w:val="008E3CB3"/>
    <w:rsid w:val="008E3DE4"/>
    <w:rsid w:val="008E4AF2"/>
    <w:rsid w:val="008E5286"/>
    <w:rsid w:val="008E7246"/>
    <w:rsid w:val="008F5312"/>
    <w:rsid w:val="008F5499"/>
    <w:rsid w:val="008F5E48"/>
    <w:rsid w:val="008F7C66"/>
    <w:rsid w:val="0090088C"/>
    <w:rsid w:val="00900B1B"/>
    <w:rsid w:val="009015E9"/>
    <w:rsid w:val="00902B59"/>
    <w:rsid w:val="00903508"/>
    <w:rsid w:val="00910FE2"/>
    <w:rsid w:val="009121BB"/>
    <w:rsid w:val="00912D0C"/>
    <w:rsid w:val="00915734"/>
    <w:rsid w:val="00915B6F"/>
    <w:rsid w:val="00915FB6"/>
    <w:rsid w:val="00917D03"/>
    <w:rsid w:val="00921FD0"/>
    <w:rsid w:val="00925925"/>
    <w:rsid w:val="00925DC8"/>
    <w:rsid w:val="00931F14"/>
    <w:rsid w:val="009332F3"/>
    <w:rsid w:val="00933D82"/>
    <w:rsid w:val="009350E6"/>
    <w:rsid w:val="00935267"/>
    <w:rsid w:val="009408EE"/>
    <w:rsid w:val="00940A24"/>
    <w:rsid w:val="00941EC1"/>
    <w:rsid w:val="00941F18"/>
    <w:rsid w:val="009443CC"/>
    <w:rsid w:val="00945936"/>
    <w:rsid w:val="0094601D"/>
    <w:rsid w:val="0095053A"/>
    <w:rsid w:val="00951934"/>
    <w:rsid w:val="0095301F"/>
    <w:rsid w:val="00953037"/>
    <w:rsid w:val="0095355A"/>
    <w:rsid w:val="00954E16"/>
    <w:rsid w:val="009555A2"/>
    <w:rsid w:val="00956BEE"/>
    <w:rsid w:val="0095728C"/>
    <w:rsid w:val="00961B4E"/>
    <w:rsid w:val="00964075"/>
    <w:rsid w:val="00964B1A"/>
    <w:rsid w:val="009659BA"/>
    <w:rsid w:val="00965F29"/>
    <w:rsid w:val="009721AC"/>
    <w:rsid w:val="00974A7D"/>
    <w:rsid w:val="00977932"/>
    <w:rsid w:val="0098036F"/>
    <w:rsid w:val="0098085C"/>
    <w:rsid w:val="0098195D"/>
    <w:rsid w:val="00982E06"/>
    <w:rsid w:val="00983B18"/>
    <w:rsid w:val="00984223"/>
    <w:rsid w:val="00984C89"/>
    <w:rsid w:val="00986B49"/>
    <w:rsid w:val="0098758D"/>
    <w:rsid w:val="0099037F"/>
    <w:rsid w:val="00991ACE"/>
    <w:rsid w:val="00995CC0"/>
    <w:rsid w:val="009A407E"/>
    <w:rsid w:val="009A4D26"/>
    <w:rsid w:val="009B05AE"/>
    <w:rsid w:val="009B2178"/>
    <w:rsid w:val="009B4F00"/>
    <w:rsid w:val="009B555C"/>
    <w:rsid w:val="009B5746"/>
    <w:rsid w:val="009B6601"/>
    <w:rsid w:val="009C0139"/>
    <w:rsid w:val="009C0A26"/>
    <w:rsid w:val="009C15AB"/>
    <w:rsid w:val="009C30F7"/>
    <w:rsid w:val="009C4538"/>
    <w:rsid w:val="009C61BC"/>
    <w:rsid w:val="009C652F"/>
    <w:rsid w:val="009D1DF8"/>
    <w:rsid w:val="009D4ED6"/>
    <w:rsid w:val="009D7359"/>
    <w:rsid w:val="009E0C6D"/>
    <w:rsid w:val="009E1065"/>
    <w:rsid w:val="009E5E64"/>
    <w:rsid w:val="009E6618"/>
    <w:rsid w:val="009E6F46"/>
    <w:rsid w:val="009E7D12"/>
    <w:rsid w:val="009E7F9B"/>
    <w:rsid w:val="009F0A07"/>
    <w:rsid w:val="009F37DE"/>
    <w:rsid w:val="009F5375"/>
    <w:rsid w:val="009F5593"/>
    <w:rsid w:val="009F6A84"/>
    <w:rsid w:val="009F736B"/>
    <w:rsid w:val="009F7FEC"/>
    <w:rsid w:val="00A0065C"/>
    <w:rsid w:val="00A011BF"/>
    <w:rsid w:val="00A04745"/>
    <w:rsid w:val="00A0533C"/>
    <w:rsid w:val="00A12691"/>
    <w:rsid w:val="00A1346B"/>
    <w:rsid w:val="00A14030"/>
    <w:rsid w:val="00A15758"/>
    <w:rsid w:val="00A21578"/>
    <w:rsid w:val="00A24C5A"/>
    <w:rsid w:val="00A24EC1"/>
    <w:rsid w:val="00A25F7B"/>
    <w:rsid w:val="00A26875"/>
    <w:rsid w:val="00A27901"/>
    <w:rsid w:val="00A307A6"/>
    <w:rsid w:val="00A30D06"/>
    <w:rsid w:val="00A3192A"/>
    <w:rsid w:val="00A3237C"/>
    <w:rsid w:val="00A323A2"/>
    <w:rsid w:val="00A326A0"/>
    <w:rsid w:val="00A33DF0"/>
    <w:rsid w:val="00A34AEE"/>
    <w:rsid w:val="00A34D57"/>
    <w:rsid w:val="00A37A74"/>
    <w:rsid w:val="00A40932"/>
    <w:rsid w:val="00A41696"/>
    <w:rsid w:val="00A4186E"/>
    <w:rsid w:val="00A4193B"/>
    <w:rsid w:val="00A41EEB"/>
    <w:rsid w:val="00A42483"/>
    <w:rsid w:val="00A42609"/>
    <w:rsid w:val="00A449B9"/>
    <w:rsid w:val="00A45550"/>
    <w:rsid w:val="00A47B35"/>
    <w:rsid w:val="00A52550"/>
    <w:rsid w:val="00A541EF"/>
    <w:rsid w:val="00A556F8"/>
    <w:rsid w:val="00A5588C"/>
    <w:rsid w:val="00A55BB5"/>
    <w:rsid w:val="00A60E71"/>
    <w:rsid w:val="00A61F51"/>
    <w:rsid w:val="00A621BA"/>
    <w:rsid w:val="00A62E57"/>
    <w:rsid w:val="00A6752E"/>
    <w:rsid w:val="00A70A13"/>
    <w:rsid w:val="00A70B6D"/>
    <w:rsid w:val="00A7138E"/>
    <w:rsid w:val="00A71A96"/>
    <w:rsid w:val="00A74E7D"/>
    <w:rsid w:val="00A753CB"/>
    <w:rsid w:val="00A76EA3"/>
    <w:rsid w:val="00A80F51"/>
    <w:rsid w:val="00A811EC"/>
    <w:rsid w:val="00A81315"/>
    <w:rsid w:val="00A81BCC"/>
    <w:rsid w:val="00A81C5C"/>
    <w:rsid w:val="00A83516"/>
    <w:rsid w:val="00A844E3"/>
    <w:rsid w:val="00A84A44"/>
    <w:rsid w:val="00A86E99"/>
    <w:rsid w:val="00A92BB5"/>
    <w:rsid w:val="00A94AAE"/>
    <w:rsid w:val="00A9755D"/>
    <w:rsid w:val="00AA0332"/>
    <w:rsid w:val="00AA24C4"/>
    <w:rsid w:val="00AA527A"/>
    <w:rsid w:val="00AA6506"/>
    <w:rsid w:val="00AA7406"/>
    <w:rsid w:val="00AB2888"/>
    <w:rsid w:val="00AB3616"/>
    <w:rsid w:val="00AB3A46"/>
    <w:rsid w:val="00AB518D"/>
    <w:rsid w:val="00AB53AF"/>
    <w:rsid w:val="00AB7340"/>
    <w:rsid w:val="00AB793E"/>
    <w:rsid w:val="00AC01C1"/>
    <w:rsid w:val="00AC0499"/>
    <w:rsid w:val="00AC0899"/>
    <w:rsid w:val="00AC26E9"/>
    <w:rsid w:val="00AC58FB"/>
    <w:rsid w:val="00AC6D27"/>
    <w:rsid w:val="00AC7E05"/>
    <w:rsid w:val="00AD0113"/>
    <w:rsid w:val="00AD026E"/>
    <w:rsid w:val="00AD07D2"/>
    <w:rsid w:val="00AD3163"/>
    <w:rsid w:val="00AD3F5F"/>
    <w:rsid w:val="00AD5234"/>
    <w:rsid w:val="00AE0FFA"/>
    <w:rsid w:val="00AE4F72"/>
    <w:rsid w:val="00AE5745"/>
    <w:rsid w:val="00AE5A45"/>
    <w:rsid w:val="00AF36DF"/>
    <w:rsid w:val="00AF5487"/>
    <w:rsid w:val="00AF675C"/>
    <w:rsid w:val="00B007E6"/>
    <w:rsid w:val="00B01694"/>
    <w:rsid w:val="00B023FA"/>
    <w:rsid w:val="00B0243F"/>
    <w:rsid w:val="00B04946"/>
    <w:rsid w:val="00B060F9"/>
    <w:rsid w:val="00B06290"/>
    <w:rsid w:val="00B062E6"/>
    <w:rsid w:val="00B110F0"/>
    <w:rsid w:val="00B13696"/>
    <w:rsid w:val="00B148E3"/>
    <w:rsid w:val="00B149E8"/>
    <w:rsid w:val="00B1543F"/>
    <w:rsid w:val="00B16B40"/>
    <w:rsid w:val="00B175FC"/>
    <w:rsid w:val="00B21BDB"/>
    <w:rsid w:val="00B23ECD"/>
    <w:rsid w:val="00B27275"/>
    <w:rsid w:val="00B27C9B"/>
    <w:rsid w:val="00B3089E"/>
    <w:rsid w:val="00B31C7D"/>
    <w:rsid w:val="00B32A2C"/>
    <w:rsid w:val="00B33DC3"/>
    <w:rsid w:val="00B34209"/>
    <w:rsid w:val="00B352B1"/>
    <w:rsid w:val="00B37B0E"/>
    <w:rsid w:val="00B4684F"/>
    <w:rsid w:val="00B468BC"/>
    <w:rsid w:val="00B517B2"/>
    <w:rsid w:val="00B52A95"/>
    <w:rsid w:val="00B53B76"/>
    <w:rsid w:val="00B5451B"/>
    <w:rsid w:val="00B569DD"/>
    <w:rsid w:val="00B61917"/>
    <w:rsid w:val="00B62BF4"/>
    <w:rsid w:val="00B6321F"/>
    <w:rsid w:val="00B637CA"/>
    <w:rsid w:val="00B64011"/>
    <w:rsid w:val="00B65325"/>
    <w:rsid w:val="00B65CB5"/>
    <w:rsid w:val="00B71B12"/>
    <w:rsid w:val="00B72DF2"/>
    <w:rsid w:val="00B81D61"/>
    <w:rsid w:val="00B82E0B"/>
    <w:rsid w:val="00B83F3B"/>
    <w:rsid w:val="00B84D08"/>
    <w:rsid w:val="00B853DD"/>
    <w:rsid w:val="00B9052B"/>
    <w:rsid w:val="00B90980"/>
    <w:rsid w:val="00B91133"/>
    <w:rsid w:val="00B93036"/>
    <w:rsid w:val="00B954B4"/>
    <w:rsid w:val="00B967C9"/>
    <w:rsid w:val="00BA1070"/>
    <w:rsid w:val="00BA14C6"/>
    <w:rsid w:val="00BA2657"/>
    <w:rsid w:val="00BA3709"/>
    <w:rsid w:val="00BA4D94"/>
    <w:rsid w:val="00BA4DD8"/>
    <w:rsid w:val="00BB0B71"/>
    <w:rsid w:val="00BB12EB"/>
    <w:rsid w:val="00BB2D59"/>
    <w:rsid w:val="00BB2F01"/>
    <w:rsid w:val="00BB455D"/>
    <w:rsid w:val="00BB4E3A"/>
    <w:rsid w:val="00BB702F"/>
    <w:rsid w:val="00BC0170"/>
    <w:rsid w:val="00BC0F38"/>
    <w:rsid w:val="00BC4DE6"/>
    <w:rsid w:val="00BC7C00"/>
    <w:rsid w:val="00BC7F6E"/>
    <w:rsid w:val="00BD004E"/>
    <w:rsid w:val="00BD0671"/>
    <w:rsid w:val="00BD25D8"/>
    <w:rsid w:val="00BD3B24"/>
    <w:rsid w:val="00BD52DD"/>
    <w:rsid w:val="00BD57F0"/>
    <w:rsid w:val="00BD5D44"/>
    <w:rsid w:val="00BD7F15"/>
    <w:rsid w:val="00BE00E0"/>
    <w:rsid w:val="00BE048F"/>
    <w:rsid w:val="00BE1FB1"/>
    <w:rsid w:val="00BE59B8"/>
    <w:rsid w:val="00BE5CA5"/>
    <w:rsid w:val="00BE6B0D"/>
    <w:rsid w:val="00BE7342"/>
    <w:rsid w:val="00BF0C0C"/>
    <w:rsid w:val="00BF1A40"/>
    <w:rsid w:val="00BF3190"/>
    <w:rsid w:val="00BF3E5C"/>
    <w:rsid w:val="00BF7F61"/>
    <w:rsid w:val="00C0085A"/>
    <w:rsid w:val="00C00979"/>
    <w:rsid w:val="00C0167A"/>
    <w:rsid w:val="00C02442"/>
    <w:rsid w:val="00C0336F"/>
    <w:rsid w:val="00C045E9"/>
    <w:rsid w:val="00C04F4D"/>
    <w:rsid w:val="00C05482"/>
    <w:rsid w:val="00C05BC4"/>
    <w:rsid w:val="00C06061"/>
    <w:rsid w:val="00C079AA"/>
    <w:rsid w:val="00C07D99"/>
    <w:rsid w:val="00C1125B"/>
    <w:rsid w:val="00C1228B"/>
    <w:rsid w:val="00C13A1C"/>
    <w:rsid w:val="00C13D06"/>
    <w:rsid w:val="00C13EB1"/>
    <w:rsid w:val="00C146A7"/>
    <w:rsid w:val="00C1726F"/>
    <w:rsid w:val="00C173D2"/>
    <w:rsid w:val="00C17DA7"/>
    <w:rsid w:val="00C24853"/>
    <w:rsid w:val="00C24EB9"/>
    <w:rsid w:val="00C2691D"/>
    <w:rsid w:val="00C26B3F"/>
    <w:rsid w:val="00C27338"/>
    <w:rsid w:val="00C3461E"/>
    <w:rsid w:val="00C36DE6"/>
    <w:rsid w:val="00C37446"/>
    <w:rsid w:val="00C4121A"/>
    <w:rsid w:val="00C41252"/>
    <w:rsid w:val="00C44743"/>
    <w:rsid w:val="00C45B4D"/>
    <w:rsid w:val="00C47ABC"/>
    <w:rsid w:val="00C528B9"/>
    <w:rsid w:val="00C55279"/>
    <w:rsid w:val="00C57C0A"/>
    <w:rsid w:val="00C6090D"/>
    <w:rsid w:val="00C60DA6"/>
    <w:rsid w:val="00C624C1"/>
    <w:rsid w:val="00C6505C"/>
    <w:rsid w:val="00C6547D"/>
    <w:rsid w:val="00C703D6"/>
    <w:rsid w:val="00C71102"/>
    <w:rsid w:val="00C71A44"/>
    <w:rsid w:val="00C71CFC"/>
    <w:rsid w:val="00C726E3"/>
    <w:rsid w:val="00C72B96"/>
    <w:rsid w:val="00C743F1"/>
    <w:rsid w:val="00C74CD9"/>
    <w:rsid w:val="00C76D20"/>
    <w:rsid w:val="00C77BE0"/>
    <w:rsid w:val="00C83A18"/>
    <w:rsid w:val="00C86A76"/>
    <w:rsid w:val="00C86E74"/>
    <w:rsid w:val="00C879B8"/>
    <w:rsid w:val="00C91A93"/>
    <w:rsid w:val="00C921A3"/>
    <w:rsid w:val="00C92F47"/>
    <w:rsid w:val="00C94B5D"/>
    <w:rsid w:val="00C94CD8"/>
    <w:rsid w:val="00C9625B"/>
    <w:rsid w:val="00CA0906"/>
    <w:rsid w:val="00CA65F5"/>
    <w:rsid w:val="00CA7056"/>
    <w:rsid w:val="00CB0528"/>
    <w:rsid w:val="00CB1C8F"/>
    <w:rsid w:val="00CB2310"/>
    <w:rsid w:val="00CB25E8"/>
    <w:rsid w:val="00CB7829"/>
    <w:rsid w:val="00CC0C23"/>
    <w:rsid w:val="00CC2087"/>
    <w:rsid w:val="00CC28EB"/>
    <w:rsid w:val="00CC29E0"/>
    <w:rsid w:val="00CC3613"/>
    <w:rsid w:val="00CC4608"/>
    <w:rsid w:val="00CC635C"/>
    <w:rsid w:val="00CD5C86"/>
    <w:rsid w:val="00CD708C"/>
    <w:rsid w:val="00CD7CE3"/>
    <w:rsid w:val="00CE1106"/>
    <w:rsid w:val="00CE1D58"/>
    <w:rsid w:val="00CE1DA9"/>
    <w:rsid w:val="00CE5688"/>
    <w:rsid w:val="00CE73C2"/>
    <w:rsid w:val="00CE78E9"/>
    <w:rsid w:val="00CF04C8"/>
    <w:rsid w:val="00CF1001"/>
    <w:rsid w:val="00CF35E3"/>
    <w:rsid w:val="00CF382C"/>
    <w:rsid w:val="00CF3BFE"/>
    <w:rsid w:val="00CF5C2A"/>
    <w:rsid w:val="00CF62BB"/>
    <w:rsid w:val="00CF6ECD"/>
    <w:rsid w:val="00CF77F4"/>
    <w:rsid w:val="00CF7BCA"/>
    <w:rsid w:val="00D012A8"/>
    <w:rsid w:val="00D06AE4"/>
    <w:rsid w:val="00D06CE9"/>
    <w:rsid w:val="00D07FB4"/>
    <w:rsid w:val="00D10FA9"/>
    <w:rsid w:val="00D13B92"/>
    <w:rsid w:val="00D2068F"/>
    <w:rsid w:val="00D21CA3"/>
    <w:rsid w:val="00D2364A"/>
    <w:rsid w:val="00D24B16"/>
    <w:rsid w:val="00D24FE8"/>
    <w:rsid w:val="00D26767"/>
    <w:rsid w:val="00D33990"/>
    <w:rsid w:val="00D339C0"/>
    <w:rsid w:val="00D36CC4"/>
    <w:rsid w:val="00D37086"/>
    <w:rsid w:val="00D37A70"/>
    <w:rsid w:val="00D40F31"/>
    <w:rsid w:val="00D41153"/>
    <w:rsid w:val="00D41429"/>
    <w:rsid w:val="00D4247B"/>
    <w:rsid w:val="00D42A5A"/>
    <w:rsid w:val="00D4390D"/>
    <w:rsid w:val="00D445DC"/>
    <w:rsid w:val="00D45000"/>
    <w:rsid w:val="00D45462"/>
    <w:rsid w:val="00D47892"/>
    <w:rsid w:val="00D47B03"/>
    <w:rsid w:val="00D52B75"/>
    <w:rsid w:val="00D569A1"/>
    <w:rsid w:val="00D605F1"/>
    <w:rsid w:val="00D61A47"/>
    <w:rsid w:val="00D62990"/>
    <w:rsid w:val="00D65B84"/>
    <w:rsid w:val="00D6778C"/>
    <w:rsid w:val="00D70D1D"/>
    <w:rsid w:val="00D713FF"/>
    <w:rsid w:val="00D718BA"/>
    <w:rsid w:val="00D726CC"/>
    <w:rsid w:val="00D75DA3"/>
    <w:rsid w:val="00D77FA4"/>
    <w:rsid w:val="00D803C9"/>
    <w:rsid w:val="00D807D3"/>
    <w:rsid w:val="00D9070A"/>
    <w:rsid w:val="00D94877"/>
    <w:rsid w:val="00D973E4"/>
    <w:rsid w:val="00DA1A9D"/>
    <w:rsid w:val="00DA1F70"/>
    <w:rsid w:val="00DA2578"/>
    <w:rsid w:val="00DA2CDF"/>
    <w:rsid w:val="00DA64CE"/>
    <w:rsid w:val="00DA66A3"/>
    <w:rsid w:val="00DA7B7C"/>
    <w:rsid w:val="00DB11BC"/>
    <w:rsid w:val="00DB1872"/>
    <w:rsid w:val="00DB19D9"/>
    <w:rsid w:val="00DB2B8C"/>
    <w:rsid w:val="00DB2D43"/>
    <w:rsid w:val="00DB5123"/>
    <w:rsid w:val="00DB7201"/>
    <w:rsid w:val="00DC483F"/>
    <w:rsid w:val="00DC57A4"/>
    <w:rsid w:val="00DD1172"/>
    <w:rsid w:val="00DD3A7B"/>
    <w:rsid w:val="00DD53B9"/>
    <w:rsid w:val="00DE10A6"/>
    <w:rsid w:val="00DE1338"/>
    <w:rsid w:val="00DE1A84"/>
    <w:rsid w:val="00DE25B4"/>
    <w:rsid w:val="00DE4EA9"/>
    <w:rsid w:val="00DF31ED"/>
    <w:rsid w:val="00DF43FF"/>
    <w:rsid w:val="00DF511B"/>
    <w:rsid w:val="00DF5126"/>
    <w:rsid w:val="00DF5C12"/>
    <w:rsid w:val="00DF662F"/>
    <w:rsid w:val="00DF7F7B"/>
    <w:rsid w:val="00E00926"/>
    <w:rsid w:val="00E026A6"/>
    <w:rsid w:val="00E030FD"/>
    <w:rsid w:val="00E04310"/>
    <w:rsid w:val="00E066BC"/>
    <w:rsid w:val="00E10FE2"/>
    <w:rsid w:val="00E1288F"/>
    <w:rsid w:val="00E16BAE"/>
    <w:rsid w:val="00E2030A"/>
    <w:rsid w:val="00E20524"/>
    <w:rsid w:val="00E20CE7"/>
    <w:rsid w:val="00E2100A"/>
    <w:rsid w:val="00E229BF"/>
    <w:rsid w:val="00E24053"/>
    <w:rsid w:val="00E24DEE"/>
    <w:rsid w:val="00E2520E"/>
    <w:rsid w:val="00E32C40"/>
    <w:rsid w:val="00E3342A"/>
    <w:rsid w:val="00E41709"/>
    <w:rsid w:val="00E42179"/>
    <w:rsid w:val="00E429C2"/>
    <w:rsid w:val="00E44108"/>
    <w:rsid w:val="00E46704"/>
    <w:rsid w:val="00E46868"/>
    <w:rsid w:val="00E46F8C"/>
    <w:rsid w:val="00E53856"/>
    <w:rsid w:val="00E538E3"/>
    <w:rsid w:val="00E57A6B"/>
    <w:rsid w:val="00E6262E"/>
    <w:rsid w:val="00E65D46"/>
    <w:rsid w:val="00E67285"/>
    <w:rsid w:val="00E71300"/>
    <w:rsid w:val="00E73FF8"/>
    <w:rsid w:val="00E755EC"/>
    <w:rsid w:val="00E75B00"/>
    <w:rsid w:val="00E7612E"/>
    <w:rsid w:val="00E76CC9"/>
    <w:rsid w:val="00E76FEF"/>
    <w:rsid w:val="00E81A87"/>
    <w:rsid w:val="00E82763"/>
    <w:rsid w:val="00E828E4"/>
    <w:rsid w:val="00E85241"/>
    <w:rsid w:val="00E85BD4"/>
    <w:rsid w:val="00E87203"/>
    <w:rsid w:val="00E91AEA"/>
    <w:rsid w:val="00E9473E"/>
    <w:rsid w:val="00E94758"/>
    <w:rsid w:val="00E94A9E"/>
    <w:rsid w:val="00E97634"/>
    <w:rsid w:val="00E97BAA"/>
    <w:rsid w:val="00EA1322"/>
    <w:rsid w:val="00EA1DBE"/>
    <w:rsid w:val="00EA2B31"/>
    <w:rsid w:val="00EA4C7D"/>
    <w:rsid w:val="00EB03D3"/>
    <w:rsid w:val="00EB1056"/>
    <w:rsid w:val="00EB2E75"/>
    <w:rsid w:val="00EB31BC"/>
    <w:rsid w:val="00EB5534"/>
    <w:rsid w:val="00EB6186"/>
    <w:rsid w:val="00EB6CD7"/>
    <w:rsid w:val="00EC15C2"/>
    <w:rsid w:val="00EC2C65"/>
    <w:rsid w:val="00EC668E"/>
    <w:rsid w:val="00EC7E75"/>
    <w:rsid w:val="00ED09C1"/>
    <w:rsid w:val="00ED264B"/>
    <w:rsid w:val="00ED2F38"/>
    <w:rsid w:val="00ED3FEE"/>
    <w:rsid w:val="00ED4920"/>
    <w:rsid w:val="00ED5420"/>
    <w:rsid w:val="00ED582B"/>
    <w:rsid w:val="00ED6B5B"/>
    <w:rsid w:val="00ED7CC3"/>
    <w:rsid w:val="00EE0085"/>
    <w:rsid w:val="00EE0506"/>
    <w:rsid w:val="00EE06DE"/>
    <w:rsid w:val="00EE0EE8"/>
    <w:rsid w:val="00EE102B"/>
    <w:rsid w:val="00EE2DB6"/>
    <w:rsid w:val="00EE2FB2"/>
    <w:rsid w:val="00EE3303"/>
    <w:rsid w:val="00EE3B7E"/>
    <w:rsid w:val="00EE6093"/>
    <w:rsid w:val="00EE6DDA"/>
    <w:rsid w:val="00EF2AA2"/>
    <w:rsid w:val="00EF4924"/>
    <w:rsid w:val="00EF67E2"/>
    <w:rsid w:val="00EF72EB"/>
    <w:rsid w:val="00F01341"/>
    <w:rsid w:val="00F01FA3"/>
    <w:rsid w:val="00F0226A"/>
    <w:rsid w:val="00F02AEF"/>
    <w:rsid w:val="00F02FAD"/>
    <w:rsid w:val="00F03BD1"/>
    <w:rsid w:val="00F03FC8"/>
    <w:rsid w:val="00F07BB6"/>
    <w:rsid w:val="00F07E51"/>
    <w:rsid w:val="00F100D4"/>
    <w:rsid w:val="00F11F21"/>
    <w:rsid w:val="00F128A0"/>
    <w:rsid w:val="00F12F88"/>
    <w:rsid w:val="00F13587"/>
    <w:rsid w:val="00F13D0A"/>
    <w:rsid w:val="00F14249"/>
    <w:rsid w:val="00F14C7F"/>
    <w:rsid w:val="00F14E55"/>
    <w:rsid w:val="00F15A2A"/>
    <w:rsid w:val="00F16833"/>
    <w:rsid w:val="00F16C64"/>
    <w:rsid w:val="00F16EDC"/>
    <w:rsid w:val="00F2027D"/>
    <w:rsid w:val="00F204A7"/>
    <w:rsid w:val="00F21AC0"/>
    <w:rsid w:val="00F22879"/>
    <w:rsid w:val="00F23F43"/>
    <w:rsid w:val="00F24652"/>
    <w:rsid w:val="00F27BC7"/>
    <w:rsid w:val="00F30A43"/>
    <w:rsid w:val="00F3230A"/>
    <w:rsid w:val="00F32436"/>
    <w:rsid w:val="00F324F6"/>
    <w:rsid w:val="00F33C19"/>
    <w:rsid w:val="00F3509E"/>
    <w:rsid w:val="00F35347"/>
    <w:rsid w:val="00F37DBF"/>
    <w:rsid w:val="00F37E62"/>
    <w:rsid w:val="00F40056"/>
    <w:rsid w:val="00F42787"/>
    <w:rsid w:val="00F44ED1"/>
    <w:rsid w:val="00F4773A"/>
    <w:rsid w:val="00F47A4F"/>
    <w:rsid w:val="00F50801"/>
    <w:rsid w:val="00F50D9B"/>
    <w:rsid w:val="00F51103"/>
    <w:rsid w:val="00F516AA"/>
    <w:rsid w:val="00F518F9"/>
    <w:rsid w:val="00F5416D"/>
    <w:rsid w:val="00F60223"/>
    <w:rsid w:val="00F610FE"/>
    <w:rsid w:val="00F62624"/>
    <w:rsid w:val="00F633A7"/>
    <w:rsid w:val="00F645EB"/>
    <w:rsid w:val="00F65719"/>
    <w:rsid w:val="00F673E6"/>
    <w:rsid w:val="00F744AE"/>
    <w:rsid w:val="00F776CD"/>
    <w:rsid w:val="00F81B7C"/>
    <w:rsid w:val="00F81EFB"/>
    <w:rsid w:val="00F82D35"/>
    <w:rsid w:val="00F82ECE"/>
    <w:rsid w:val="00F8447B"/>
    <w:rsid w:val="00F91052"/>
    <w:rsid w:val="00F927DC"/>
    <w:rsid w:val="00F93BF9"/>
    <w:rsid w:val="00F94D51"/>
    <w:rsid w:val="00FA03E3"/>
    <w:rsid w:val="00FA19ED"/>
    <w:rsid w:val="00FA252C"/>
    <w:rsid w:val="00FA2F06"/>
    <w:rsid w:val="00FA4BAF"/>
    <w:rsid w:val="00FA6739"/>
    <w:rsid w:val="00FB0E54"/>
    <w:rsid w:val="00FB195F"/>
    <w:rsid w:val="00FB1E57"/>
    <w:rsid w:val="00FB2230"/>
    <w:rsid w:val="00FB3805"/>
    <w:rsid w:val="00FB3BE3"/>
    <w:rsid w:val="00FB3EE7"/>
    <w:rsid w:val="00FB499B"/>
    <w:rsid w:val="00FB4D58"/>
    <w:rsid w:val="00FB4E60"/>
    <w:rsid w:val="00FB5CB9"/>
    <w:rsid w:val="00FB5F9E"/>
    <w:rsid w:val="00FB7B73"/>
    <w:rsid w:val="00FB7C69"/>
    <w:rsid w:val="00FC1705"/>
    <w:rsid w:val="00FC25A6"/>
    <w:rsid w:val="00FC2F15"/>
    <w:rsid w:val="00FC376B"/>
    <w:rsid w:val="00FC3A15"/>
    <w:rsid w:val="00FC3DD5"/>
    <w:rsid w:val="00FC4944"/>
    <w:rsid w:val="00FC6B87"/>
    <w:rsid w:val="00FD0A74"/>
    <w:rsid w:val="00FD0C97"/>
    <w:rsid w:val="00FD0F6E"/>
    <w:rsid w:val="00FD1544"/>
    <w:rsid w:val="00FD2D88"/>
    <w:rsid w:val="00FD45E9"/>
    <w:rsid w:val="00FD6380"/>
    <w:rsid w:val="00FD6FBE"/>
    <w:rsid w:val="00FD7B99"/>
    <w:rsid w:val="00FD7FCC"/>
    <w:rsid w:val="00FE091B"/>
    <w:rsid w:val="00FE14E3"/>
    <w:rsid w:val="00FE17CB"/>
    <w:rsid w:val="00FE1A89"/>
    <w:rsid w:val="00FE2864"/>
    <w:rsid w:val="00FE28B4"/>
    <w:rsid w:val="00FE5720"/>
    <w:rsid w:val="00FE579B"/>
    <w:rsid w:val="00FE5B49"/>
    <w:rsid w:val="00FE66B1"/>
    <w:rsid w:val="00FE7150"/>
    <w:rsid w:val="00FE74FB"/>
    <w:rsid w:val="00FF02D7"/>
    <w:rsid w:val="00FF1733"/>
    <w:rsid w:val="00FF1C04"/>
    <w:rsid w:val="00FF42C1"/>
    <w:rsid w:val="00FF47A9"/>
    <w:rsid w:val="00FF4EA8"/>
    <w:rsid w:val="00FF7E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E744AC"/>
  <w15:docId w15:val="{FD666ADE-A2CB-45F0-9C3A-1F8CEF0B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0"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uiPriority="0" w:qFormat="1"/>
    <w:lsdException w:name="table of figures" w:locked="0"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locked="0"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2C5CEE"/>
    <w:pPr>
      <w:spacing w:after="120"/>
      <w:jc w:val="both"/>
    </w:pPr>
    <w:rPr>
      <w:rFonts w:ascii="Arial" w:hAnsi="Arial"/>
      <w:sz w:val="22"/>
      <w:lang w:val="en-GB" w:eastAsia="de-DE"/>
    </w:rPr>
  </w:style>
  <w:style w:type="paragraph" w:styleId="berschrift1">
    <w:name w:val="heading 1"/>
    <w:basedOn w:val="Standard"/>
    <w:next w:val="Standard"/>
    <w:link w:val="berschrift1Zchn"/>
    <w:qFormat/>
    <w:pPr>
      <w:keepNext/>
      <w:numPr>
        <w:numId w:val="1"/>
      </w:numPr>
      <w:spacing w:before="120" w:after="0"/>
      <w:outlineLvl w:val="0"/>
    </w:pPr>
    <w:rPr>
      <w:rFonts w:cs="Arial"/>
      <w:b/>
      <w:bCs/>
      <w:kern w:val="32"/>
      <w:sz w:val="24"/>
      <w:szCs w:val="22"/>
    </w:rPr>
  </w:style>
  <w:style w:type="paragraph" w:styleId="berschrift2">
    <w:name w:val="heading 2"/>
    <w:basedOn w:val="Standard"/>
    <w:next w:val="Standard"/>
    <w:link w:val="berschrift2Zchn"/>
    <w:qFormat/>
    <w:pPr>
      <w:keepNext/>
      <w:numPr>
        <w:ilvl w:val="1"/>
        <w:numId w:val="1"/>
      </w:numPr>
      <w:spacing w:before="360" w:after="0"/>
      <w:outlineLvl w:val="1"/>
    </w:pPr>
    <w:rPr>
      <w:rFonts w:cs="Arial"/>
      <w:b/>
      <w:bCs/>
      <w:iCs/>
      <w:szCs w:val="28"/>
    </w:rPr>
  </w:style>
  <w:style w:type="paragraph" w:styleId="berschrift3">
    <w:name w:val="heading 3"/>
    <w:basedOn w:val="Standard"/>
    <w:next w:val="Standard"/>
    <w:link w:val="berschrift3Zchn"/>
    <w:qFormat/>
    <w:rsid w:val="00B82E0B"/>
    <w:pPr>
      <w:keepNext/>
      <w:numPr>
        <w:ilvl w:val="2"/>
        <w:numId w:val="1"/>
      </w:numPr>
      <w:spacing w:before="120" w:after="0"/>
      <w:jc w:val="left"/>
      <w:outlineLvl w:val="2"/>
    </w:pPr>
    <w:rPr>
      <w:rFonts w:cs="Arial"/>
      <w:b/>
      <w:bCs/>
      <w:szCs w:val="26"/>
    </w:rPr>
  </w:style>
  <w:style w:type="paragraph" w:styleId="berschrift4">
    <w:name w:val="heading 4"/>
    <w:basedOn w:val="Standard"/>
    <w:next w:val="Standard"/>
    <w:link w:val="berschrift4Zchn"/>
    <w:qFormat/>
    <w:pPr>
      <w:keepNext/>
      <w:numPr>
        <w:ilvl w:val="3"/>
        <w:numId w:val="1"/>
      </w:numPr>
      <w:tabs>
        <w:tab w:val="left" w:pos="1134"/>
      </w:tabs>
      <w:spacing w:before="360"/>
      <w:outlineLvl w:val="3"/>
    </w:pPr>
    <w:rPr>
      <w:b/>
      <w:bCs/>
      <w:szCs w:val="28"/>
    </w:rPr>
  </w:style>
  <w:style w:type="paragraph" w:styleId="berschrift5">
    <w:name w:val="heading 5"/>
    <w:basedOn w:val="Standard"/>
    <w:next w:val="Standard"/>
    <w:link w:val="berschrift5Zchn"/>
    <w:qFormat/>
    <w:pPr>
      <w:numPr>
        <w:ilvl w:val="4"/>
        <w:numId w:val="1"/>
      </w:numPr>
      <w:spacing w:before="240"/>
      <w:outlineLvl w:val="4"/>
    </w:pPr>
    <w:rPr>
      <w:b/>
      <w:bCs/>
      <w:iCs/>
      <w:szCs w:val="26"/>
    </w:rPr>
  </w:style>
  <w:style w:type="paragraph" w:styleId="berschrift6">
    <w:name w:val="heading 6"/>
    <w:basedOn w:val="Standard"/>
    <w:next w:val="Standard"/>
    <w:link w:val="berschrift6Zchn"/>
    <w:qFormat/>
    <w:pPr>
      <w:numPr>
        <w:ilvl w:val="5"/>
        <w:numId w:val="1"/>
      </w:numPr>
      <w:spacing w:before="240"/>
      <w:outlineLvl w:val="5"/>
    </w:pPr>
    <w:rPr>
      <w:b/>
      <w:bCs/>
      <w:szCs w:val="22"/>
    </w:rPr>
  </w:style>
  <w:style w:type="paragraph" w:styleId="berschrift7">
    <w:name w:val="heading 7"/>
    <w:aliases w:val="Revision Status Verweis"/>
    <w:basedOn w:val="Standard"/>
    <w:next w:val="Standard"/>
    <w:link w:val="berschrift7Zchn"/>
    <w:qFormat/>
    <w:locked/>
    <w:pPr>
      <w:tabs>
        <w:tab w:val="num" w:pos="0"/>
      </w:tabs>
      <w:ind w:left="851"/>
      <w:jc w:val="left"/>
      <w:outlineLvl w:val="6"/>
    </w:pPr>
    <w:rPr>
      <w:color w:val="000000" w:themeColor="text1"/>
      <w:sz w:val="12"/>
      <w:lang w:val="de-CH"/>
    </w:rPr>
  </w:style>
  <w:style w:type="paragraph" w:styleId="berschrift8">
    <w:name w:val="heading 8"/>
    <w:basedOn w:val="Standard"/>
    <w:next w:val="Standard"/>
    <w:link w:val="berschrift8Zchn"/>
    <w:qFormat/>
    <w:locked/>
    <w:pPr>
      <w:tabs>
        <w:tab w:val="num" w:pos="0"/>
      </w:tabs>
      <w:spacing w:before="120" w:after="60"/>
      <w:jc w:val="left"/>
      <w:outlineLvl w:val="7"/>
    </w:pPr>
    <w:rPr>
      <w:b/>
      <w:color w:val="000000" w:themeColor="text1"/>
      <w:lang w:val="de-CH"/>
    </w:rPr>
  </w:style>
  <w:style w:type="paragraph" w:styleId="berschrift9">
    <w:name w:val="heading 9"/>
    <w:basedOn w:val="Standard"/>
    <w:next w:val="Standard"/>
    <w:link w:val="berschrift9Zchn"/>
    <w:qFormat/>
    <w:locked/>
    <w:pPr>
      <w:tabs>
        <w:tab w:val="num" w:pos="0"/>
      </w:tabs>
      <w:spacing w:before="120" w:after="60"/>
      <w:jc w:val="left"/>
      <w:outlineLvl w:val="8"/>
    </w:pPr>
    <w:rPr>
      <w:b/>
      <w:color w:val="000000" w:themeColor="text1"/>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Pr>
      <w:rFonts w:ascii="Arial" w:hAnsi="Arial" w:cs="Arial"/>
      <w:b/>
      <w:bCs/>
      <w:iCs/>
      <w:sz w:val="22"/>
      <w:szCs w:val="28"/>
      <w:lang w:val="en-GB" w:eastAsia="de-DE"/>
    </w:rPr>
  </w:style>
  <w:style w:type="character" w:customStyle="1" w:styleId="berschrift3Zchn">
    <w:name w:val="Überschrift 3 Zchn"/>
    <w:basedOn w:val="Absatz-Standardschriftart"/>
    <w:link w:val="berschrift3"/>
    <w:rsid w:val="00B82E0B"/>
    <w:rPr>
      <w:rFonts w:ascii="Arial" w:hAnsi="Arial" w:cs="Arial"/>
      <w:b/>
      <w:bCs/>
      <w:sz w:val="22"/>
      <w:szCs w:val="26"/>
      <w:lang w:val="en-GB" w:eastAsia="de-DE"/>
    </w:rPr>
  </w:style>
  <w:style w:type="character" w:customStyle="1" w:styleId="berschrift6Zchn">
    <w:name w:val="Überschrift 6 Zchn"/>
    <w:basedOn w:val="Absatz-Standardschriftart"/>
    <w:link w:val="berschrift6"/>
    <w:rPr>
      <w:rFonts w:ascii="Arial" w:hAnsi="Arial"/>
      <w:b/>
      <w:bCs/>
      <w:sz w:val="22"/>
      <w:szCs w:val="22"/>
      <w:lang w:val="en-GB" w:eastAsia="de-DE"/>
    </w:rPr>
  </w:style>
  <w:style w:type="character" w:customStyle="1" w:styleId="berschrift7Zchn">
    <w:name w:val="Überschrift 7 Zchn"/>
    <w:aliases w:val="Revision Status Verweis Zchn"/>
    <w:basedOn w:val="Absatz-Standardschriftart"/>
    <w:link w:val="berschrift7"/>
    <w:rPr>
      <w:rFonts w:ascii="Arial" w:hAnsi="Arial"/>
      <w:color w:val="000000" w:themeColor="text1"/>
      <w:sz w:val="12"/>
      <w:lang w:eastAsia="de-DE"/>
    </w:rPr>
  </w:style>
  <w:style w:type="character" w:customStyle="1" w:styleId="berschrift8Zchn">
    <w:name w:val="Überschrift 8 Zchn"/>
    <w:basedOn w:val="Absatz-Standardschriftart"/>
    <w:link w:val="berschrift8"/>
    <w:rPr>
      <w:rFonts w:ascii="Arial" w:hAnsi="Arial"/>
      <w:b/>
      <w:color w:val="000000" w:themeColor="text1"/>
      <w:sz w:val="22"/>
      <w:lang w:eastAsia="de-DE"/>
    </w:rPr>
  </w:style>
  <w:style w:type="character" w:customStyle="1" w:styleId="berschrift9Zchn">
    <w:name w:val="Überschrift 9 Zchn"/>
    <w:basedOn w:val="Absatz-Standardschriftart"/>
    <w:link w:val="berschrift9"/>
    <w:rPr>
      <w:rFonts w:ascii="Arial" w:hAnsi="Arial"/>
      <w:b/>
      <w:color w:val="000000" w:themeColor="text1"/>
      <w:sz w:val="22"/>
      <w:lang w:eastAsia="de-DE"/>
    </w:rPr>
  </w:style>
  <w:style w:type="character" w:styleId="BesuchterLink">
    <w:name w:val="FollowedHyperlink"/>
    <w:basedOn w:val="Absatz-Standardschriftart"/>
    <w:locked/>
    <w:rPr>
      <w:color w:val="800080"/>
      <w:u w:val="single"/>
    </w:rPr>
  </w:style>
  <w:style w:type="character" w:styleId="Seitenzahl">
    <w:name w:val="page number"/>
    <w:basedOn w:val="Absatz-Standardschriftart"/>
    <w:locked/>
    <w:rPr>
      <w:rFonts w:ascii="Arial" w:hAnsi="Arial"/>
      <w:sz w:val="22"/>
    </w:rPr>
  </w:style>
  <w:style w:type="paragraph" w:customStyle="1" w:styleId="Aufzhlung1-1">
    <w:name w:val="Aufzählung 1-1"/>
    <w:basedOn w:val="Standard"/>
    <w:link w:val="Aufzhlung1-1Carattere"/>
    <w:qFormat/>
    <w:rsid w:val="003F669C"/>
    <w:pPr>
      <w:numPr>
        <w:numId w:val="27"/>
      </w:numPr>
      <w:tabs>
        <w:tab w:val="clear" w:pos="567"/>
        <w:tab w:val="num" w:pos="1134"/>
      </w:tabs>
      <w:spacing w:before="20" w:after="60"/>
      <w:ind w:left="1134"/>
    </w:pPr>
    <w:rPr>
      <w:lang w:val="en-US" w:eastAsia="it-IT"/>
    </w:rPr>
  </w:style>
  <w:style w:type="paragraph" w:customStyle="1" w:styleId="Bullet1">
    <w:name w:val="Bullet 1"/>
    <w:basedOn w:val="Aufzhlung1-1"/>
    <w:link w:val="Bullet1Char"/>
    <w:qFormat/>
    <w:rsid w:val="0054674B"/>
    <w:pPr>
      <w:numPr>
        <w:numId w:val="6"/>
      </w:numPr>
      <w:ind w:hanging="567"/>
    </w:pPr>
    <w:rPr>
      <w:lang w:val="en-GB"/>
    </w:rPr>
  </w:style>
  <w:style w:type="character" w:customStyle="1" w:styleId="Bullet1Char">
    <w:name w:val="Bullet 1 Char"/>
    <w:basedOn w:val="Absatz-Standardschriftart"/>
    <w:link w:val="Bullet1"/>
    <w:rsid w:val="0054674B"/>
    <w:rPr>
      <w:rFonts w:ascii="Arial" w:hAnsi="Arial"/>
      <w:sz w:val="22"/>
      <w:lang w:val="en-GB" w:eastAsia="it-IT"/>
    </w:rPr>
  </w:style>
  <w:style w:type="paragraph" w:customStyle="1" w:styleId="Aufzhlung">
    <w:name w:val="Aufzählung"/>
    <w:basedOn w:val="Standard"/>
    <w:qFormat/>
    <w:rsid w:val="002C5287"/>
    <w:pPr>
      <w:numPr>
        <w:numId w:val="29"/>
      </w:numPr>
      <w:tabs>
        <w:tab w:val="left" w:pos="284"/>
      </w:tabs>
      <w:ind w:left="284" w:hanging="284"/>
    </w:pPr>
    <w:rPr>
      <w:rFonts w:cs="Arial"/>
      <w:szCs w:val="22"/>
    </w:rPr>
  </w:style>
  <w:style w:type="paragraph" w:customStyle="1" w:styleId="AufzhlungaEinzug">
    <w:name w:val="Aufzählung a) Einzug"/>
    <w:basedOn w:val="Aufzhlung"/>
    <w:qFormat/>
    <w:rsid w:val="0003083C"/>
    <w:pPr>
      <w:numPr>
        <w:numId w:val="7"/>
      </w:numPr>
      <w:tabs>
        <w:tab w:val="clear" w:pos="284"/>
        <w:tab w:val="clear" w:pos="624"/>
      </w:tabs>
      <w:ind w:left="567" w:hanging="283"/>
    </w:pPr>
  </w:style>
  <w:style w:type="paragraph" w:customStyle="1" w:styleId="Aufzhlung1">
    <w:name w:val="Aufzählung 1"/>
    <w:basedOn w:val="Aufzhlung1-1"/>
    <w:link w:val="Aufzhlung1Carattere"/>
    <w:qFormat/>
    <w:rsid w:val="00E46704"/>
    <w:pPr>
      <w:numPr>
        <w:numId w:val="5"/>
      </w:numPr>
      <w:tabs>
        <w:tab w:val="clear" w:pos="587"/>
        <w:tab w:val="num" w:pos="567"/>
      </w:tabs>
      <w:spacing w:before="0"/>
      <w:ind w:left="568" w:hanging="284"/>
    </w:pPr>
  </w:style>
  <w:style w:type="paragraph" w:customStyle="1" w:styleId="Bullet1Einzug1">
    <w:name w:val="Bullet 1 Einzug 1"/>
    <w:basedOn w:val="Bullet1"/>
    <w:link w:val="Bullet1Einzug1Char"/>
    <w:qFormat/>
    <w:pPr>
      <w:numPr>
        <w:numId w:val="4"/>
      </w:numPr>
      <w:tabs>
        <w:tab w:val="clear" w:pos="984"/>
      </w:tabs>
      <w:ind w:left="908" w:hanging="284"/>
    </w:pPr>
  </w:style>
  <w:style w:type="character" w:customStyle="1" w:styleId="Bullet1Einzug1Char">
    <w:name w:val="Bullet 1 Einzug 1 Char"/>
    <w:basedOn w:val="Bullet1Char"/>
    <w:link w:val="Bullet1Einzug1"/>
    <w:rPr>
      <w:rFonts w:ascii="Arial" w:hAnsi="Arial"/>
      <w:sz w:val="22"/>
      <w:lang w:val="en-GB" w:eastAsia="it-IT"/>
    </w:rPr>
  </w:style>
  <w:style w:type="paragraph" w:customStyle="1" w:styleId="AufzhlungEinzug1">
    <w:name w:val="Aufzählung Einzug 1"/>
    <w:basedOn w:val="Aufzhlung"/>
    <w:qFormat/>
    <w:pPr>
      <w:numPr>
        <w:numId w:val="3"/>
      </w:numPr>
      <w:ind w:left="908" w:hanging="284"/>
    </w:pPr>
  </w:style>
  <w:style w:type="paragraph" w:customStyle="1" w:styleId="Aufzhlunga">
    <w:name w:val="Aufzählung a)"/>
    <w:basedOn w:val="AufzhlungaEinzug"/>
    <w:qFormat/>
    <w:rsid w:val="003956C8"/>
    <w:pPr>
      <w:numPr>
        <w:numId w:val="2"/>
      </w:numPr>
      <w:tabs>
        <w:tab w:val="clear" w:pos="984"/>
        <w:tab w:val="num" w:pos="284"/>
      </w:tabs>
      <w:ind w:left="284" w:hanging="284"/>
    </w:pPr>
  </w:style>
  <w:style w:type="paragraph" w:styleId="Verzeichnis4">
    <w:name w:val="toc 4"/>
    <w:basedOn w:val="Standard"/>
    <w:next w:val="Standard"/>
    <w:autoRedefine/>
    <w:uiPriority w:val="39"/>
    <w:locked/>
    <w:pPr>
      <w:ind w:left="720"/>
    </w:pPr>
  </w:style>
  <w:style w:type="paragraph" w:styleId="Verzeichnis5">
    <w:name w:val="toc 5"/>
    <w:basedOn w:val="Standard"/>
    <w:next w:val="Standard"/>
    <w:autoRedefine/>
    <w:uiPriority w:val="39"/>
    <w:locked/>
    <w:pPr>
      <w:ind w:left="960"/>
    </w:pPr>
  </w:style>
  <w:style w:type="paragraph" w:styleId="Verzeichnis6">
    <w:name w:val="toc 6"/>
    <w:basedOn w:val="Standard"/>
    <w:next w:val="Standard"/>
    <w:autoRedefine/>
    <w:uiPriority w:val="39"/>
    <w:locked/>
    <w:pPr>
      <w:ind w:left="1200"/>
    </w:pPr>
  </w:style>
  <w:style w:type="paragraph" w:styleId="Verzeichnis7">
    <w:name w:val="toc 7"/>
    <w:basedOn w:val="Standard"/>
    <w:next w:val="Standard"/>
    <w:autoRedefine/>
    <w:uiPriority w:val="39"/>
    <w:locked/>
    <w:pPr>
      <w:ind w:left="1440"/>
    </w:pPr>
  </w:style>
  <w:style w:type="paragraph" w:styleId="Verzeichnis8">
    <w:name w:val="toc 8"/>
    <w:basedOn w:val="Standard"/>
    <w:next w:val="Standard"/>
    <w:autoRedefine/>
    <w:uiPriority w:val="39"/>
    <w:locked/>
    <w:pPr>
      <w:ind w:left="1680"/>
    </w:pPr>
  </w:style>
  <w:style w:type="paragraph" w:styleId="Verzeichnis9">
    <w:name w:val="toc 9"/>
    <w:basedOn w:val="Standard"/>
    <w:next w:val="Standard"/>
    <w:autoRedefine/>
    <w:uiPriority w:val="39"/>
    <w:locked/>
    <w:pPr>
      <w:ind w:left="1920"/>
    </w:pPr>
  </w:style>
  <w:style w:type="character" w:styleId="Hyperlink">
    <w:name w:val="Hyperlink"/>
    <w:basedOn w:val="Absatz-Standardschriftart"/>
    <w:uiPriority w:val="99"/>
    <w:locked/>
    <w:rPr>
      <w:rFonts w:ascii="Arial" w:hAnsi="Arial"/>
      <w:color w:val="0000FF"/>
      <w:sz w:val="22"/>
      <w:u w:val="single"/>
    </w:rPr>
  </w:style>
  <w:style w:type="paragraph" w:styleId="Beschriftung">
    <w:name w:val="caption"/>
    <w:basedOn w:val="Standard"/>
    <w:next w:val="Standard"/>
    <w:qFormat/>
    <w:pPr>
      <w:spacing w:before="120"/>
    </w:pPr>
    <w:rPr>
      <w:bCs/>
      <w:sz w:val="16"/>
    </w:rPr>
  </w:style>
  <w:style w:type="paragraph" w:styleId="Abbildungsverzeichnis">
    <w:name w:val="table of figures"/>
    <w:basedOn w:val="Standard"/>
    <w:next w:val="Standard"/>
    <w:uiPriority w:val="99"/>
    <w:locked/>
    <w:pPr>
      <w:tabs>
        <w:tab w:val="left" w:pos="737"/>
      </w:tabs>
      <w:spacing w:after="0"/>
      <w:jc w:val="left"/>
    </w:pPr>
    <w:rPr>
      <w:rFonts w:cstheme="minorHAnsi"/>
      <w:bCs/>
      <w:sz w:val="16"/>
    </w:rPr>
  </w:style>
  <w:style w:type="paragraph" w:customStyle="1" w:styleId="Checkbox">
    <w:name w:val="Checkbox"/>
    <w:basedOn w:val="Standard"/>
    <w:pPr>
      <w:numPr>
        <w:numId w:val="8"/>
      </w:numPr>
      <w:spacing w:before="60"/>
      <w:ind w:left="357" w:right="-68" w:hanging="357"/>
      <w:jc w:val="left"/>
    </w:pPr>
    <w:rPr>
      <w:rFonts w:cs="Arial"/>
      <w:lang w:eastAsia="de-CH"/>
    </w:rPr>
  </w:style>
  <w:style w:type="paragraph" w:customStyle="1" w:styleId="NoteBox">
    <w:name w:val="Note Box"/>
    <w:basedOn w:val="Standard"/>
    <w:qFormat/>
    <w:pPr>
      <w:numPr>
        <w:numId w:val="12"/>
      </w:numPr>
      <w:pBdr>
        <w:top w:val="single" w:sz="6" w:space="3" w:color="auto"/>
        <w:left w:val="single" w:sz="6" w:space="3" w:color="auto"/>
        <w:bottom w:val="single" w:sz="6" w:space="3" w:color="auto"/>
        <w:right w:val="single" w:sz="6" w:space="3" w:color="auto"/>
      </w:pBdr>
      <w:spacing w:before="120"/>
      <w:jc w:val="left"/>
    </w:pPr>
    <w:rPr>
      <w:color w:val="000000"/>
    </w:rPr>
  </w:style>
  <w:style w:type="paragraph" w:styleId="Index1">
    <w:name w:val="index 1"/>
    <w:basedOn w:val="Standard"/>
    <w:next w:val="Standard"/>
    <w:autoRedefine/>
    <w:semiHidden/>
    <w:locked/>
    <w:pPr>
      <w:ind w:left="220" w:hanging="220"/>
    </w:pPr>
  </w:style>
  <w:style w:type="paragraph" w:customStyle="1" w:styleId="StandardTabelle10pt">
    <w:name w:val="Standard Tabelle 10 pt"/>
    <w:basedOn w:val="StandardTabelle"/>
    <w:qFormat/>
    <w:rsid w:val="00C74CD9"/>
    <w:pPr>
      <w:jc w:val="left"/>
    </w:pPr>
    <w:rPr>
      <w:sz w:val="20"/>
      <w:szCs w:val="20"/>
    </w:rPr>
  </w:style>
  <w:style w:type="paragraph" w:styleId="Fuzeile">
    <w:name w:val="footer"/>
    <w:basedOn w:val="Standard"/>
    <w:link w:val="FuzeileZchn"/>
    <w:uiPriority w:val="99"/>
    <w:locked/>
    <w:pPr>
      <w:tabs>
        <w:tab w:val="center" w:pos="4536"/>
        <w:tab w:val="right" w:pos="9072"/>
      </w:tabs>
    </w:pPr>
    <w:rPr>
      <w:sz w:val="20"/>
    </w:rPr>
  </w:style>
  <w:style w:type="paragraph" w:customStyle="1" w:styleId="APP">
    <w:name w:val="APP"/>
    <w:basedOn w:val="NoteBox"/>
    <w:next w:val="Standard"/>
    <w:qFormat/>
    <w:pPr>
      <w:numPr>
        <w:numId w:val="11"/>
      </w:numPr>
      <w:pBdr>
        <w:top w:val="none" w:sz="0" w:space="0" w:color="auto"/>
        <w:left w:val="none" w:sz="0" w:space="0" w:color="auto"/>
        <w:bottom w:val="none" w:sz="0" w:space="0" w:color="auto"/>
        <w:right w:val="none" w:sz="0" w:space="0" w:color="auto"/>
      </w:pBdr>
    </w:pPr>
    <w:rPr>
      <w:sz w:val="20"/>
    </w:rPr>
  </w:style>
  <w:style w:type="paragraph" w:customStyle="1" w:styleId="Formatvorlage3">
    <w:name w:val="Formatvorlage3"/>
    <w:basedOn w:val="Standard"/>
    <w:semiHidden/>
    <w:locked/>
    <w:pPr>
      <w:ind w:left="567"/>
    </w:pPr>
  </w:style>
  <w:style w:type="paragraph" w:customStyle="1" w:styleId="ACC">
    <w:name w:val="ACC"/>
    <w:basedOn w:val="Standard"/>
    <w:qFormat/>
    <w:pPr>
      <w:numPr>
        <w:numId w:val="10"/>
      </w:numPr>
      <w:spacing w:before="120"/>
      <w:jc w:val="left"/>
    </w:pPr>
    <w:rPr>
      <w:sz w:val="20"/>
    </w:rPr>
  </w:style>
  <w:style w:type="paragraph" w:customStyle="1" w:styleId="AufzhlungEinzug">
    <w:name w:val="Aufzählung Einzug"/>
    <w:basedOn w:val="Standard"/>
    <w:qFormat/>
    <w:pPr>
      <w:numPr>
        <w:numId w:val="9"/>
      </w:numPr>
      <w:tabs>
        <w:tab w:val="clear" w:pos="1268"/>
      </w:tabs>
      <w:spacing w:before="20" w:after="60"/>
      <w:ind w:hanging="284"/>
      <w:jc w:val="left"/>
    </w:pPr>
    <w:rPr>
      <w:rFonts w:cs="Arial"/>
    </w:rPr>
  </w:style>
  <w:style w:type="character" w:customStyle="1" w:styleId="FooterChar">
    <w:name w:val="Footer Char"/>
    <w:basedOn w:val="Absatz-Standardschriftart"/>
    <w:semiHidden/>
    <w:locked/>
    <w:rPr>
      <w:rFonts w:ascii="Arial" w:hAnsi="Arial" w:cs="Arial"/>
      <w:sz w:val="18"/>
      <w:szCs w:val="18"/>
      <w:lang w:val="en-GB" w:eastAsia="de-DE"/>
    </w:rPr>
  </w:style>
  <w:style w:type="paragraph" w:customStyle="1" w:styleId="Formatvorlage2">
    <w:name w:val="Formatvorlage2"/>
    <w:basedOn w:val="Standard"/>
    <w:semiHidden/>
    <w:locked/>
    <w:rPr>
      <w:lang w:val="en-US"/>
    </w:rPr>
  </w:style>
  <w:style w:type="paragraph" w:customStyle="1" w:styleId="StandardEinzug">
    <w:name w:val="Standard Einzug"/>
    <w:basedOn w:val="Standard"/>
    <w:qFormat/>
    <w:pPr>
      <w:ind w:left="567"/>
    </w:pPr>
    <w:rPr>
      <w:lang w:val="en-US"/>
    </w:rPr>
  </w:style>
  <w:style w:type="table" w:styleId="Tabellenraster">
    <w:name w:val="Table Grid"/>
    <w:basedOn w:val="NormaleTabelle"/>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Zentriert">
    <w:name w:val="Standard Zentriert"/>
    <w:basedOn w:val="Standard"/>
    <w:qFormat/>
    <w:pPr>
      <w:tabs>
        <w:tab w:val="left" w:pos="2251"/>
      </w:tabs>
      <w:autoSpaceDE w:val="0"/>
      <w:autoSpaceDN w:val="0"/>
      <w:adjustRightInd w:val="0"/>
      <w:spacing w:before="60"/>
      <w:ind w:left="363" w:hanging="289"/>
      <w:jc w:val="center"/>
    </w:pPr>
    <w:rPr>
      <w:bCs/>
      <w:color w:val="000000"/>
      <w:lang w:val="en-US" w:eastAsia="de-CH"/>
    </w:rPr>
  </w:style>
  <w:style w:type="paragraph" w:styleId="Verzeichnis1">
    <w:name w:val="toc 1"/>
    <w:basedOn w:val="Standard"/>
    <w:next w:val="Standard"/>
    <w:autoRedefine/>
    <w:uiPriority w:val="39"/>
    <w:qFormat/>
    <w:rsid w:val="00F91052"/>
    <w:pPr>
      <w:keepNext/>
      <w:keepLines/>
      <w:tabs>
        <w:tab w:val="left" w:pos="851"/>
        <w:tab w:val="right" w:leader="dot" w:pos="9781"/>
      </w:tabs>
      <w:spacing w:before="240"/>
    </w:pPr>
    <w:rPr>
      <w:b/>
    </w:rPr>
  </w:style>
  <w:style w:type="paragraph" w:styleId="Verzeichnis2">
    <w:name w:val="toc 2"/>
    <w:basedOn w:val="Standard"/>
    <w:next w:val="Standard"/>
    <w:autoRedefine/>
    <w:uiPriority w:val="39"/>
    <w:qFormat/>
    <w:rsid w:val="00F91052"/>
    <w:pPr>
      <w:tabs>
        <w:tab w:val="left" w:pos="851"/>
        <w:tab w:val="right" w:leader="dot" w:pos="9781"/>
      </w:tabs>
      <w:spacing w:before="120"/>
      <w:ind w:left="227"/>
    </w:pPr>
  </w:style>
  <w:style w:type="paragraph" w:styleId="Verzeichnis3">
    <w:name w:val="toc 3"/>
    <w:basedOn w:val="Standard"/>
    <w:next w:val="Standard"/>
    <w:autoRedefine/>
    <w:uiPriority w:val="39"/>
    <w:qFormat/>
    <w:rsid w:val="00F91052"/>
    <w:pPr>
      <w:tabs>
        <w:tab w:val="left" w:pos="851"/>
        <w:tab w:val="right" w:leader="dot" w:pos="9781"/>
      </w:tabs>
      <w:ind w:left="1702" w:hanging="851"/>
      <w:jc w:val="left"/>
    </w:pPr>
  </w:style>
  <w:style w:type="paragraph" w:styleId="Inhaltsverzeichnisberschrift">
    <w:name w:val="TOC Heading"/>
    <w:basedOn w:val="berschrift1"/>
    <w:next w:val="Standard"/>
    <w:uiPriority w:val="39"/>
    <w:unhideWhenUsed/>
    <w:qFormat/>
    <w:locked/>
    <w:pPr>
      <w:outlineLvl w:val="9"/>
    </w:pPr>
  </w:style>
  <w:style w:type="paragraph" w:customStyle="1" w:styleId="StandardFett">
    <w:name w:val="Standard Fett"/>
    <w:basedOn w:val="Standard"/>
    <w:qFormat/>
    <w:pPr>
      <w:spacing w:before="240"/>
    </w:pPr>
    <w:rPr>
      <w:b/>
    </w:rPr>
  </w:style>
  <w:style w:type="paragraph" w:styleId="Sprechblasentext">
    <w:name w:val="Balloon Text"/>
    <w:basedOn w:val="Standard"/>
    <w:link w:val="SprechblasentextZchn"/>
    <w:unhideWhenUsed/>
    <w:locked/>
    <w:pPr>
      <w:spacing w:after="0"/>
    </w:pPr>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val="en-GB" w:eastAsia="de-DE"/>
    </w:rPr>
  </w:style>
  <w:style w:type="paragraph" w:customStyle="1" w:styleId="StandardTabelle">
    <w:name w:val="Standard Tabelle"/>
    <w:basedOn w:val="Standard"/>
    <w:qFormat/>
    <w:rsid w:val="003F2D11"/>
    <w:pPr>
      <w:tabs>
        <w:tab w:val="left" w:pos="851"/>
        <w:tab w:val="left" w:pos="1168"/>
      </w:tabs>
      <w:spacing w:before="40" w:after="40"/>
    </w:pPr>
    <w:rPr>
      <w:rFonts w:cs="Arial"/>
      <w:sz w:val="16"/>
      <w:szCs w:val="16"/>
    </w:rPr>
  </w:style>
  <w:style w:type="paragraph" w:customStyle="1" w:styleId="StandardKleinTabelle">
    <w:name w:val="Standard Klein Tabelle"/>
    <w:basedOn w:val="Standard"/>
    <w:qFormat/>
    <w:pPr>
      <w:spacing w:before="20" w:after="20"/>
      <w:jc w:val="left"/>
    </w:pPr>
    <w:rPr>
      <w:sz w:val="16"/>
      <w:szCs w:val="16"/>
      <w:lang w:val="en-US"/>
    </w:rPr>
  </w:style>
  <w:style w:type="paragraph" w:customStyle="1" w:styleId="uLinie">
    <w:name w:val="uLinie"/>
    <w:basedOn w:val="Standard"/>
    <w:next w:val="Standard"/>
    <w:locked/>
    <w:pPr>
      <w:pBdr>
        <w:bottom w:val="single" w:sz="2" w:space="1" w:color="auto"/>
      </w:pBdr>
      <w:spacing w:after="320"/>
      <w:ind w:left="28" w:right="28"/>
      <w:jc w:val="left"/>
    </w:pPr>
    <w:rPr>
      <w:noProof/>
      <w:sz w:val="15"/>
      <w:szCs w:val="15"/>
      <w:lang w:eastAsia="de-CH"/>
    </w:rPr>
  </w:style>
  <w:style w:type="paragraph" w:customStyle="1" w:styleId="StandardTabelleTitel">
    <w:name w:val="Standard Tabelle Titel"/>
    <w:basedOn w:val="TabelleKofpzeileLinksFett"/>
    <w:qFormat/>
    <w:rsid w:val="004426F1"/>
    <w:rPr>
      <w:sz w:val="16"/>
      <w:szCs w:val="16"/>
    </w:rPr>
  </w:style>
  <w:style w:type="paragraph" w:customStyle="1" w:styleId="Pfad">
    <w:name w:val="Pfad"/>
    <w:next w:val="Fuzeile"/>
    <w:locked/>
    <w:pPr>
      <w:spacing w:line="160" w:lineRule="exact"/>
    </w:pPr>
    <w:rPr>
      <w:rFonts w:ascii="Arial" w:hAnsi="Arial"/>
      <w:noProof/>
      <w:sz w:val="12"/>
      <w:szCs w:val="12"/>
    </w:rPr>
  </w:style>
  <w:style w:type="paragraph" w:customStyle="1" w:styleId="Seite">
    <w:name w:val="Seite"/>
    <w:basedOn w:val="Standard"/>
    <w:locked/>
    <w:pPr>
      <w:suppressAutoHyphens/>
      <w:spacing w:after="0" w:line="200" w:lineRule="exact"/>
      <w:jc w:val="right"/>
    </w:pPr>
    <w:rPr>
      <w:sz w:val="14"/>
      <w:szCs w:val="14"/>
      <w:lang w:eastAsia="de-CH"/>
    </w:rPr>
  </w:style>
  <w:style w:type="paragraph" w:customStyle="1" w:styleId="KopfFett">
    <w:name w:val="KopfFett"/>
    <w:basedOn w:val="Standard"/>
    <w:locked/>
    <w:pPr>
      <w:suppressAutoHyphens/>
      <w:spacing w:after="0" w:line="200" w:lineRule="exact"/>
      <w:jc w:val="left"/>
    </w:pPr>
    <w:rPr>
      <w:b/>
      <w:noProof/>
      <w:sz w:val="15"/>
      <w:lang w:eastAsia="de-CH"/>
    </w:rPr>
  </w:style>
  <w:style w:type="paragraph" w:customStyle="1" w:styleId="KopfDept">
    <w:name w:val="KopfDept"/>
    <w:basedOn w:val="Standard"/>
    <w:next w:val="KopfFett"/>
    <w:locked/>
    <w:pPr>
      <w:suppressAutoHyphens/>
      <w:spacing w:after="100" w:line="200" w:lineRule="exact"/>
      <w:contextualSpacing/>
      <w:jc w:val="left"/>
    </w:pPr>
    <w:rPr>
      <w:noProof/>
      <w:sz w:val="15"/>
      <w:lang w:eastAsia="de-CH"/>
    </w:rPr>
  </w:style>
  <w:style w:type="paragraph" w:customStyle="1" w:styleId="TabelleKofpzeileLinksFett">
    <w:name w:val="Tabelle Kofpzeile Links Fett"/>
    <w:basedOn w:val="Standard"/>
    <w:qFormat/>
    <w:pPr>
      <w:spacing w:before="120"/>
    </w:pPr>
    <w:rPr>
      <w:b/>
      <w:sz w:val="20"/>
    </w:rPr>
  </w:style>
  <w:style w:type="paragraph" w:customStyle="1" w:styleId="TabelleKopfzeileZentrietFett">
    <w:name w:val="Tabelle Kopfzeile Zentriet Fett"/>
    <w:basedOn w:val="Standard"/>
    <w:qFormat/>
    <w:rsid w:val="004426F1"/>
    <w:pPr>
      <w:spacing w:before="120"/>
      <w:jc w:val="center"/>
    </w:pPr>
    <w:rPr>
      <w:rFonts w:cs="Arial"/>
      <w:b/>
      <w:sz w:val="16"/>
      <w:szCs w:val="16"/>
    </w:rPr>
  </w:style>
  <w:style w:type="paragraph" w:customStyle="1" w:styleId="BeschriftungReferenceBoxWeiss">
    <w:name w:val="Beschriftung Reference Box Weiss"/>
    <w:basedOn w:val="Beschriftung"/>
    <w:qFormat/>
    <w:locked/>
    <w:pPr>
      <w:spacing w:before="0"/>
      <w:jc w:val="left"/>
    </w:pPr>
    <w:rPr>
      <w:b/>
      <w:color w:val="FFFFFF" w:themeColor="background1"/>
      <w:sz w:val="12"/>
      <w:szCs w:val="12"/>
      <w:lang w:val="en-US"/>
    </w:rPr>
  </w:style>
  <w:style w:type="paragraph" w:customStyle="1" w:styleId="BeschriftungReferenceBoxGrau">
    <w:name w:val="Beschriftung Reference Box Grau"/>
    <w:basedOn w:val="Standard"/>
    <w:qFormat/>
    <w:locked/>
    <w:rPr>
      <w:caps/>
      <w:color w:val="A6A6A6" w:themeColor="background1" w:themeShade="A6"/>
      <w:sz w:val="12"/>
      <w:szCs w:val="12"/>
      <w:lang w:val="en-US"/>
    </w:rPr>
  </w:style>
  <w:style w:type="paragraph" w:customStyle="1" w:styleId="AufzhlungTabelle">
    <w:name w:val="Aufzählung Tabelle"/>
    <w:basedOn w:val="StandardTabelle"/>
    <w:qFormat/>
  </w:style>
  <w:style w:type="paragraph" w:customStyle="1" w:styleId="AufzhlungTabelleEinzug">
    <w:name w:val="Aufzählung Tabelle Einzug"/>
    <w:basedOn w:val="Aufzhlung1"/>
    <w:qFormat/>
    <w:pPr>
      <w:tabs>
        <w:tab w:val="clear" w:pos="567"/>
        <w:tab w:val="left" w:pos="397"/>
      </w:tabs>
      <w:spacing w:after="40"/>
      <w:ind w:left="737" w:hanging="340"/>
    </w:pPr>
    <w:rPr>
      <w:sz w:val="20"/>
      <w:lang w:val="en-GB"/>
    </w:rPr>
  </w:style>
  <w:style w:type="paragraph" w:customStyle="1" w:styleId="AufzhlungTabelleEinzug1">
    <w:name w:val="Aufzählung Tabelle Einzug 1"/>
    <w:basedOn w:val="AufzhlungTabelleEinzug"/>
    <w:qFormat/>
    <w:pPr>
      <w:numPr>
        <w:numId w:val="0"/>
      </w:numPr>
      <w:tabs>
        <w:tab w:val="num" w:pos="1440"/>
      </w:tabs>
      <w:ind w:left="1208" w:hanging="357"/>
    </w:pPr>
  </w:style>
  <w:style w:type="paragraph" w:customStyle="1" w:styleId="StandardAbsatzvorText">
    <w:name w:val="Standard Absatz vor Text"/>
    <w:basedOn w:val="Standard"/>
    <w:qFormat/>
    <w:pPr>
      <w:spacing w:before="120"/>
    </w:pPr>
  </w:style>
  <w:style w:type="paragraph" w:customStyle="1" w:styleId="StandardEinzug06">
    <w:name w:val="Standard Einzug 0.6"/>
    <w:basedOn w:val="Standard"/>
    <w:link w:val="StandardEinzug06Char"/>
    <w:pPr>
      <w:tabs>
        <w:tab w:val="num" w:pos="340"/>
      </w:tabs>
      <w:spacing w:after="40"/>
      <w:ind w:left="340" w:hanging="340"/>
      <w:jc w:val="left"/>
    </w:pPr>
    <w:rPr>
      <w:rFonts w:cs="Arial"/>
      <w:color w:val="000000" w:themeColor="text1"/>
      <w:spacing w:val="4"/>
    </w:rPr>
  </w:style>
  <w:style w:type="character" w:customStyle="1" w:styleId="StandardEinzug06Char">
    <w:name w:val="Standard Einzug 0.6 Char"/>
    <w:basedOn w:val="Absatz-Standardschriftart"/>
    <w:link w:val="StandardEinzug06"/>
    <w:rPr>
      <w:rFonts w:ascii="Arial" w:hAnsi="Arial" w:cs="Arial"/>
      <w:color w:val="000000" w:themeColor="text1"/>
      <w:spacing w:val="4"/>
      <w:sz w:val="22"/>
      <w:lang w:val="en-GB" w:eastAsia="de-DE"/>
    </w:rPr>
  </w:style>
  <w:style w:type="paragraph" w:customStyle="1" w:styleId="EinzugTabelle">
    <w:name w:val="Einzug Tabelle"/>
    <w:basedOn w:val="Standard"/>
    <w:pPr>
      <w:numPr>
        <w:numId w:val="14"/>
      </w:numPr>
      <w:spacing w:after="40"/>
      <w:jc w:val="left"/>
    </w:pPr>
    <w:rPr>
      <w:color w:val="000000" w:themeColor="text1"/>
      <w:lang w:val="de-CH"/>
    </w:rPr>
  </w:style>
  <w:style w:type="paragraph" w:customStyle="1" w:styleId="Einzug1Tabelle">
    <w:name w:val="Einzug 1 Tabelle"/>
    <w:basedOn w:val="Standard"/>
    <w:pPr>
      <w:numPr>
        <w:numId w:val="15"/>
      </w:numPr>
      <w:spacing w:before="20" w:after="40"/>
      <w:jc w:val="left"/>
    </w:pPr>
    <w:rPr>
      <w:rFonts w:cs="Arial"/>
      <w:color w:val="000000" w:themeColor="text1"/>
      <w:sz w:val="20"/>
      <w:szCs w:val="18"/>
    </w:rPr>
  </w:style>
  <w:style w:type="paragraph" w:customStyle="1" w:styleId="StandardTabelleKursiv">
    <w:name w:val="Standard Tabelle Kursiv"/>
    <w:basedOn w:val="StandardTabelle"/>
    <w:qFormat/>
    <w:rPr>
      <w:i/>
    </w:rPr>
  </w:style>
  <w:style w:type="paragraph" w:customStyle="1" w:styleId="StandardFettohneTitelabstand">
    <w:name w:val="Standard Fett ohne Titelabstand"/>
    <w:basedOn w:val="StandardFett"/>
    <w:qFormat/>
    <w:pPr>
      <w:spacing w:before="120"/>
      <w:jc w:val="left"/>
    </w:pPr>
  </w:style>
  <w:style w:type="paragraph" w:customStyle="1" w:styleId="CheckboxTabelleKursiv">
    <w:name w:val="Checkbox Tabelle Kursiv"/>
    <w:basedOn w:val="Checkbox"/>
    <w:qFormat/>
    <w:rPr>
      <w:i/>
      <w:sz w:val="18"/>
    </w:rPr>
  </w:style>
  <w:style w:type="character" w:customStyle="1" w:styleId="berschrift1Zchn">
    <w:name w:val="Überschrift 1 Zchn"/>
    <w:basedOn w:val="Absatz-Standardschriftart"/>
    <w:link w:val="berschrift1"/>
    <w:rPr>
      <w:rFonts w:ascii="Arial" w:hAnsi="Arial" w:cs="Arial"/>
      <w:b/>
      <w:bCs/>
      <w:kern w:val="32"/>
      <w:sz w:val="24"/>
      <w:szCs w:val="22"/>
      <w:lang w:val="en-GB" w:eastAsia="de-DE"/>
    </w:rPr>
  </w:style>
  <w:style w:type="character" w:customStyle="1" w:styleId="berschrift4Zchn">
    <w:name w:val="Überschrift 4 Zchn"/>
    <w:basedOn w:val="Absatz-Standardschriftart"/>
    <w:link w:val="berschrift4"/>
    <w:rPr>
      <w:rFonts w:ascii="Arial" w:hAnsi="Arial"/>
      <w:b/>
      <w:bCs/>
      <w:sz w:val="22"/>
      <w:szCs w:val="28"/>
      <w:lang w:val="en-GB" w:eastAsia="de-DE"/>
    </w:rPr>
  </w:style>
  <w:style w:type="character" w:customStyle="1" w:styleId="berschrift5Zchn">
    <w:name w:val="Überschrift 5 Zchn"/>
    <w:basedOn w:val="Absatz-Standardschriftart"/>
    <w:link w:val="berschrift5"/>
    <w:rPr>
      <w:rFonts w:ascii="Arial" w:hAnsi="Arial"/>
      <w:b/>
      <w:bCs/>
      <w:iCs/>
      <w:sz w:val="22"/>
      <w:szCs w:val="26"/>
      <w:lang w:val="en-GB" w:eastAsia="de-DE"/>
    </w:rPr>
  </w:style>
  <w:style w:type="character" w:customStyle="1" w:styleId="FuzeileZchn">
    <w:name w:val="Fußzeile Zchn"/>
    <w:basedOn w:val="Absatz-Standardschriftart"/>
    <w:link w:val="Fuzeile"/>
    <w:uiPriority w:val="99"/>
    <w:rPr>
      <w:rFonts w:ascii="Arial" w:hAnsi="Arial"/>
      <w:lang w:val="en-GB" w:eastAsia="de-DE"/>
    </w:rPr>
  </w:style>
  <w:style w:type="character" w:styleId="Funotenzeichen">
    <w:name w:val="footnote reference"/>
    <w:basedOn w:val="Absatz-Standardschriftart"/>
    <w:uiPriority w:val="99"/>
    <w:semiHidden/>
    <w:locked/>
    <w:rPr>
      <w:vertAlign w:val="superscript"/>
    </w:rPr>
  </w:style>
  <w:style w:type="paragraph" w:styleId="Funotentext">
    <w:name w:val="footnote text"/>
    <w:basedOn w:val="Standard"/>
    <w:link w:val="FunotentextZchn"/>
    <w:uiPriority w:val="99"/>
    <w:semiHidden/>
    <w:locked/>
    <w:pPr>
      <w:spacing w:after="40"/>
      <w:jc w:val="left"/>
    </w:pPr>
    <w:rPr>
      <w:sz w:val="20"/>
      <w:lang w:val="de-CH"/>
    </w:rPr>
  </w:style>
  <w:style w:type="character" w:customStyle="1" w:styleId="FunotentextZchn">
    <w:name w:val="Fußnotentext Zchn"/>
    <w:basedOn w:val="Absatz-Standardschriftart"/>
    <w:link w:val="Funotentext"/>
    <w:uiPriority w:val="99"/>
    <w:semiHidden/>
    <w:rPr>
      <w:rFonts w:ascii="Arial" w:hAnsi="Arial"/>
      <w:lang w:eastAsia="de-DE"/>
    </w:rPr>
  </w:style>
  <w:style w:type="paragraph" w:customStyle="1" w:styleId="AufzhlungEinzug2">
    <w:name w:val="Aufzählung Einzug 2"/>
    <w:basedOn w:val="AufzhlungEinzug"/>
    <w:qFormat/>
    <w:pPr>
      <w:numPr>
        <w:numId w:val="16"/>
      </w:numPr>
      <w:ind w:left="1378" w:hanging="357"/>
    </w:pPr>
  </w:style>
  <w:style w:type="paragraph" w:customStyle="1" w:styleId="AufzhlungEinzug3">
    <w:name w:val="Aufzählung Einzug 3"/>
    <w:basedOn w:val="Aufzhlung1"/>
    <w:qFormat/>
    <w:pPr>
      <w:numPr>
        <w:numId w:val="0"/>
      </w:numPr>
      <w:tabs>
        <w:tab w:val="num" w:pos="984"/>
      </w:tabs>
      <w:ind w:left="1384" w:hanging="420"/>
    </w:pPr>
    <w:rPr>
      <w:lang w:val="en-GB"/>
    </w:rPr>
  </w:style>
  <w:style w:type="numbering" w:customStyle="1" w:styleId="FormatvorlageMitGliederung">
    <w:name w:val="Formatvorlage Mit Gliederung"/>
  </w:style>
  <w:style w:type="paragraph" w:styleId="Aufzhlungszeichen3">
    <w:name w:val="List Bullet 3"/>
    <w:basedOn w:val="Standard"/>
    <w:autoRedefine/>
    <w:locked/>
    <w:pPr>
      <w:numPr>
        <w:numId w:val="17"/>
      </w:numPr>
      <w:spacing w:after="60"/>
    </w:pPr>
    <w:rPr>
      <w:sz w:val="20"/>
    </w:rPr>
  </w:style>
  <w:style w:type="paragraph" w:customStyle="1" w:styleId="ExampleStandardTabelleKursiv">
    <w:name w:val="Example Standard Tabelle Kursiv"/>
    <w:basedOn w:val="StandardTabelle"/>
    <w:qFormat/>
    <w:rPr>
      <w:i/>
      <w:sz w:val="18"/>
    </w:rPr>
  </w:style>
  <w:style w:type="paragraph" w:customStyle="1" w:styleId="ExampleStandardTextKursiv">
    <w:name w:val="Example Standard Text Kursiv"/>
    <w:basedOn w:val="Standard"/>
    <w:qFormat/>
    <w:rPr>
      <w:i/>
    </w:rPr>
  </w:style>
  <w:style w:type="table" w:customStyle="1" w:styleId="Tabellengitternetz1">
    <w:name w:val="Tabellengitternetz1"/>
    <w:basedOn w:val="NormaleTabelle"/>
    <w:next w:val="Tabellenraster"/>
    <w:uiPriority w:val="59"/>
    <w:rPr>
      <w:rFonts w:ascii="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2">
    <w:name w:val="List Bullet 2"/>
    <w:basedOn w:val="Standard"/>
    <w:autoRedefine/>
    <w:locked/>
    <w:pPr>
      <w:numPr>
        <w:numId w:val="18"/>
      </w:numPr>
      <w:spacing w:after="60"/>
    </w:pPr>
    <w:rPr>
      <w:sz w:val="20"/>
    </w:rPr>
  </w:style>
  <w:style w:type="paragraph" w:styleId="Kommentartext">
    <w:name w:val="annotation text"/>
    <w:basedOn w:val="Standard"/>
    <w:link w:val="KommentartextZchn"/>
    <w:uiPriority w:val="99"/>
    <w:semiHidden/>
    <w:unhideWhenUsed/>
    <w:locked/>
    <w:rPr>
      <w:sz w:val="20"/>
    </w:rPr>
  </w:style>
  <w:style w:type="character" w:customStyle="1" w:styleId="KommentartextZchn">
    <w:name w:val="Kommentartext Zchn"/>
    <w:basedOn w:val="Absatz-Standardschriftart"/>
    <w:link w:val="Kommentartext"/>
    <w:uiPriority w:val="99"/>
    <w:semiHidden/>
    <w:rPr>
      <w:rFonts w:ascii="Arial" w:hAnsi="Arial"/>
      <w:lang w:val="en-GB" w:eastAsia="de-DE"/>
    </w:rPr>
  </w:style>
  <w:style w:type="paragraph" w:styleId="Kommentarthema">
    <w:name w:val="annotation subject"/>
    <w:basedOn w:val="Kommentartext"/>
    <w:next w:val="Kommentartext"/>
    <w:link w:val="KommentarthemaZchn"/>
    <w:semiHidden/>
    <w:locked/>
    <w:pPr>
      <w:spacing w:after="60"/>
    </w:pPr>
    <w:rPr>
      <w:b/>
      <w:bCs/>
    </w:rPr>
  </w:style>
  <w:style w:type="character" w:customStyle="1" w:styleId="KommentarthemaZchn">
    <w:name w:val="Kommentarthema Zchn"/>
    <w:basedOn w:val="KommentartextZchn"/>
    <w:link w:val="Kommentarthema"/>
    <w:semiHidden/>
    <w:rPr>
      <w:rFonts w:ascii="Arial" w:hAnsi="Arial"/>
      <w:b/>
      <w:bCs/>
      <w:lang w:val="en-GB" w:eastAsia="de-DE"/>
    </w:rPr>
  </w:style>
  <w:style w:type="paragraph" w:customStyle="1" w:styleId="TabelleKopfzeileKursivFettLinks">
    <w:name w:val="Tabelle Kopfzeile Kursiv Fett Links"/>
    <w:basedOn w:val="StandardTabelleKursiv"/>
    <w:qFormat/>
    <w:pPr>
      <w:spacing w:before="60" w:after="60"/>
    </w:pPr>
    <w:rPr>
      <w:b/>
      <w:sz w:val="18"/>
    </w:rPr>
  </w:style>
  <w:style w:type="paragraph" w:customStyle="1" w:styleId="BulletTabelleKursiv">
    <w:name w:val="Bullet Tabelle Kursiv"/>
    <w:basedOn w:val="Einzug1Tabelle"/>
    <w:qFormat/>
    <w:pPr>
      <w:numPr>
        <w:numId w:val="13"/>
      </w:numPr>
    </w:pPr>
    <w:rPr>
      <w:i/>
    </w:rPr>
  </w:style>
  <w:style w:type="character" w:styleId="Platzhaltertext">
    <w:name w:val="Placeholder Text"/>
    <w:basedOn w:val="Absatz-Standardschriftart"/>
    <w:uiPriority w:val="99"/>
    <w:semiHidden/>
    <w:locked/>
    <w:rPr>
      <w:color w:val="808080"/>
    </w:rPr>
  </w:style>
  <w:style w:type="paragraph" w:styleId="Kopfzeile">
    <w:name w:val="header"/>
    <w:basedOn w:val="Standard"/>
    <w:link w:val="KopfzeileZchn"/>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sz w:val="22"/>
      <w:lang w:val="en-GB" w:eastAsia="de-DE"/>
    </w:rPr>
  </w:style>
  <w:style w:type="paragraph" w:styleId="Dokumentstruktur">
    <w:name w:val="Document Map"/>
    <w:basedOn w:val="Standard"/>
    <w:link w:val="DokumentstrukturZchn"/>
    <w:uiPriority w:val="99"/>
    <w:semiHidden/>
    <w:unhideWhenUsed/>
    <w:locked/>
    <w:pPr>
      <w:spacing w:after="0"/>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Pr>
      <w:rFonts w:ascii="Tahoma" w:hAnsi="Tahoma" w:cs="Tahoma"/>
      <w:sz w:val="16"/>
      <w:szCs w:val="16"/>
      <w:lang w:val="en-GB" w:eastAsia="de-DE"/>
    </w:rPr>
  </w:style>
  <w:style w:type="paragraph" w:customStyle="1" w:styleId="AufzhlungTabelleklein">
    <w:name w:val="Aufzählung Tabelle klein"/>
    <w:basedOn w:val="StandardKleinTabelle"/>
    <w:qFormat/>
    <w:pPr>
      <w:numPr>
        <w:numId w:val="19"/>
      </w:numPr>
      <w:spacing w:before="0" w:after="0" w:line="240" w:lineRule="exact"/>
      <w:ind w:left="357" w:hanging="357"/>
    </w:pPr>
  </w:style>
  <w:style w:type="paragraph" w:customStyle="1" w:styleId="RevisionStatus">
    <w:name w:val="Revision Status"/>
    <w:basedOn w:val="Pfad"/>
    <w:qFormat/>
    <w:pPr>
      <w:tabs>
        <w:tab w:val="left" w:pos="1304"/>
      </w:tabs>
      <w:spacing w:after="120"/>
      <w:ind w:left="851"/>
    </w:pPr>
  </w:style>
  <w:style w:type="paragraph" w:customStyle="1" w:styleId="BulletTabelle">
    <w:name w:val="Bullet Tabelle"/>
    <w:basedOn w:val="AufzhlungTabelle"/>
    <w:qFormat/>
    <w:pPr>
      <w:numPr>
        <w:numId w:val="20"/>
      </w:numPr>
      <w:ind w:left="357" w:hanging="357"/>
    </w:pPr>
  </w:style>
  <w:style w:type="paragraph" w:styleId="StandardWeb">
    <w:name w:val="Normal (Web)"/>
    <w:basedOn w:val="Standard"/>
    <w:unhideWhenUsed/>
    <w:locked/>
    <w:pPr>
      <w:spacing w:before="100" w:beforeAutospacing="1" w:after="100" w:afterAutospacing="1"/>
      <w:jc w:val="left"/>
    </w:pPr>
    <w:rPr>
      <w:rFonts w:ascii="Times New Roman" w:hAnsi="Times New Roman"/>
      <w:sz w:val="24"/>
      <w:szCs w:val="24"/>
      <w:lang w:val="de-CH" w:eastAsia="de-CH"/>
    </w:rPr>
  </w:style>
  <w:style w:type="paragraph" w:styleId="Listennummer4">
    <w:name w:val="List Number 4"/>
    <w:basedOn w:val="Standard"/>
    <w:locked/>
    <w:pPr>
      <w:spacing w:before="60" w:after="60"/>
    </w:pPr>
    <w:rPr>
      <w:sz w:val="18"/>
    </w:rPr>
  </w:style>
  <w:style w:type="paragraph" w:styleId="KeinLeerraum">
    <w:name w:val="No Spacing"/>
    <w:link w:val="KeinLeerraumZchn"/>
    <w:uiPriority w:val="1"/>
    <w:qFormat/>
    <w:locked/>
    <w:rPr>
      <w:rFonts w:asciiTheme="minorHAnsi" w:eastAsiaTheme="minorEastAsia" w:hAnsiTheme="minorHAnsi" w:cstheme="minorBidi"/>
      <w:sz w:val="22"/>
      <w:szCs w:val="22"/>
      <w:lang w:val="de-DE" w:eastAsia="en-US"/>
    </w:rPr>
  </w:style>
  <w:style w:type="character" w:customStyle="1" w:styleId="KeinLeerraumZchn">
    <w:name w:val="Kein Leerraum Zchn"/>
    <w:basedOn w:val="Absatz-Standardschriftart"/>
    <w:link w:val="KeinLeerraum"/>
    <w:uiPriority w:val="1"/>
    <w:rPr>
      <w:rFonts w:asciiTheme="minorHAnsi" w:eastAsiaTheme="minorEastAsia" w:hAnsiTheme="minorHAnsi" w:cstheme="minorBidi"/>
      <w:sz w:val="22"/>
      <w:szCs w:val="22"/>
      <w:lang w:val="de-DE" w:eastAsia="en-US"/>
    </w:rPr>
  </w:style>
  <w:style w:type="paragraph" w:customStyle="1" w:styleId="ExampleNormal">
    <w:name w:val="Example Normal"/>
    <w:basedOn w:val="Standard"/>
    <w:link w:val="ExampleNormalCarattere"/>
    <w:qFormat/>
    <w:rPr>
      <w:i/>
      <w:color w:val="0070C0"/>
    </w:rPr>
  </w:style>
  <w:style w:type="paragraph" w:customStyle="1" w:styleId="StandardTabelleExample">
    <w:name w:val="Standard Tabelle Example"/>
    <w:basedOn w:val="StandardTabelleKursiv"/>
    <w:qFormat/>
    <w:rsid w:val="00C74CD9"/>
    <w:rPr>
      <w:color w:val="0070C0"/>
    </w:rPr>
  </w:style>
  <w:style w:type="character" w:customStyle="1" w:styleId="ExampleNormalCarattere">
    <w:name w:val="Example Normal Carattere"/>
    <w:basedOn w:val="Absatz-Standardschriftart"/>
    <w:link w:val="ExampleNormal"/>
    <w:rPr>
      <w:rFonts w:ascii="Arial" w:hAnsi="Arial"/>
      <w:i/>
      <w:color w:val="0070C0"/>
      <w:sz w:val="22"/>
      <w:lang w:val="en-GB" w:eastAsia="de-DE"/>
    </w:rPr>
  </w:style>
  <w:style w:type="paragraph" w:styleId="Listenabsatz">
    <w:name w:val="List Paragraph"/>
    <w:basedOn w:val="Standard"/>
    <w:link w:val="ListenabsatzZchn"/>
    <w:uiPriority w:val="34"/>
    <w:qFormat/>
    <w:pPr>
      <w:spacing w:after="0"/>
      <w:ind w:left="720" w:hanging="198"/>
      <w:contextualSpacing/>
    </w:pPr>
    <w:rPr>
      <w:rFonts w:ascii="Calibri" w:eastAsia="Calibri" w:hAnsi="Calibri"/>
      <w:szCs w:val="22"/>
      <w:lang w:val="it-CH" w:eastAsia="en-US"/>
    </w:rPr>
  </w:style>
  <w:style w:type="character" w:customStyle="1" w:styleId="ListenabsatzZchn">
    <w:name w:val="Listenabsatz Zchn"/>
    <w:basedOn w:val="Absatz-Standardschriftart"/>
    <w:link w:val="Listenabsatz"/>
    <w:uiPriority w:val="1"/>
    <w:rPr>
      <w:rFonts w:ascii="Calibri" w:eastAsia="Calibri" w:hAnsi="Calibri"/>
      <w:sz w:val="22"/>
      <w:szCs w:val="22"/>
      <w:lang w:val="it-CH" w:eastAsia="en-US"/>
    </w:rPr>
  </w:style>
  <w:style w:type="paragraph" w:customStyle="1" w:styleId="Formatvorlage1">
    <w:name w:val="Formatvorlage1"/>
    <w:basedOn w:val="Standard"/>
    <w:pPr>
      <w:tabs>
        <w:tab w:val="num" w:pos="0"/>
      </w:tabs>
      <w:spacing w:before="60" w:after="60"/>
      <w:ind w:left="360" w:right="-69" w:hanging="360"/>
      <w:jc w:val="left"/>
    </w:pPr>
    <w:rPr>
      <w:rFonts w:cs="Arial"/>
      <w:sz w:val="20"/>
      <w:lang w:eastAsia="de-CH"/>
    </w:rPr>
  </w:style>
  <w:style w:type="numbering" w:customStyle="1" w:styleId="Nessunelenco1">
    <w:name w:val="Nessun elenco1"/>
    <w:next w:val="KeineListe"/>
    <w:uiPriority w:val="99"/>
    <w:semiHidden/>
    <w:unhideWhenUsed/>
  </w:style>
  <w:style w:type="paragraph" w:customStyle="1" w:styleId="StandardExampleTextKursiv">
    <w:name w:val="Standard Example Text Kursiv"/>
    <w:basedOn w:val="Standard"/>
    <w:qFormat/>
    <w:rPr>
      <w:i/>
    </w:rPr>
  </w:style>
  <w:style w:type="character" w:customStyle="1" w:styleId="Aufzhlung1Carattere">
    <w:name w:val="Aufzählung 1 Carattere"/>
    <w:basedOn w:val="Absatz-Standardschriftart"/>
    <w:link w:val="Aufzhlung1"/>
    <w:rsid w:val="00E46704"/>
    <w:rPr>
      <w:rFonts w:ascii="Arial" w:hAnsi="Arial"/>
      <w:sz w:val="22"/>
      <w:lang w:val="en-US" w:eastAsia="it-IT"/>
    </w:rPr>
  </w:style>
  <w:style w:type="character" w:customStyle="1" w:styleId="Aufzhlung1-1Carattere">
    <w:name w:val="Aufzählung 1-1 Carattere"/>
    <w:basedOn w:val="Absatz-Standardschriftart"/>
    <w:link w:val="Aufzhlung1-1"/>
    <w:rsid w:val="003F669C"/>
    <w:rPr>
      <w:rFonts w:ascii="Arial" w:hAnsi="Arial"/>
      <w:sz w:val="22"/>
      <w:lang w:val="en-US" w:eastAsia="it-IT"/>
    </w:rPr>
  </w:style>
  <w:style w:type="paragraph" w:customStyle="1" w:styleId="StandardFettExampleKursiv">
    <w:name w:val="Standard Fett Example Kursiv"/>
    <w:basedOn w:val="StandardFett"/>
    <w:qFormat/>
    <w:rPr>
      <w:i/>
      <w:lang w:val="en-US" w:eastAsia="de-CH"/>
    </w:rPr>
  </w:style>
  <w:style w:type="paragraph" w:customStyle="1" w:styleId="Bullet1Kursiv">
    <w:name w:val="Bullet 1 Kursiv"/>
    <w:basedOn w:val="Bullet1"/>
    <w:qFormat/>
    <w:pPr>
      <w:numPr>
        <w:numId w:val="0"/>
      </w:numPr>
      <w:tabs>
        <w:tab w:val="num" w:pos="984"/>
      </w:tabs>
      <w:ind w:left="454" w:hanging="397"/>
    </w:pPr>
    <w:rPr>
      <w:i/>
    </w:rPr>
  </w:style>
  <w:style w:type="paragraph" w:customStyle="1" w:styleId="AuzhlungTabelleKursiv">
    <w:name w:val="Auzählung Tabelle Kursiv"/>
    <w:basedOn w:val="BulletTabelleKursiv"/>
    <w:qFormat/>
    <w:pPr>
      <w:numPr>
        <w:numId w:val="21"/>
      </w:numPr>
      <w:ind w:left="357" w:hanging="357"/>
    </w:pPr>
    <w:rPr>
      <w:sz w:val="18"/>
      <w:lang w:eastAsia="de-CH"/>
    </w:rPr>
  </w:style>
  <w:style w:type="paragraph" w:customStyle="1" w:styleId="ZahlenaufzhlungKursivEinzug1">
    <w:name w:val="Zahlenaufzählung Kursiv Einzug 1"/>
    <w:basedOn w:val="Standard"/>
    <w:qFormat/>
    <w:pPr>
      <w:numPr>
        <w:numId w:val="22"/>
      </w:numPr>
      <w:spacing w:before="20" w:after="20"/>
      <w:jc w:val="left"/>
    </w:pPr>
    <w:rPr>
      <w:i/>
      <w:sz w:val="18"/>
      <w:lang w:eastAsia="de-CH"/>
    </w:rPr>
  </w:style>
  <w:style w:type="paragraph" w:customStyle="1" w:styleId="Aufzhlung3KursivTabelle">
    <w:name w:val="Aufzählung 3 Kursiv Tabelle"/>
    <w:basedOn w:val="Standard"/>
    <w:qFormat/>
    <w:pPr>
      <w:numPr>
        <w:numId w:val="23"/>
      </w:numPr>
      <w:spacing w:before="20" w:after="20"/>
      <w:ind w:left="1151" w:hanging="357"/>
      <w:jc w:val="left"/>
    </w:pPr>
    <w:rPr>
      <w:i/>
      <w:sz w:val="18"/>
      <w:lang w:eastAsia="de-CH"/>
    </w:rPr>
  </w:style>
  <w:style w:type="paragraph" w:customStyle="1" w:styleId="AufzhlungKursivEinzug3">
    <w:name w:val="Aufzählung Kursiv Einzug 3"/>
    <w:basedOn w:val="AufzhlungEinzug3"/>
    <w:qFormat/>
    <w:pPr>
      <w:numPr>
        <w:numId w:val="24"/>
      </w:numPr>
      <w:ind w:left="1264" w:hanging="357"/>
    </w:pPr>
    <w:rPr>
      <w:i/>
    </w:rPr>
  </w:style>
  <w:style w:type="paragraph" w:customStyle="1" w:styleId="AufzhlungKursivEinzug1">
    <w:name w:val="Aufzählung Kursiv Einzug 1"/>
    <w:basedOn w:val="Aufzhlung1"/>
    <w:qFormat/>
    <w:pPr>
      <w:numPr>
        <w:numId w:val="0"/>
      </w:numPr>
      <w:tabs>
        <w:tab w:val="num" w:pos="482"/>
        <w:tab w:val="num" w:pos="984"/>
      </w:tabs>
      <w:ind w:left="907" w:hanging="283"/>
    </w:pPr>
    <w:rPr>
      <w:i/>
      <w:lang w:val="en-GB"/>
    </w:rPr>
  </w:style>
  <w:style w:type="paragraph" w:customStyle="1" w:styleId="AufzhlungKursivTabelleEinzug1">
    <w:name w:val="Aufzählung Kursiv Tabelle Einzug 1"/>
    <w:basedOn w:val="Standard"/>
    <w:qFormat/>
    <w:pPr>
      <w:tabs>
        <w:tab w:val="num" w:pos="984"/>
      </w:tabs>
      <w:spacing w:before="20" w:after="20"/>
      <w:ind w:left="624" w:hanging="283"/>
      <w:jc w:val="left"/>
    </w:pPr>
    <w:rPr>
      <w:i/>
      <w:sz w:val="18"/>
      <w:lang w:val="en-US" w:eastAsia="de-CH"/>
    </w:rPr>
  </w:style>
  <w:style w:type="paragraph" w:customStyle="1" w:styleId="StandardKleinTabelleKursiv">
    <w:name w:val="Standard Klein Tabelle Kursiv"/>
    <w:basedOn w:val="StandardTabelleKursiv"/>
    <w:qFormat/>
    <w:rPr>
      <w:sz w:val="18"/>
      <w:lang w:val="fr-CH"/>
    </w:rPr>
  </w:style>
  <w:style w:type="paragraph" w:customStyle="1" w:styleId="AufzhlungKursivTabelle3">
    <w:name w:val="Aufzählung Kursiv Tabelle 3"/>
    <w:basedOn w:val="Standard"/>
    <w:qFormat/>
    <w:pPr>
      <w:numPr>
        <w:numId w:val="25"/>
      </w:numPr>
      <w:tabs>
        <w:tab w:val="num" w:pos="360"/>
      </w:tabs>
      <w:spacing w:before="20" w:after="20"/>
      <w:ind w:left="964" w:hanging="357"/>
      <w:jc w:val="left"/>
    </w:pPr>
    <w:rPr>
      <w:i/>
      <w:sz w:val="18"/>
      <w:lang w:eastAsia="de-CH"/>
    </w:rPr>
  </w:style>
  <w:style w:type="paragraph" w:customStyle="1" w:styleId="AuzhlungKursivEinzug2Tabelle">
    <w:name w:val="Auzählung Kursiv Einzug 2 Tabelle"/>
    <w:basedOn w:val="Standard"/>
    <w:qFormat/>
    <w:pPr>
      <w:numPr>
        <w:numId w:val="26"/>
      </w:numPr>
      <w:spacing w:before="20" w:after="20"/>
      <w:ind w:left="1151" w:hanging="357"/>
      <w:jc w:val="left"/>
    </w:pPr>
    <w:rPr>
      <w:i/>
      <w:sz w:val="18"/>
      <w:lang w:eastAsia="de-CH"/>
    </w:rPr>
  </w:style>
  <w:style w:type="paragraph" w:customStyle="1" w:styleId="AufzhlungBulletTabelleKursiv">
    <w:name w:val="Aufzählung Bullet Tabelle Kursiv"/>
    <w:basedOn w:val="Einzug1Tabelle"/>
    <w:qFormat/>
    <w:pPr>
      <w:numPr>
        <w:numId w:val="0"/>
      </w:numPr>
      <w:tabs>
        <w:tab w:val="num" w:pos="720"/>
      </w:tabs>
      <w:ind w:left="720" w:hanging="360"/>
    </w:pPr>
    <w:rPr>
      <w:i/>
      <w:sz w:val="18"/>
    </w:rPr>
  </w:style>
  <w:style w:type="paragraph" w:customStyle="1" w:styleId="CheckboxTabelleKursivEinzug">
    <w:name w:val="Checkbox Tabelle Kursiv Einzug"/>
    <w:basedOn w:val="CheckboxTabelleKursiv"/>
    <w:qFormat/>
    <w:pPr>
      <w:numPr>
        <w:numId w:val="0"/>
      </w:numPr>
      <w:tabs>
        <w:tab w:val="num" w:pos="587"/>
      </w:tabs>
      <w:spacing w:after="60"/>
      <w:ind w:left="714" w:hanging="357"/>
    </w:pPr>
  </w:style>
  <w:style w:type="paragraph" w:customStyle="1" w:styleId="AufzhlungKursiv">
    <w:name w:val="Aufzählung Kursiv"/>
    <w:basedOn w:val="Aufzhlung1-1"/>
    <w:qFormat/>
    <w:pPr>
      <w:numPr>
        <w:numId w:val="0"/>
      </w:numPr>
      <w:tabs>
        <w:tab w:val="num" w:pos="984"/>
      </w:tabs>
      <w:ind w:left="510" w:hanging="283"/>
    </w:pPr>
    <w:rPr>
      <w:i/>
    </w:rPr>
  </w:style>
  <w:style w:type="paragraph" w:customStyle="1" w:styleId="Referencehomepage">
    <w:name w:val="Reference homepage"/>
    <w:basedOn w:val="Pfad"/>
    <w:qFormat/>
    <w:pPr>
      <w:spacing w:after="120"/>
    </w:pPr>
  </w:style>
  <w:style w:type="paragraph" w:customStyle="1" w:styleId="TitelADMINSeiten">
    <w:name w:val="Titel ADMIN Seiten"/>
    <w:basedOn w:val="StandardFett"/>
    <w:qFormat/>
    <w:pPr>
      <w:tabs>
        <w:tab w:val="left" w:pos="851"/>
      </w:tabs>
      <w:spacing w:after="0"/>
    </w:pPr>
    <w:rPr>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KopfzeileTitel">
    <w:name w:val="Kopfzeile Titel"/>
    <w:basedOn w:val="StandardFett"/>
    <w:qFormat/>
    <w:pPr>
      <w:spacing w:before="0" w:after="0"/>
      <w:jc w:val="left"/>
    </w:pPr>
    <w:rPr>
      <w:spacing w:val="20"/>
      <w:sz w:val="28"/>
    </w:rPr>
  </w:style>
  <w:style w:type="paragraph" w:styleId="berarbeitung">
    <w:name w:val="Revision"/>
    <w:hidden/>
    <w:uiPriority w:val="99"/>
    <w:semiHidden/>
    <w:rPr>
      <w:rFonts w:ascii="Arial" w:hAnsi="Arial"/>
      <w:sz w:val="22"/>
      <w:lang w:val="en-GB" w:eastAsia="de-DE"/>
    </w:rPr>
  </w:style>
  <w:style w:type="character" w:styleId="Kommentarzeichen">
    <w:name w:val="annotation reference"/>
    <w:basedOn w:val="Absatz-Standardschriftart"/>
    <w:uiPriority w:val="99"/>
    <w:semiHidden/>
    <w:unhideWhenUsed/>
    <w:locked/>
    <w:rPr>
      <w:sz w:val="16"/>
      <w:szCs w:val="16"/>
    </w:rPr>
  </w:style>
  <w:style w:type="paragraph" w:customStyle="1" w:styleId="FOCAAGLFormat">
    <w:name w:val="FOCA AGL Format"/>
    <w:basedOn w:val="Standard"/>
    <w:qFormat/>
    <w:pPr>
      <w:spacing w:after="0"/>
      <w:jc w:val="right"/>
    </w:pPr>
    <w:rPr>
      <w:b/>
      <w:sz w:val="72"/>
      <w:szCs w:val="192"/>
      <w:lang w:val="de-CH"/>
    </w:rPr>
  </w:style>
  <w:style w:type="paragraph" w:customStyle="1" w:styleId="TextfeldBild">
    <w:name w:val="Textfeld Bild"/>
    <w:basedOn w:val="Standard"/>
    <w:qFormat/>
    <w:pPr>
      <w:spacing w:after="0"/>
      <w:jc w:val="left"/>
    </w:pPr>
    <w:rPr>
      <w:b/>
      <w:color w:val="FF0000"/>
      <w:sz w:val="52"/>
      <w:szCs w:val="192"/>
      <w:lang w:val="de-CH"/>
    </w:rPr>
  </w:style>
  <w:style w:type="paragraph" w:customStyle="1" w:styleId="Titelklein">
    <w:name w:val="Titel klein"/>
    <w:basedOn w:val="Standard"/>
    <w:qFormat/>
    <w:locked/>
    <w:pPr>
      <w:suppressAutoHyphens/>
      <w:spacing w:after="0" w:line="200" w:lineRule="exact"/>
      <w:jc w:val="right"/>
    </w:pPr>
    <w:rPr>
      <w:b/>
      <w:noProof/>
      <w:sz w:val="14"/>
      <w:lang w:eastAsia="de-CH"/>
    </w:rPr>
  </w:style>
  <w:style w:type="paragraph" w:customStyle="1" w:styleId="SeiteFusszeile">
    <w:name w:val="Seite Fusszeile"/>
    <w:basedOn w:val="Standard"/>
    <w:next w:val="Titelklein"/>
    <w:locked/>
    <w:pPr>
      <w:suppressAutoHyphens/>
      <w:spacing w:after="100" w:line="200" w:lineRule="exact"/>
      <w:contextualSpacing/>
      <w:jc w:val="right"/>
    </w:pPr>
    <w:rPr>
      <w:noProof/>
      <w:sz w:val="14"/>
      <w:lang w:eastAsia="de-CH"/>
    </w:rPr>
  </w:style>
  <w:style w:type="paragraph" w:customStyle="1" w:styleId="CoverPageKurz-Titel">
    <w:name w:val="Cover Page Kurz-Titel"/>
    <w:basedOn w:val="Standard"/>
    <w:qFormat/>
    <w:rPr>
      <w:b/>
      <w:color w:val="FF0000"/>
      <w:sz w:val="144"/>
      <w:szCs w:val="192"/>
      <w:lang w:val="de-CH"/>
    </w:rPr>
  </w:style>
  <w:style w:type="table" w:customStyle="1" w:styleId="Grigliatabella1">
    <w:name w:val="Griglia tabella1"/>
    <w:basedOn w:val="NormaleTabelle"/>
    <w:next w:val="Tabellenraster"/>
    <w:uiPriority w:val="59"/>
    <w:rsid w:val="007309FC"/>
    <w:rPr>
      <w:rFonts w:ascii="Calibri" w:eastAsia="Calibri" w:hAnsi="Calibri"/>
      <w:sz w:val="22"/>
      <w:szCs w:val="22"/>
      <w:lang w:val="it-CH"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ottoTitolo">
    <w:name w:val="Sotto Titolo"/>
    <w:basedOn w:val="Standard"/>
    <w:link w:val="SottoTitoloCarattere"/>
    <w:qFormat/>
    <w:rsid w:val="007309FC"/>
    <w:pPr>
      <w:tabs>
        <w:tab w:val="left" w:pos="567"/>
      </w:tabs>
      <w:spacing w:after="60"/>
      <w:jc w:val="left"/>
    </w:pPr>
    <w:rPr>
      <w:rFonts w:cs="Arial"/>
      <w:b/>
      <w:caps/>
      <w:szCs w:val="22"/>
      <w:lang w:eastAsia="it-IT"/>
    </w:rPr>
  </w:style>
  <w:style w:type="paragraph" w:styleId="Untertitel">
    <w:name w:val="Subtitle"/>
    <w:basedOn w:val="Standard"/>
    <w:next w:val="Standard"/>
    <w:link w:val="UntertitelZchn"/>
    <w:qFormat/>
    <w:locked/>
    <w:rsid w:val="007309FC"/>
    <w:pPr>
      <w:numPr>
        <w:ilvl w:val="1"/>
      </w:numPr>
      <w:spacing w:after="160"/>
      <w:jc w:val="left"/>
    </w:pPr>
    <w:rPr>
      <w:rFonts w:asciiTheme="minorHAnsi" w:eastAsiaTheme="minorEastAsia" w:hAnsiTheme="minorHAnsi" w:cstheme="minorBidi"/>
      <w:color w:val="5A5A5A" w:themeColor="text1" w:themeTint="A5"/>
      <w:spacing w:val="15"/>
      <w:szCs w:val="22"/>
      <w:lang w:val="it-IT" w:eastAsia="it-IT"/>
    </w:rPr>
  </w:style>
  <w:style w:type="character" w:customStyle="1" w:styleId="UntertitelZchn">
    <w:name w:val="Untertitel Zchn"/>
    <w:basedOn w:val="Absatz-Standardschriftart"/>
    <w:link w:val="Untertitel"/>
    <w:rsid w:val="007309FC"/>
    <w:rPr>
      <w:rFonts w:asciiTheme="minorHAnsi" w:eastAsiaTheme="minorEastAsia" w:hAnsiTheme="minorHAnsi" w:cstheme="minorBidi"/>
      <w:color w:val="5A5A5A" w:themeColor="text1" w:themeTint="A5"/>
      <w:spacing w:val="15"/>
      <w:sz w:val="22"/>
      <w:szCs w:val="22"/>
      <w:lang w:val="it-IT" w:eastAsia="it-IT"/>
    </w:rPr>
  </w:style>
  <w:style w:type="character" w:customStyle="1" w:styleId="SottoTitoloCarattere">
    <w:name w:val="Sotto Titolo Carattere"/>
    <w:basedOn w:val="Absatz-Standardschriftart"/>
    <w:link w:val="SottoTitolo"/>
    <w:rsid w:val="007309FC"/>
    <w:rPr>
      <w:rFonts w:ascii="Arial" w:hAnsi="Arial" w:cs="Arial"/>
      <w:b/>
      <w:caps/>
      <w:sz w:val="22"/>
      <w:szCs w:val="22"/>
      <w:lang w:val="en-GB" w:eastAsia="it-IT"/>
    </w:rPr>
  </w:style>
  <w:style w:type="paragraph" w:customStyle="1" w:styleId="IssueCapitolo">
    <w:name w:val="Issue Capitolo"/>
    <w:basedOn w:val="Standard"/>
    <w:link w:val="IssueCapitoloCarattere"/>
    <w:qFormat/>
    <w:rsid w:val="007309FC"/>
    <w:pPr>
      <w:tabs>
        <w:tab w:val="left" w:pos="709"/>
      </w:tabs>
      <w:spacing w:before="60"/>
    </w:pPr>
    <w:rPr>
      <w:rFonts w:cs="Arial"/>
      <w:sz w:val="12"/>
      <w:szCs w:val="12"/>
      <w:lang w:val="en-US" w:eastAsia="it-IT"/>
    </w:rPr>
  </w:style>
  <w:style w:type="character" w:customStyle="1" w:styleId="IssueCapitoloCarattere">
    <w:name w:val="Issue Capitolo Carattere"/>
    <w:basedOn w:val="Absatz-Standardschriftart"/>
    <w:link w:val="IssueCapitolo"/>
    <w:rsid w:val="007309FC"/>
    <w:rPr>
      <w:rFonts w:ascii="Arial" w:hAnsi="Arial" w:cs="Arial"/>
      <w:sz w:val="12"/>
      <w:szCs w:val="12"/>
      <w:lang w:val="en-US" w:eastAsia="it-IT"/>
    </w:rPr>
  </w:style>
  <w:style w:type="character" w:customStyle="1" w:styleId="longtext1">
    <w:name w:val="long_text1"/>
    <w:rsid w:val="007309FC"/>
    <w:rPr>
      <w:sz w:val="10"/>
      <w:szCs w:val="10"/>
    </w:rPr>
  </w:style>
  <w:style w:type="paragraph" w:customStyle="1" w:styleId="Bullet2">
    <w:name w:val="Bullet 2"/>
    <w:basedOn w:val="Standard"/>
    <w:qFormat/>
    <w:rsid w:val="00A41EEB"/>
    <w:pPr>
      <w:numPr>
        <w:numId w:val="28"/>
      </w:numPr>
      <w:spacing w:after="0"/>
      <w:ind w:left="567" w:hanging="567"/>
    </w:pPr>
    <w:rPr>
      <w:rFonts w:eastAsia="Calibri" w:cs="Arial"/>
      <w:szCs w:val="22"/>
      <w:lang w:eastAsia="en-US"/>
    </w:rPr>
  </w:style>
  <w:style w:type="paragraph" w:customStyle="1" w:styleId="TitelFlugauftrag">
    <w:name w:val="Titel Flugauftrag"/>
    <w:basedOn w:val="Standard"/>
    <w:qFormat/>
    <w:rsid w:val="000E74D1"/>
    <w:pPr>
      <w:tabs>
        <w:tab w:val="left" w:pos="567"/>
      </w:tabs>
      <w:spacing w:after="240"/>
    </w:pPr>
    <w:rPr>
      <w:rFonts w:eastAsia="Calibri" w:cs="Arial"/>
      <w:b/>
      <w:i/>
      <w:color w:val="0070C0"/>
      <w:szCs w:val="22"/>
    </w:rPr>
  </w:style>
  <w:style w:type="paragraph" w:customStyle="1" w:styleId="TitoloFlug2">
    <w:name w:val="Titolo Flug 2"/>
    <w:basedOn w:val="Standard"/>
    <w:qFormat/>
    <w:rsid w:val="00741570"/>
    <w:pPr>
      <w:spacing w:before="240"/>
    </w:pPr>
    <w:rPr>
      <w:rFonts w:eastAsia="Calibri" w:cs="Arial"/>
      <w:b/>
      <w:szCs w:val="22"/>
      <w:lang w:eastAsia="en-US"/>
    </w:rPr>
  </w:style>
  <w:style w:type="paragraph" w:customStyle="1" w:styleId="Aufzhlungi">
    <w:name w:val="Aufzählung i)"/>
    <w:basedOn w:val="Aufzhlunga"/>
    <w:qFormat/>
    <w:rsid w:val="003956C8"/>
    <w:pPr>
      <w:numPr>
        <w:ilvl w:val="1"/>
        <w:numId w:val="30"/>
      </w:numPr>
      <w:ind w:left="567" w:hanging="283"/>
    </w:pPr>
  </w:style>
  <w:style w:type="paragraph" w:customStyle="1" w:styleId="p1">
    <w:name w:val="p1"/>
    <w:basedOn w:val="Standard"/>
    <w:rsid w:val="004A07EE"/>
    <w:pPr>
      <w:spacing w:after="0" w:line="152" w:lineRule="atLeast"/>
      <w:jc w:val="left"/>
    </w:pPr>
    <w:rPr>
      <w:rFonts w:cs="Arial"/>
      <w:color w:val="2C2728"/>
      <w:sz w:val="15"/>
      <w:szCs w:val="15"/>
      <w:lang w:val="it-IT" w:eastAsia="it-IT"/>
    </w:rPr>
  </w:style>
  <w:style w:type="paragraph" w:customStyle="1" w:styleId="StandardTabelleTitelZentriert">
    <w:name w:val="Standard Tabelle Titel Zentriert"/>
    <w:basedOn w:val="StandardTabelleTitel"/>
    <w:qFormat/>
    <w:rsid w:val="004F221F"/>
    <w:pPr>
      <w:jc w:val="center"/>
    </w:pPr>
  </w:style>
  <w:style w:type="paragraph" w:customStyle="1" w:styleId="StandardTabelleFett">
    <w:name w:val="Standard Tabelle Fett"/>
    <w:basedOn w:val="Standard"/>
    <w:qFormat/>
    <w:rsid w:val="0025559B"/>
    <w:pPr>
      <w:tabs>
        <w:tab w:val="left" w:pos="851"/>
        <w:tab w:val="left" w:pos="1134"/>
      </w:tabs>
      <w:spacing w:before="80" w:after="80"/>
      <w:ind w:right="-108"/>
    </w:pPr>
    <w:rPr>
      <w:rFonts w:cs="Arial"/>
      <w:b/>
      <w:sz w:val="16"/>
      <w:szCs w:val="16"/>
    </w:rPr>
  </w:style>
  <w:style w:type="paragraph" w:customStyle="1" w:styleId="Titlesection">
    <w:name w:val="Title section"/>
    <w:basedOn w:val="Standard"/>
    <w:qFormat/>
    <w:rsid w:val="00A326A0"/>
    <w:pPr>
      <w:tabs>
        <w:tab w:val="left" w:pos="567"/>
      </w:tabs>
    </w:pPr>
    <w:rPr>
      <w:rFonts w:cs="Arial"/>
      <w:b/>
      <w:i/>
      <w:szCs w:val="22"/>
    </w:rPr>
  </w:style>
  <w:style w:type="paragraph" w:customStyle="1" w:styleId="StandardTabelleZentriert">
    <w:name w:val="Standard Tabelle Zentriert"/>
    <w:basedOn w:val="Standard"/>
    <w:qFormat/>
    <w:rsid w:val="00A326A0"/>
    <w:pPr>
      <w:tabs>
        <w:tab w:val="left" w:pos="284"/>
        <w:tab w:val="left" w:pos="851"/>
      </w:tabs>
      <w:spacing w:before="40" w:after="40"/>
      <w:jc w:val="center"/>
    </w:pPr>
    <w:rPr>
      <w:rFonts w:eastAsia="Calibri" w:cs="Arial"/>
      <w:sz w:val="16"/>
      <w:szCs w:val="16"/>
      <w:lang w:eastAsia="en-US"/>
    </w:rPr>
  </w:style>
  <w:style w:type="paragraph" w:customStyle="1" w:styleId="Bullet2Example">
    <w:name w:val="Bullet 2 Example"/>
    <w:basedOn w:val="Bullet2"/>
    <w:qFormat/>
    <w:rsid w:val="00A326A0"/>
    <w:rPr>
      <w:i/>
      <w:color w:val="0070C0"/>
    </w:rPr>
  </w:style>
  <w:style w:type="paragraph" w:customStyle="1" w:styleId="TitelStandardSection">
    <w:name w:val="Titel Standard Section"/>
    <w:basedOn w:val="Standard"/>
    <w:qFormat/>
    <w:rsid w:val="0082355E"/>
    <w:pPr>
      <w:spacing w:before="240"/>
    </w:pPr>
    <w:rPr>
      <w:rFonts w:eastAsia="Calibri" w:cs="Arial"/>
      <w:b/>
      <w:szCs w:val="22"/>
      <w:lang w:eastAsia="en-US"/>
    </w:rPr>
  </w:style>
  <w:style w:type="paragraph" w:customStyle="1" w:styleId="TargetsFlugauftrag">
    <w:name w:val="Targets Flugauftrag"/>
    <w:basedOn w:val="Listenabsatz"/>
    <w:qFormat/>
    <w:rsid w:val="00265A9A"/>
    <w:pPr>
      <w:numPr>
        <w:numId w:val="36"/>
      </w:numPr>
    </w:pPr>
    <w:rPr>
      <w:rFonts w:ascii="Arial" w:hAnsi="Arial" w:cs="Arial"/>
      <w:i/>
      <w:color w:val="0070C0"/>
      <w:lang w:val="en-GB"/>
    </w:rPr>
  </w:style>
  <w:style w:type="paragraph" w:customStyle="1" w:styleId="BulletEmergency">
    <w:name w:val="Bullet Emergency"/>
    <w:basedOn w:val="Bullet2"/>
    <w:qFormat/>
    <w:rsid w:val="00B52A95"/>
    <w:rPr>
      <w:i/>
      <w:color w:val="FF0000"/>
    </w:rPr>
  </w:style>
  <w:style w:type="paragraph" w:customStyle="1" w:styleId="Logo">
    <w:name w:val="Logo"/>
    <w:basedOn w:val="StandardTabelle"/>
    <w:qFormat/>
    <w:rsid w:val="001E36DC"/>
    <w:pPr>
      <w:jc w:val="right"/>
    </w:pPr>
    <w:rPr>
      <w:noProof/>
      <w:sz w:val="20"/>
      <w:szCs w:val="20"/>
      <w:lang w:val="de-CH" w:eastAsia="de-CH"/>
    </w:rPr>
  </w:style>
  <w:style w:type="paragraph" w:customStyle="1" w:styleId="TadelleData">
    <w:name w:val="Tadelle Data"/>
    <w:basedOn w:val="Standard"/>
    <w:qFormat/>
    <w:rsid w:val="003F2D11"/>
    <w:pPr>
      <w:spacing w:before="120"/>
      <w:ind w:left="-108"/>
      <w:jc w:val="left"/>
    </w:pPr>
    <w:rPr>
      <w:rFonts w:cs="Arial"/>
      <w:sz w:val="20"/>
    </w:rPr>
  </w:style>
  <w:style w:type="paragraph" w:customStyle="1" w:styleId="StandardTabelleFettZentriert">
    <w:name w:val="Standard Tabelle Fett Zentriert"/>
    <w:basedOn w:val="StandardTabelleFett"/>
    <w:qFormat/>
    <w:rsid w:val="002C0EE2"/>
    <w:pPr>
      <w:spacing w:before="40" w:after="40"/>
      <w:ind w:right="0"/>
      <w:jc w:val="center"/>
    </w:pPr>
  </w:style>
  <w:style w:type="paragraph" w:customStyle="1" w:styleId="Bullet1Example">
    <w:name w:val="Bullet 1 Example"/>
    <w:basedOn w:val="Bullet1"/>
    <w:qFormat/>
    <w:rsid w:val="008469C8"/>
    <w:rPr>
      <w:i/>
      <w:color w:val="0070C0"/>
    </w:rPr>
  </w:style>
  <w:style w:type="paragraph" w:customStyle="1" w:styleId="StandardTabelleExampleKursivFett">
    <w:name w:val="Standard Tabelle Example Kursiv Fett"/>
    <w:basedOn w:val="Standard"/>
    <w:qFormat/>
    <w:rsid w:val="000E74D1"/>
    <w:pPr>
      <w:tabs>
        <w:tab w:val="left" w:pos="851"/>
      </w:tabs>
      <w:spacing w:before="40" w:after="40"/>
      <w:jc w:val="left"/>
    </w:pPr>
    <w:rPr>
      <w:rFonts w:cs="Arial"/>
      <w:b/>
      <w:i/>
      <w:color w:val="0070C0"/>
      <w:sz w:val="16"/>
      <w:szCs w:val="16"/>
    </w:rPr>
  </w:style>
  <w:style w:type="paragraph" w:customStyle="1" w:styleId="StandardTabelleExampleKursivFettZentriert">
    <w:name w:val="Standard Tabelle Example Kursiv Fett Zentriert"/>
    <w:basedOn w:val="Standard"/>
    <w:qFormat/>
    <w:rsid w:val="000E74D1"/>
    <w:pPr>
      <w:tabs>
        <w:tab w:val="left" w:pos="851"/>
      </w:tabs>
      <w:spacing w:before="40" w:after="40"/>
      <w:jc w:val="center"/>
    </w:pPr>
    <w:rPr>
      <w:rFonts w:cs="Arial"/>
      <w:b/>
      <w:i/>
      <w:color w:val="0070C0"/>
      <w:sz w:val="16"/>
      <w:szCs w:val="16"/>
    </w:rPr>
  </w:style>
  <w:style w:type="paragraph" w:customStyle="1" w:styleId="Square">
    <w:name w:val="Square"/>
    <w:basedOn w:val="Standard"/>
    <w:qFormat/>
    <w:rsid w:val="00EB6CD7"/>
    <w:pPr>
      <w:ind w:left="567" w:hanging="567"/>
    </w:pPr>
    <w:rPr>
      <w:rFonts w:cs="Arial"/>
      <w:szCs w:val="22"/>
    </w:rPr>
  </w:style>
  <w:style w:type="paragraph" w:customStyle="1" w:styleId="LeftBlank">
    <w:name w:val="Left Blank"/>
    <w:basedOn w:val="Standard"/>
    <w:qFormat/>
    <w:rsid w:val="002A49E0"/>
    <w:pPr>
      <w:jc w:val="center"/>
    </w:pPr>
    <w:rPr>
      <w:color w:val="A6A6A6" w:themeColor="background1" w:themeShade="A6"/>
      <w:sz w:val="56"/>
      <w:lang w:val="de-CH"/>
    </w:rPr>
  </w:style>
  <w:style w:type="paragraph" w:customStyle="1" w:styleId="Exercice">
    <w:name w:val="Exercice"/>
    <w:basedOn w:val="Listenabsatz"/>
    <w:uiPriority w:val="1"/>
    <w:qFormat/>
    <w:rsid w:val="00AD5234"/>
    <w:pPr>
      <w:widowControl w:val="0"/>
      <w:numPr>
        <w:numId w:val="31"/>
      </w:numPr>
      <w:tabs>
        <w:tab w:val="left" w:pos="426"/>
      </w:tabs>
      <w:autoSpaceDE w:val="0"/>
      <w:autoSpaceDN w:val="0"/>
      <w:spacing w:before="120" w:after="120"/>
      <w:ind w:left="425" w:hanging="425"/>
      <w:contextualSpacing w:val="0"/>
      <w:jc w:val="left"/>
    </w:pPr>
    <w:rPr>
      <w:rFonts w:ascii="Verdana" w:eastAsia="Verdana" w:hAnsi="Verdana" w:cs="Verdana"/>
      <w:sz w:val="20"/>
      <w:lang w:val="en-US"/>
    </w:rPr>
  </w:style>
  <w:style w:type="paragraph" w:customStyle="1" w:styleId="Content1">
    <w:name w:val="Content 1"/>
    <w:basedOn w:val="Listenabsatz"/>
    <w:uiPriority w:val="1"/>
    <w:qFormat/>
    <w:rsid w:val="00AD5234"/>
    <w:pPr>
      <w:widowControl w:val="0"/>
      <w:tabs>
        <w:tab w:val="num" w:pos="851"/>
        <w:tab w:val="left" w:pos="993"/>
        <w:tab w:val="right" w:pos="9923"/>
      </w:tabs>
      <w:autoSpaceDE w:val="0"/>
      <w:autoSpaceDN w:val="0"/>
      <w:spacing w:after="60"/>
      <w:ind w:left="992" w:right="1270" w:hanging="567"/>
      <w:contextualSpacing w:val="0"/>
    </w:pPr>
    <w:rPr>
      <w:rFonts w:ascii="Verdana" w:eastAsia="Verdana" w:hAnsi="Verdana" w:cs="Verdana"/>
      <w:sz w:val="20"/>
      <w:lang w:val="en-GB"/>
    </w:rPr>
  </w:style>
  <w:style w:type="paragraph" w:customStyle="1" w:styleId="Content2">
    <w:name w:val="Content 2"/>
    <w:basedOn w:val="Listenabsatz"/>
    <w:uiPriority w:val="1"/>
    <w:qFormat/>
    <w:rsid w:val="00AD5234"/>
    <w:pPr>
      <w:widowControl w:val="0"/>
      <w:numPr>
        <w:ilvl w:val="2"/>
        <w:numId w:val="31"/>
      </w:numPr>
      <w:tabs>
        <w:tab w:val="left" w:pos="1560"/>
        <w:tab w:val="right" w:pos="9923"/>
      </w:tabs>
      <w:autoSpaceDE w:val="0"/>
      <w:autoSpaceDN w:val="0"/>
      <w:spacing w:after="60"/>
      <w:ind w:left="1559" w:right="1270" w:hanging="567"/>
      <w:contextualSpacing w:val="0"/>
    </w:pPr>
    <w:rPr>
      <w:rFonts w:ascii="Verdana" w:eastAsia="Verdana" w:hAnsi="Verdana" w:cs="Verdana"/>
      <w:sz w:val="20"/>
      <w:lang w:val="en-GB"/>
    </w:rPr>
  </w:style>
  <w:style w:type="paragraph" w:customStyle="1" w:styleId="Content3">
    <w:name w:val="Content 3"/>
    <w:basedOn w:val="Listenabsatz"/>
    <w:uiPriority w:val="1"/>
    <w:qFormat/>
    <w:rsid w:val="00AD5234"/>
    <w:pPr>
      <w:widowControl w:val="0"/>
      <w:numPr>
        <w:ilvl w:val="3"/>
        <w:numId w:val="31"/>
      </w:numPr>
      <w:tabs>
        <w:tab w:val="left" w:pos="2127"/>
        <w:tab w:val="right" w:pos="9923"/>
      </w:tabs>
      <w:autoSpaceDE w:val="0"/>
      <w:autoSpaceDN w:val="0"/>
      <w:spacing w:after="60"/>
      <w:ind w:left="2126" w:right="1270" w:hanging="567"/>
      <w:contextualSpacing w:val="0"/>
    </w:pPr>
    <w:rPr>
      <w:rFonts w:ascii="Verdana" w:eastAsia="Verdana" w:hAnsi="Verdana" w:cs="Verdana"/>
      <w:sz w:val="20"/>
      <w:lang w:val="en-GB"/>
    </w:rPr>
  </w:style>
  <w:style w:type="paragraph" w:customStyle="1" w:styleId="StandardTabelleExampleZentriert">
    <w:name w:val="Standard Tabelle Example Zentriert"/>
    <w:basedOn w:val="StandardTabelleExample"/>
    <w:qFormat/>
    <w:rsid w:val="003602A3"/>
    <w:pPr>
      <w:jc w:val="center"/>
    </w:pPr>
  </w:style>
  <w:style w:type="paragraph" w:customStyle="1" w:styleId="StandardTabelleExampleTitel">
    <w:name w:val="Standard Tabelle Example Titel"/>
    <w:basedOn w:val="StandardTabelleTitel"/>
    <w:qFormat/>
    <w:rsid w:val="00265A9A"/>
    <w:rPr>
      <w:i/>
      <w:color w:val="0070C0"/>
    </w:rPr>
  </w:style>
  <w:style w:type="paragraph" w:customStyle="1" w:styleId="StandardTabelleExampleTitelZentriert">
    <w:name w:val="Standard Tabelle Example Titel Zentriert"/>
    <w:basedOn w:val="StandardTabelleTitelZentriert"/>
    <w:qFormat/>
    <w:rsid w:val="00E1288F"/>
    <w:rPr>
      <w:i/>
      <w:color w:val="0070C0"/>
    </w:rPr>
  </w:style>
  <w:style w:type="paragraph" w:styleId="Textkrper">
    <w:name w:val="Body Text"/>
    <w:basedOn w:val="Standard"/>
    <w:link w:val="TextkrperZchn"/>
    <w:uiPriority w:val="1"/>
    <w:qFormat/>
    <w:locked/>
    <w:rsid w:val="00040505"/>
    <w:pPr>
      <w:widowControl w:val="0"/>
      <w:autoSpaceDE w:val="0"/>
      <w:autoSpaceDN w:val="0"/>
      <w:spacing w:before="9" w:after="0"/>
      <w:ind w:left="755"/>
      <w:jc w:val="left"/>
    </w:pPr>
    <w:rPr>
      <w:rFonts w:eastAsia="Arial" w:cs="Arial"/>
      <w:sz w:val="14"/>
      <w:szCs w:val="14"/>
      <w:lang w:val="en-US" w:eastAsia="en-US"/>
    </w:rPr>
  </w:style>
  <w:style w:type="character" w:customStyle="1" w:styleId="TextkrperZchn">
    <w:name w:val="Textkörper Zchn"/>
    <w:basedOn w:val="Absatz-Standardschriftart"/>
    <w:link w:val="Textkrper"/>
    <w:uiPriority w:val="1"/>
    <w:rsid w:val="00040505"/>
    <w:rPr>
      <w:rFonts w:ascii="Arial" w:eastAsia="Arial" w:hAnsi="Arial" w:cs="Arial"/>
      <w:sz w:val="14"/>
      <w:szCs w:val="14"/>
      <w:lang w:val="en-US" w:eastAsia="en-US"/>
    </w:rPr>
  </w:style>
  <w:style w:type="paragraph" w:customStyle="1" w:styleId="Bullet1Tabelle">
    <w:name w:val="Bullet 1 Tabelle"/>
    <w:basedOn w:val="Bullet2"/>
    <w:qFormat/>
    <w:rsid w:val="00CE1DA9"/>
    <w:pPr>
      <w:ind w:left="284" w:hanging="284"/>
    </w:pPr>
    <w:rPr>
      <w:sz w:val="16"/>
      <w:szCs w:val="16"/>
    </w:rPr>
  </w:style>
  <w:style w:type="paragraph" w:customStyle="1" w:styleId="AufzhlungTabelle1">
    <w:name w:val="Aufzählung Tabelle 1"/>
    <w:basedOn w:val="Bullet1Tabelle"/>
    <w:qFormat/>
    <w:rsid w:val="005D4035"/>
    <w:pPr>
      <w:numPr>
        <w:numId w:val="32"/>
      </w:numPr>
      <w:ind w:left="568" w:hanging="284"/>
    </w:pPr>
  </w:style>
  <w:style w:type="paragraph" w:customStyle="1" w:styleId="AufzhlungTabelle2">
    <w:name w:val="Aufzhälung Tabelle 2"/>
    <w:basedOn w:val="AufzhlungTabelle1"/>
    <w:qFormat/>
    <w:rsid w:val="00CE1DA9"/>
    <w:pPr>
      <w:ind w:left="851"/>
    </w:pPr>
  </w:style>
  <w:style w:type="character" w:customStyle="1" w:styleId="s1">
    <w:name w:val="s1"/>
    <w:basedOn w:val="Absatz-Standardschriftart"/>
    <w:rsid w:val="00C2691D"/>
    <w:rPr>
      <w:rFonts w:ascii="Helvetica" w:hAnsi="Helvetica" w:hint="default"/>
      <w:sz w:val="11"/>
      <w:szCs w:val="11"/>
    </w:rPr>
  </w:style>
  <w:style w:type="paragraph" w:customStyle="1" w:styleId="StandardTabelleTotal">
    <w:name w:val="Standard Tabelle Total"/>
    <w:basedOn w:val="StandardTabelleTitelZentriert"/>
    <w:qFormat/>
    <w:rsid w:val="00A52550"/>
    <w:pPr>
      <w:jc w:val="right"/>
    </w:pPr>
  </w:style>
  <w:style w:type="paragraph" w:customStyle="1" w:styleId="StandardTabelleRechte">
    <w:name w:val="Standard Tabelle Rechte"/>
    <w:basedOn w:val="StandardTabelle"/>
    <w:qFormat/>
    <w:rsid w:val="00A52550"/>
    <w:pPr>
      <w:tabs>
        <w:tab w:val="clear" w:pos="851"/>
        <w:tab w:val="clear" w:pos="1168"/>
      </w:tabs>
      <w:jc w:val="right"/>
    </w:pPr>
  </w:style>
  <w:style w:type="paragraph" w:customStyle="1" w:styleId="Bullet1TabelleExample">
    <w:name w:val="Bullet 1 Tabelle Example"/>
    <w:basedOn w:val="Bullet1Tabelle"/>
    <w:qFormat/>
    <w:rsid w:val="00A52550"/>
    <w:rPr>
      <w:i/>
      <w:color w:val="0070C0"/>
    </w:rPr>
  </w:style>
  <w:style w:type="paragraph" w:customStyle="1" w:styleId="Aufzhlung1Example">
    <w:name w:val="Aufzählung 1 Example"/>
    <w:basedOn w:val="AufzhlungTabelle1"/>
    <w:qFormat/>
    <w:rsid w:val="00A52550"/>
    <w:rPr>
      <w:i/>
      <w:color w:val="0070C0"/>
    </w:rPr>
  </w:style>
  <w:style w:type="paragraph" w:customStyle="1" w:styleId="StandardTabelleExampleNummer">
    <w:name w:val="Standard Tabelle Example Nummer"/>
    <w:basedOn w:val="StandardTabelleFett"/>
    <w:qFormat/>
    <w:rsid w:val="006B02F9"/>
    <w:pPr>
      <w:tabs>
        <w:tab w:val="clear" w:pos="851"/>
        <w:tab w:val="clear" w:pos="1134"/>
      </w:tabs>
      <w:ind w:right="0"/>
      <w:jc w:val="center"/>
    </w:pPr>
    <w:rPr>
      <w:i/>
      <w:color w:val="0070C0"/>
    </w:rPr>
  </w:style>
  <w:style w:type="paragraph" w:customStyle="1" w:styleId="StandardTabelleExampleRechte">
    <w:name w:val="Standard Tabelle Example Rechte"/>
    <w:basedOn w:val="StandardTabelleRechte"/>
    <w:qFormat/>
    <w:rsid w:val="006B02F9"/>
    <w:rPr>
      <w:i/>
      <w:color w:val="0070C0"/>
    </w:rPr>
  </w:style>
  <w:style w:type="paragraph" w:customStyle="1" w:styleId="AufzhlungEinzug4">
    <w:name w:val="Aufzählung Einzug 4"/>
    <w:basedOn w:val="Aufzhlungi"/>
    <w:qFormat/>
    <w:rsid w:val="002B1383"/>
    <w:pPr>
      <w:ind w:left="851"/>
    </w:pPr>
    <w:rPr>
      <w:rFonts w:eastAsia="Calibri"/>
      <w:lang w:eastAsia="en-US"/>
    </w:rPr>
  </w:style>
  <w:style w:type="paragraph" w:customStyle="1" w:styleId="Aufzhlung1Einzug1">
    <w:name w:val="Aufzählung 1 Einzug 1"/>
    <w:basedOn w:val="Aufzhlung1"/>
    <w:link w:val="Aufzhlung1Einzug1Char"/>
    <w:qFormat/>
    <w:rsid w:val="00C703D6"/>
    <w:pPr>
      <w:numPr>
        <w:numId w:val="0"/>
      </w:numPr>
      <w:tabs>
        <w:tab w:val="num" w:pos="587"/>
      </w:tabs>
      <w:spacing w:before="20"/>
      <w:ind w:left="987" w:hanging="420"/>
      <w:jc w:val="left"/>
    </w:pPr>
    <w:rPr>
      <w:szCs w:val="24"/>
      <w:lang w:eastAsia="de-DE"/>
    </w:rPr>
  </w:style>
  <w:style w:type="character" w:customStyle="1" w:styleId="Aufzhlung1Einzug1Char">
    <w:name w:val="Aufzählung 1 Einzug 1 Char"/>
    <w:basedOn w:val="Absatz-Standardschriftart"/>
    <w:link w:val="Aufzhlung1Einzug1"/>
    <w:rsid w:val="00C703D6"/>
    <w:rPr>
      <w:rFonts w:ascii="Arial" w:hAnsi="Arial"/>
      <w:sz w:val="22"/>
      <w:szCs w:val="24"/>
      <w:lang w:val="en-US" w:eastAsia="de-DE"/>
    </w:rPr>
  </w:style>
  <w:style w:type="paragraph" w:customStyle="1" w:styleId="Aufzhlung1Einzug2">
    <w:name w:val="Aufzählung 1 Einzug 2"/>
    <w:basedOn w:val="Aufzhlung1-1"/>
    <w:qFormat/>
    <w:rsid w:val="00B110F0"/>
    <w:pPr>
      <w:spacing w:before="0" w:after="0"/>
      <w:ind w:left="1077"/>
    </w:pPr>
  </w:style>
  <w:style w:type="paragraph" w:customStyle="1" w:styleId="Aufzhlung1Einzug2Example">
    <w:name w:val="Aufzählung 1 Einzug 2 Example"/>
    <w:basedOn w:val="Aufzhlung1Einzug2"/>
    <w:qFormat/>
    <w:rsid w:val="008B2994"/>
    <w:rPr>
      <w:i/>
      <w:iCs/>
      <w:color w:val="0070C0"/>
    </w:rPr>
  </w:style>
  <w:style w:type="paragraph" w:customStyle="1" w:styleId="AbstandTabelle">
    <w:name w:val="Abstand Tabelle"/>
    <w:basedOn w:val="ExampleNormal"/>
    <w:qFormat/>
    <w:rsid w:val="00465031"/>
    <w:pPr>
      <w:spacing w:after="0"/>
    </w:pPr>
    <w:rPr>
      <w:i w:val="0"/>
      <w:color w:val="auto"/>
    </w:rPr>
  </w:style>
  <w:style w:type="paragraph" w:customStyle="1" w:styleId="Programm">
    <w:name w:val="Programm"/>
    <w:basedOn w:val="TargetsFlugauftrag"/>
    <w:qFormat/>
    <w:rsid w:val="005D39BF"/>
    <w:rPr>
      <w:i w:val="0"/>
      <w:iCs/>
      <w:color w:val="auto"/>
    </w:rPr>
  </w:style>
  <w:style w:type="paragraph" w:customStyle="1" w:styleId="StandardTabelleTitleExample">
    <w:name w:val="Standard Tabelle Title Example"/>
    <w:basedOn w:val="StandardTabelleTitel"/>
    <w:qFormat/>
    <w:rsid w:val="00D77FA4"/>
    <w:rPr>
      <w:i/>
      <w:iCs/>
      <w:color w:val="0070C0"/>
    </w:rPr>
  </w:style>
  <w:style w:type="paragraph" w:customStyle="1" w:styleId="CM1">
    <w:name w:val="CM1"/>
    <w:basedOn w:val="Default"/>
    <w:next w:val="Default"/>
    <w:uiPriority w:val="99"/>
    <w:rsid w:val="00797357"/>
    <w:rPr>
      <w:rFonts w:ascii="Times New Roman" w:hAnsi="Times New Roman" w:cs="Times New Roman"/>
      <w:color w:val="auto"/>
      <w:lang w:val="it-IT"/>
    </w:rPr>
  </w:style>
  <w:style w:type="paragraph" w:customStyle="1" w:styleId="CM3">
    <w:name w:val="CM3"/>
    <w:basedOn w:val="Default"/>
    <w:next w:val="Default"/>
    <w:uiPriority w:val="99"/>
    <w:rsid w:val="00797357"/>
    <w:rPr>
      <w:rFonts w:ascii="Times New Roman" w:hAnsi="Times New Roman" w:cs="Times New Roman"/>
      <w:color w:val="auto"/>
      <w:lang w:val="it-IT"/>
    </w:rPr>
  </w:style>
  <w:style w:type="paragraph" w:customStyle="1" w:styleId="TitelFlugauftragE">
    <w:name w:val="Titel Flugauftrag E."/>
    <w:basedOn w:val="TitelFlugauftrag"/>
    <w:qFormat/>
    <w:rsid w:val="001C24F3"/>
    <w:pPr>
      <w:tabs>
        <w:tab w:val="clear" w:pos="567"/>
        <w:tab w:val="left" w:pos="851"/>
      </w:tabs>
      <w:spacing w:after="0"/>
    </w:pPr>
  </w:style>
  <w:style w:type="paragraph" w:customStyle="1" w:styleId="CM4">
    <w:name w:val="CM4"/>
    <w:basedOn w:val="Default"/>
    <w:next w:val="Default"/>
    <w:uiPriority w:val="99"/>
    <w:rsid w:val="002A32BD"/>
    <w:rPr>
      <w:rFonts w:ascii="Times New Roman" w:hAnsi="Times New Roman" w:cs="Times New Roman"/>
      <w:color w:val="auto"/>
      <w:lang w:val="it-IT"/>
    </w:rPr>
  </w:style>
  <w:style w:type="paragraph" w:customStyle="1" w:styleId="1Aufzhlung">
    <w:name w:val="1. Aufzählung"/>
    <w:basedOn w:val="Aufzhlunga"/>
    <w:qFormat/>
    <w:rsid w:val="003E313D"/>
    <w:pPr>
      <w:numPr>
        <w:numId w:val="34"/>
      </w:numPr>
      <w:ind w:left="357" w:hanging="357"/>
    </w:pPr>
  </w:style>
  <w:style w:type="paragraph" w:customStyle="1" w:styleId="-AufzhhlungEinschub1">
    <w:name w:val="-Aufzhählung Einschub 1"/>
    <w:basedOn w:val="Standard"/>
    <w:qFormat/>
    <w:rsid w:val="003E313D"/>
    <w:pPr>
      <w:numPr>
        <w:numId w:val="35"/>
      </w:numPr>
      <w:spacing w:before="40" w:after="40"/>
      <w:ind w:left="714" w:hanging="357"/>
    </w:pPr>
    <w:rPr>
      <w:lang w:bidi="th-TH"/>
    </w:rPr>
  </w:style>
  <w:style w:type="paragraph" w:customStyle="1" w:styleId="Bullet1ExampleNach0Pt">
    <w:name w:val="Bullet 1 Example + Nach: 0 Pt."/>
    <w:basedOn w:val="Bullet1"/>
    <w:qFormat/>
    <w:rsid w:val="004655C4"/>
    <w:pPr>
      <w:tabs>
        <w:tab w:val="clear" w:pos="567"/>
        <w:tab w:val="left" w:pos="454"/>
      </w:tabs>
      <w:spacing w:after="0"/>
    </w:pPr>
    <w:rPr>
      <w:i/>
      <w:color w:val="0070C0"/>
      <w:sz w:val="20"/>
    </w:rPr>
  </w:style>
  <w:style w:type="paragraph" w:customStyle="1" w:styleId="FormatvorlageBullet1ExampleNach0PtAutomatisch">
    <w:name w:val="Formatvorlage Bullet 1 Example + Nach: 0 Pt. + Automatisch"/>
    <w:basedOn w:val="Bullet1ExampleNach0Pt"/>
    <w:rsid w:val="004655C4"/>
    <w:rPr>
      <w:i w:val="0"/>
      <w:iCs/>
      <w:color w:val="auto"/>
    </w:rPr>
  </w:style>
  <w:style w:type="paragraph" w:customStyle="1" w:styleId="AufzhlungTabelle10">
    <w:name w:val="Aufzählung Tabelle 1."/>
    <w:basedOn w:val="Aufzhlunga"/>
    <w:qFormat/>
    <w:rsid w:val="006C3CAD"/>
    <w:pPr>
      <w:numPr>
        <w:numId w:val="37"/>
      </w:numPr>
      <w:ind w:left="357" w:hanging="357"/>
      <w:jc w:val="left"/>
    </w:pPr>
    <w:rPr>
      <w:sz w:val="20"/>
    </w:rPr>
  </w:style>
  <w:style w:type="paragraph" w:customStyle="1" w:styleId="-AufzhlungTabelle2">
    <w:name w:val="- Aufzählung Tabelle 2"/>
    <w:basedOn w:val="AufzhlungTabelle1"/>
    <w:qFormat/>
    <w:rsid w:val="006C3CAD"/>
    <w:pPr>
      <w:numPr>
        <w:numId w:val="0"/>
      </w:numPr>
      <w:spacing w:before="40" w:after="40"/>
      <w:ind w:left="357" w:hanging="357"/>
    </w:pPr>
    <w:rPr>
      <w:sz w:val="20"/>
    </w:rPr>
  </w:style>
  <w:style w:type="paragraph" w:customStyle="1" w:styleId="AufzhlungTabelleEinzugBulletLeer">
    <w:name w:val="Aufzählung Tabelle Einzug Bullet Leer"/>
    <w:basedOn w:val="-AufzhlungTabelle2"/>
    <w:rsid w:val="006C3CAD"/>
    <w:pPr>
      <w:ind w:left="641" w:hanging="284"/>
      <w:jc w:val="left"/>
    </w:pPr>
  </w:style>
  <w:style w:type="paragraph" w:customStyle="1" w:styleId="AufzhlungTabelle1Example">
    <w:name w:val="Aufzählung Tabelle 1 Example"/>
    <w:basedOn w:val="AufzhlungTabelle1"/>
    <w:qFormat/>
    <w:rsid w:val="002C5CEE"/>
    <w:pPr>
      <w:numPr>
        <w:numId w:val="0"/>
      </w:numPr>
      <w:ind w:left="568" w:hanging="284"/>
    </w:pPr>
    <w:rPr>
      <w:i/>
      <w:color w:val="0070C0"/>
    </w:rPr>
  </w:style>
  <w:style w:type="paragraph" w:customStyle="1" w:styleId="ExampleTable">
    <w:name w:val="Example Table"/>
    <w:basedOn w:val="Standard"/>
    <w:qFormat/>
    <w:rsid w:val="002C5CEE"/>
    <w:pPr>
      <w:spacing w:before="40" w:after="40"/>
      <w:jc w:val="left"/>
    </w:pPr>
    <w:rPr>
      <w:i/>
      <w:color w:val="0070C0"/>
      <w:sz w:val="20"/>
    </w:rPr>
  </w:style>
  <w:style w:type="paragraph" w:customStyle="1" w:styleId="FormatvorlageNoteBoxBlockLinksEinfacheeinfarbigeLinieAutomati">
    <w:name w:val="Formatvorlage Note Box + Block Links: (Einfache einfarbige Linie Automati..."/>
    <w:basedOn w:val="NoteBox"/>
    <w:rsid w:val="00A47B35"/>
    <w:pPr>
      <w:pBdr>
        <w:left w:val="single" w:sz="6" w:space="0" w:color="auto"/>
        <w:right w:val="single" w:sz="6" w:space="0" w:color="auto"/>
      </w:pBdr>
      <w:ind w:left="624" w:right="5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22492">
      <w:bodyDiv w:val="1"/>
      <w:marLeft w:val="0"/>
      <w:marRight w:val="0"/>
      <w:marTop w:val="0"/>
      <w:marBottom w:val="0"/>
      <w:divBdr>
        <w:top w:val="none" w:sz="0" w:space="0" w:color="auto"/>
        <w:left w:val="none" w:sz="0" w:space="0" w:color="auto"/>
        <w:bottom w:val="none" w:sz="0" w:space="0" w:color="auto"/>
        <w:right w:val="none" w:sz="0" w:space="0" w:color="auto"/>
      </w:divBdr>
    </w:div>
    <w:div w:id="88622793">
      <w:bodyDiv w:val="1"/>
      <w:marLeft w:val="0"/>
      <w:marRight w:val="0"/>
      <w:marTop w:val="0"/>
      <w:marBottom w:val="0"/>
      <w:divBdr>
        <w:top w:val="none" w:sz="0" w:space="0" w:color="auto"/>
        <w:left w:val="none" w:sz="0" w:space="0" w:color="auto"/>
        <w:bottom w:val="none" w:sz="0" w:space="0" w:color="auto"/>
        <w:right w:val="none" w:sz="0" w:space="0" w:color="auto"/>
      </w:divBdr>
    </w:div>
    <w:div w:id="94445192">
      <w:bodyDiv w:val="1"/>
      <w:marLeft w:val="0"/>
      <w:marRight w:val="0"/>
      <w:marTop w:val="0"/>
      <w:marBottom w:val="0"/>
      <w:divBdr>
        <w:top w:val="none" w:sz="0" w:space="0" w:color="auto"/>
        <w:left w:val="none" w:sz="0" w:space="0" w:color="auto"/>
        <w:bottom w:val="none" w:sz="0" w:space="0" w:color="auto"/>
        <w:right w:val="none" w:sz="0" w:space="0" w:color="auto"/>
      </w:divBdr>
    </w:div>
    <w:div w:id="113184259">
      <w:bodyDiv w:val="1"/>
      <w:marLeft w:val="0"/>
      <w:marRight w:val="0"/>
      <w:marTop w:val="0"/>
      <w:marBottom w:val="0"/>
      <w:divBdr>
        <w:top w:val="none" w:sz="0" w:space="0" w:color="auto"/>
        <w:left w:val="none" w:sz="0" w:space="0" w:color="auto"/>
        <w:bottom w:val="none" w:sz="0" w:space="0" w:color="auto"/>
        <w:right w:val="none" w:sz="0" w:space="0" w:color="auto"/>
      </w:divBdr>
    </w:div>
    <w:div w:id="117144120">
      <w:bodyDiv w:val="1"/>
      <w:marLeft w:val="0"/>
      <w:marRight w:val="0"/>
      <w:marTop w:val="0"/>
      <w:marBottom w:val="0"/>
      <w:divBdr>
        <w:top w:val="none" w:sz="0" w:space="0" w:color="auto"/>
        <w:left w:val="none" w:sz="0" w:space="0" w:color="auto"/>
        <w:bottom w:val="none" w:sz="0" w:space="0" w:color="auto"/>
        <w:right w:val="none" w:sz="0" w:space="0" w:color="auto"/>
      </w:divBdr>
      <w:divsChild>
        <w:div w:id="1737508859">
          <w:marLeft w:val="0"/>
          <w:marRight w:val="0"/>
          <w:marTop w:val="0"/>
          <w:marBottom w:val="0"/>
          <w:divBdr>
            <w:top w:val="none" w:sz="0" w:space="0" w:color="auto"/>
            <w:left w:val="none" w:sz="0" w:space="0" w:color="auto"/>
            <w:bottom w:val="none" w:sz="0" w:space="0" w:color="auto"/>
            <w:right w:val="none" w:sz="0" w:space="0" w:color="auto"/>
          </w:divBdr>
          <w:divsChild>
            <w:div w:id="1524711982">
              <w:marLeft w:val="0"/>
              <w:marRight w:val="0"/>
              <w:marTop w:val="0"/>
              <w:marBottom w:val="0"/>
              <w:divBdr>
                <w:top w:val="none" w:sz="0" w:space="0" w:color="auto"/>
                <w:left w:val="none" w:sz="0" w:space="0" w:color="auto"/>
                <w:bottom w:val="none" w:sz="0" w:space="0" w:color="auto"/>
                <w:right w:val="none" w:sz="0" w:space="0" w:color="auto"/>
              </w:divBdr>
              <w:divsChild>
                <w:div w:id="1368485421">
                  <w:marLeft w:val="0"/>
                  <w:marRight w:val="0"/>
                  <w:marTop w:val="0"/>
                  <w:marBottom w:val="0"/>
                  <w:divBdr>
                    <w:top w:val="none" w:sz="0" w:space="0" w:color="auto"/>
                    <w:left w:val="none" w:sz="0" w:space="0" w:color="auto"/>
                    <w:bottom w:val="none" w:sz="0" w:space="0" w:color="auto"/>
                    <w:right w:val="none" w:sz="0" w:space="0" w:color="auto"/>
                  </w:divBdr>
                  <w:divsChild>
                    <w:div w:id="4551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99960">
      <w:bodyDiv w:val="1"/>
      <w:marLeft w:val="0"/>
      <w:marRight w:val="0"/>
      <w:marTop w:val="0"/>
      <w:marBottom w:val="0"/>
      <w:divBdr>
        <w:top w:val="none" w:sz="0" w:space="0" w:color="auto"/>
        <w:left w:val="none" w:sz="0" w:space="0" w:color="auto"/>
        <w:bottom w:val="none" w:sz="0" w:space="0" w:color="auto"/>
        <w:right w:val="none" w:sz="0" w:space="0" w:color="auto"/>
      </w:divBdr>
    </w:div>
    <w:div w:id="165024280">
      <w:bodyDiv w:val="1"/>
      <w:marLeft w:val="0"/>
      <w:marRight w:val="0"/>
      <w:marTop w:val="0"/>
      <w:marBottom w:val="0"/>
      <w:divBdr>
        <w:top w:val="none" w:sz="0" w:space="0" w:color="auto"/>
        <w:left w:val="none" w:sz="0" w:space="0" w:color="auto"/>
        <w:bottom w:val="none" w:sz="0" w:space="0" w:color="auto"/>
        <w:right w:val="none" w:sz="0" w:space="0" w:color="auto"/>
      </w:divBdr>
    </w:div>
    <w:div w:id="171183103">
      <w:bodyDiv w:val="1"/>
      <w:marLeft w:val="0"/>
      <w:marRight w:val="0"/>
      <w:marTop w:val="0"/>
      <w:marBottom w:val="0"/>
      <w:divBdr>
        <w:top w:val="none" w:sz="0" w:space="0" w:color="auto"/>
        <w:left w:val="none" w:sz="0" w:space="0" w:color="auto"/>
        <w:bottom w:val="none" w:sz="0" w:space="0" w:color="auto"/>
        <w:right w:val="none" w:sz="0" w:space="0" w:color="auto"/>
      </w:divBdr>
    </w:div>
    <w:div w:id="178592864">
      <w:bodyDiv w:val="1"/>
      <w:marLeft w:val="0"/>
      <w:marRight w:val="0"/>
      <w:marTop w:val="0"/>
      <w:marBottom w:val="0"/>
      <w:divBdr>
        <w:top w:val="none" w:sz="0" w:space="0" w:color="auto"/>
        <w:left w:val="none" w:sz="0" w:space="0" w:color="auto"/>
        <w:bottom w:val="none" w:sz="0" w:space="0" w:color="auto"/>
        <w:right w:val="none" w:sz="0" w:space="0" w:color="auto"/>
      </w:divBdr>
    </w:div>
    <w:div w:id="214123295">
      <w:bodyDiv w:val="1"/>
      <w:marLeft w:val="0"/>
      <w:marRight w:val="0"/>
      <w:marTop w:val="0"/>
      <w:marBottom w:val="0"/>
      <w:divBdr>
        <w:top w:val="none" w:sz="0" w:space="0" w:color="auto"/>
        <w:left w:val="none" w:sz="0" w:space="0" w:color="auto"/>
        <w:bottom w:val="none" w:sz="0" w:space="0" w:color="auto"/>
        <w:right w:val="none" w:sz="0" w:space="0" w:color="auto"/>
      </w:divBdr>
    </w:div>
    <w:div w:id="216010984">
      <w:bodyDiv w:val="1"/>
      <w:marLeft w:val="0"/>
      <w:marRight w:val="0"/>
      <w:marTop w:val="0"/>
      <w:marBottom w:val="0"/>
      <w:divBdr>
        <w:top w:val="none" w:sz="0" w:space="0" w:color="auto"/>
        <w:left w:val="none" w:sz="0" w:space="0" w:color="auto"/>
        <w:bottom w:val="none" w:sz="0" w:space="0" w:color="auto"/>
        <w:right w:val="none" w:sz="0" w:space="0" w:color="auto"/>
      </w:divBdr>
    </w:div>
    <w:div w:id="245846291">
      <w:bodyDiv w:val="1"/>
      <w:marLeft w:val="0"/>
      <w:marRight w:val="0"/>
      <w:marTop w:val="0"/>
      <w:marBottom w:val="0"/>
      <w:divBdr>
        <w:top w:val="none" w:sz="0" w:space="0" w:color="auto"/>
        <w:left w:val="none" w:sz="0" w:space="0" w:color="auto"/>
        <w:bottom w:val="none" w:sz="0" w:space="0" w:color="auto"/>
        <w:right w:val="none" w:sz="0" w:space="0" w:color="auto"/>
      </w:divBdr>
    </w:div>
    <w:div w:id="255217204">
      <w:bodyDiv w:val="1"/>
      <w:marLeft w:val="0"/>
      <w:marRight w:val="0"/>
      <w:marTop w:val="0"/>
      <w:marBottom w:val="0"/>
      <w:divBdr>
        <w:top w:val="none" w:sz="0" w:space="0" w:color="auto"/>
        <w:left w:val="none" w:sz="0" w:space="0" w:color="auto"/>
        <w:bottom w:val="none" w:sz="0" w:space="0" w:color="auto"/>
        <w:right w:val="none" w:sz="0" w:space="0" w:color="auto"/>
      </w:divBdr>
      <w:divsChild>
        <w:div w:id="402988481">
          <w:marLeft w:val="0"/>
          <w:marRight w:val="0"/>
          <w:marTop w:val="0"/>
          <w:marBottom w:val="0"/>
          <w:divBdr>
            <w:top w:val="none" w:sz="0" w:space="0" w:color="auto"/>
            <w:left w:val="none" w:sz="0" w:space="0" w:color="auto"/>
            <w:bottom w:val="none" w:sz="0" w:space="0" w:color="auto"/>
            <w:right w:val="none" w:sz="0" w:space="0" w:color="auto"/>
          </w:divBdr>
          <w:divsChild>
            <w:div w:id="1621109927">
              <w:marLeft w:val="0"/>
              <w:marRight w:val="0"/>
              <w:marTop w:val="0"/>
              <w:marBottom w:val="0"/>
              <w:divBdr>
                <w:top w:val="none" w:sz="0" w:space="0" w:color="auto"/>
                <w:left w:val="none" w:sz="0" w:space="0" w:color="auto"/>
                <w:bottom w:val="none" w:sz="0" w:space="0" w:color="auto"/>
                <w:right w:val="none" w:sz="0" w:space="0" w:color="auto"/>
              </w:divBdr>
              <w:divsChild>
                <w:div w:id="377777836">
                  <w:marLeft w:val="0"/>
                  <w:marRight w:val="0"/>
                  <w:marTop w:val="0"/>
                  <w:marBottom w:val="0"/>
                  <w:divBdr>
                    <w:top w:val="none" w:sz="0" w:space="0" w:color="auto"/>
                    <w:left w:val="none" w:sz="0" w:space="0" w:color="auto"/>
                    <w:bottom w:val="none" w:sz="0" w:space="0" w:color="auto"/>
                    <w:right w:val="none" w:sz="0" w:space="0" w:color="auto"/>
                  </w:divBdr>
                  <w:divsChild>
                    <w:div w:id="135857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715778">
      <w:bodyDiv w:val="1"/>
      <w:marLeft w:val="0"/>
      <w:marRight w:val="0"/>
      <w:marTop w:val="0"/>
      <w:marBottom w:val="0"/>
      <w:divBdr>
        <w:top w:val="none" w:sz="0" w:space="0" w:color="auto"/>
        <w:left w:val="none" w:sz="0" w:space="0" w:color="auto"/>
        <w:bottom w:val="none" w:sz="0" w:space="0" w:color="auto"/>
        <w:right w:val="none" w:sz="0" w:space="0" w:color="auto"/>
      </w:divBdr>
      <w:divsChild>
        <w:div w:id="152648365">
          <w:marLeft w:val="0"/>
          <w:marRight w:val="0"/>
          <w:marTop w:val="0"/>
          <w:marBottom w:val="0"/>
          <w:divBdr>
            <w:top w:val="none" w:sz="0" w:space="0" w:color="auto"/>
            <w:left w:val="none" w:sz="0" w:space="0" w:color="auto"/>
            <w:bottom w:val="none" w:sz="0" w:space="0" w:color="auto"/>
            <w:right w:val="none" w:sz="0" w:space="0" w:color="auto"/>
          </w:divBdr>
          <w:divsChild>
            <w:div w:id="144667433">
              <w:marLeft w:val="0"/>
              <w:marRight w:val="0"/>
              <w:marTop w:val="0"/>
              <w:marBottom w:val="0"/>
              <w:divBdr>
                <w:top w:val="none" w:sz="0" w:space="0" w:color="auto"/>
                <w:left w:val="none" w:sz="0" w:space="0" w:color="auto"/>
                <w:bottom w:val="none" w:sz="0" w:space="0" w:color="auto"/>
                <w:right w:val="none" w:sz="0" w:space="0" w:color="auto"/>
              </w:divBdr>
            </w:div>
            <w:div w:id="380908594">
              <w:marLeft w:val="0"/>
              <w:marRight w:val="0"/>
              <w:marTop w:val="0"/>
              <w:marBottom w:val="0"/>
              <w:divBdr>
                <w:top w:val="none" w:sz="0" w:space="0" w:color="auto"/>
                <w:left w:val="none" w:sz="0" w:space="0" w:color="auto"/>
                <w:bottom w:val="none" w:sz="0" w:space="0" w:color="auto"/>
                <w:right w:val="none" w:sz="0" w:space="0" w:color="auto"/>
              </w:divBdr>
            </w:div>
            <w:div w:id="1034037927">
              <w:marLeft w:val="0"/>
              <w:marRight w:val="0"/>
              <w:marTop w:val="0"/>
              <w:marBottom w:val="0"/>
              <w:divBdr>
                <w:top w:val="none" w:sz="0" w:space="0" w:color="auto"/>
                <w:left w:val="none" w:sz="0" w:space="0" w:color="auto"/>
                <w:bottom w:val="none" w:sz="0" w:space="0" w:color="auto"/>
                <w:right w:val="none" w:sz="0" w:space="0" w:color="auto"/>
              </w:divBdr>
            </w:div>
            <w:div w:id="1362898395">
              <w:marLeft w:val="0"/>
              <w:marRight w:val="0"/>
              <w:marTop w:val="0"/>
              <w:marBottom w:val="0"/>
              <w:divBdr>
                <w:top w:val="none" w:sz="0" w:space="0" w:color="auto"/>
                <w:left w:val="none" w:sz="0" w:space="0" w:color="auto"/>
                <w:bottom w:val="none" w:sz="0" w:space="0" w:color="auto"/>
                <w:right w:val="none" w:sz="0" w:space="0" w:color="auto"/>
              </w:divBdr>
            </w:div>
            <w:div w:id="1539007255">
              <w:marLeft w:val="0"/>
              <w:marRight w:val="0"/>
              <w:marTop w:val="0"/>
              <w:marBottom w:val="0"/>
              <w:divBdr>
                <w:top w:val="none" w:sz="0" w:space="0" w:color="auto"/>
                <w:left w:val="none" w:sz="0" w:space="0" w:color="auto"/>
                <w:bottom w:val="none" w:sz="0" w:space="0" w:color="auto"/>
                <w:right w:val="none" w:sz="0" w:space="0" w:color="auto"/>
              </w:divBdr>
            </w:div>
            <w:div w:id="21241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5640">
      <w:bodyDiv w:val="1"/>
      <w:marLeft w:val="0"/>
      <w:marRight w:val="0"/>
      <w:marTop w:val="0"/>
      <w:marBottom w:val="0"/>
      <w:divBdr>
        <w:top w:val="none" w:sz="0" w:space="0" w:color="auto"/>
        <w:left w:val="none" w:sz="0" w:space="0" w:color="auto"/>
        <w:bottom w:val="none" w:sz="0" w:space="0" w:color="auto"/>
        <w:right w:val="none" w:sz="0" w:space="0" w:color="auto"/>
      </w:divBdr>
    </w:div>
    <w:div w:id="273905263">
      <w:bodyDiv w:val="1"/>
      <w:marLeft w:val="0"/>
      <w:marRight w:val="0"/>
      <w:marTop w:val="0"/>
      <w:marBottom w:val="0"/>
      <w:divBdr>
        <w:top w:val="none" w:sz="0" w:space="0" w:color="auto"/>
        <w:left w:val="none" w:sz="0" w:space="0" w:color="auto"/>
        <w:bottom w:val="none" w:sz="0" w:space="0" w:color="auto"/>
        <w:right w:val="none" w:sz="0" w:space="0" w:color="auto"/>
      </w:divBdr>
    </w:div>
    <w:div w:id="285236609">
      <w:bodyDiv w:val="1"/>
      <w:marLeft w:val="0"/>
      <w:marRight w:val="0"/>
      <w:marTop w:val="0"/>
      <w:marBottom w:val="0"/>
      <w:divBdr>
        <w:top w:val="none" w:sz="0" w:space="0" w:color="auto"/>
        <w:left w:val="none" w:sz="0" w:space="0" w:color="auto"/>
        <w:bottom w:val="none" w:sz="0" w:space="0" w:color="auto"/>
        <w:right w:val="none" w:sz="0" w:space="0" w:color="auto"/>
      </w:divBdr>
      <w:divsChild>
        <w:div w:id="497963668">
          <w:marLeft w:val="0"/>
          <w:marRight w:val="0"/>
          <w:marTop w:val="0"/>
          <w:marBottom w:val="0"/>
          <w:divBdr>
            <w:top w:val="none" w:sz="0" w:space="0" w:color="auto"/>
            <w:left w:val="none" w:sz="0" w:space="0" w:color="auto"/>
            <w:bottom w:val="none" w:sz="0" w:space="0" w:color="auto"/>
            <w:right w:val="none" w:sz="0" w:space="0" w:color="auto"/>
          </w:divBdr>
          <w:divsChild>
            <w:div w:id="1478301311">
              <w:marLeft w:val="0"/>
              <w:marRight w:val="0"/>
              <w:marTop w:val="0"/>
              <w:marBottom w:val="0"/>
              <w:divBdr>
                <w:top w:val="none" w:sz="0" w:space="0" w:color="auto"/>
                <w:left w:val="none" w:sz="0" w:space="0" w:color="auto"/>
                <w:bottom w:val="none" w:sz="0" w:space="0" w:color="auto"/>
                <w:right w:val="none" w:sz="0" w:space="0" w:color="auto"/>
              </w:divBdr>
              <w:divsChild>
                <w:div w:id="335620908">
                  <w:marLeft w:val="0"/>
                  <w:marRight w:val="0"/>
                  <w:marTop w:val="0"/>
                  <w:marBottom w:val="0"/>
                  <w:divBdr>
                    <w:top w:val="none" w:sz="0" w:space="0" w:color="auto"/>
                    <w:left w:val="none" w:sz="0" w:space="0" w:color="auto"/>
                    <w:bottom w:val="none" w:sz="0" w:space="0" w:color="auto"/>
                    <w:right w:val="none" w:sz="0" w:space="0" w:color="auto"/>
                  </w:divBdr>
                  <w:divsChild>
                    <w:div w:id="14249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574806">
      <w:bodyDiv w:val="1"/>
      <w:marLeft w:val="0"/>
      <w:marRight w:val="0"/>
      <w:marTop w:val="0"/>
      <w:marBottom w:val="0"/>
      <w:divBdr>
        <w:top w:val="none" w:sz="0" w:space="0" w:color="auto"/>
        <w:left w:val="none" w:sz="0" w:space="0" w:color="auto"/>
        <w:bottom w:val="none" w:sz="0" w:space="0" w:color="auto"/>
        <w:right w:val="none" w:sz="0" w:space="0" w:color="auto"/>
      </w:divBdr>
    </w:div>
    <w:div w:id="300504865">
      <w:bodyDiv w:val="1"/>
      <w:marLeft w:val="0"/>
      <w:marRight w:val="0"/>
      <w:marTop w:val="0"/>
      <w:marBottom w:val="0"/>
      <w:divBdr>
        <w:top w:val="none" w:sz="0" w:space="0" w:color="auto"/>
        <w:left w:val="none" w:sz="0" w:space="0" w:color="auto"/>
        <w:bottom w:val="none" w:sz="0" w:space="0" w:color="auto"/>
        <w:right w:val="none" w:sz="0" w:space="0" w:color="auto"/>
      </w:divBdr>
    </w:div>
    <w:div w:id="304163465">
      <w:bodyDiv w:val="1"/>
      <w:marLeft w:val="0"/>
      <w:marRight w:val="0"/>
      <w:marTop w:val="0"/>
      <w:marBottom w:val="0"/>
      <w:divBdr>
        <w:top w:val="none" w:sz="0" w:space="0" w:color="auto"/>
        <w:left w:val="none" w:sz="0" w:space="0" w:color="auto"/>
        <w:bottom w:val="none" w:sz="0" w:space="0" w:color="auto"/>
        <w:right w:val="none" w:sz="0" w:space="0" w:color="auto"/>
      </w:divBdr>
      <w:divsChild>
        <w:div w:id="389038745">
          <w:marLeft w:val="0"/>
          <w:marRight w:val="0"/>
          <w:marTop w:val="0"/>
          <w:marBottom w:val="0"/>
          <w:divBdr>
            <w:top w:val="none" w:sz="0" w:space="0" w:color="auto"/>
            <w:left w:val="none" w:sz="0" w:space="0" w:color="auto"/>
            <w:bottom w:val="none" w:sz="0" w:space="0" w:color="auto"/>
            <w:right w:val="none" w:sz="0" w:space="0" w:color="auto"/>
          </w:divBdr>
          <w:divsChild>
            <w:div w:id="877624763">
              <w:marLeft w:val="0"/>
              <w:marRight w:val="0"/>
              <w:marTop w:val="0"/>
              <w:marBottom w:val="0"/>
              <w:divBdr>
                <w:top w:val="none" w:sz="0" w:space="0" w:color="auto"/>
                <w:left w:val="none" w:sz="0" w:space="0" w:color="auto"/>
                <w:bottom w:val="none" w:sz="0" w:space="0" w:color="auto"/>
                <w:right w:val="none" w:sz="0" w:space="0" w:color="auto"/>
              </w:divBdr>
              <w:divsChild>
                <w:div w:id="994801353">
                  <w:marLeft w:val="0"/>
                  <w:marRight w:val="0"/>
                  <w:marTop w:val="0"/>
                  <w:marBottom w:val="0"/>
                  <w:divBdr>
                    <w:top w:val="none" w:sz="0" w:space="0" w:color="auto"/>
                    <w:left w:val="none" w:sz="0" w:space="0" w:color="auto"/>
                    <w:bottom w:val="none" w:sz="0" w:space="0" w:color="auto"/>
                    <w:right w:val="none" w:sz="0" w:space="0" w:color="auto"/>
                  </w:divBdr>
                  <w:divsChild>
                    <w:div w:id="154868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5653">
      <w:bodyDiv w:val="1"/>
      <w:marLeft w:val="0"/>
      <w:marRight w:val="0"/>
      <w:marTop w:val="0"/>
      <w:marBottom w:val="0"/>
      <w:divBdr>
        <w:top w:val="none" w:sz="0" w:space="0" w:color="auto"/>
        <w:left w:val="none" w:sz="0" w:space="0" w:color="auto"/>
        <w:bottom w:val="none" w:sz="0" w:space="0" w:color="auto"/>
        <w:right w:val="none" w:sz="0" w:space="0" w:color="auto"/>
      </w:divBdr>
    </w:div>
    <w:div w:id="338391655">
      <w:bodyDiv w:val="1"/>
      <w:marLeft w:val="0"/>
      <w:marRight w:val="0"/>
      <w:marTop w:val="0"/>
      <w:marBottom w:val="0"/>
      <w:divBdr>
        <w:top w:val="none" w:sz="0" w:space="0" w:color="auto"/>
        <w:left w:val="none" w:sz="0" w:space="0" w:color="auto"/>
        <w:bottom w:val="none" w:sz="0" w:space="0" w:color="auto"/>
        <w:right w:val="none" w:sz="0" w:space="0" w:color="auto"/>
      </w:divBdr>
      <w:divsChild>
        <w:div w:id="1651137339">
          <w:marLeft w:val="0"/>
          <w:marRight w:val="0"/>
          <w:marTop w:val="0"/>
          <w:marBottom w:val="0"/>
          <w:divBdr>
            <w:top w:val="none" w:sz="0" w:space="0" w:color="auto"/>
            <w:left w:val="none" w:sz="0" w:space="0" w:color="auto"/>
            <w:bottom w:val="none" w:sz="0" w:space="0" w:color="auto"/>
            <w:right w:val="none" w:sz="0" w:space="0" w:color="auto"/>
          </w:divBdr>
          <w:divsChild>
            <w:div w:id="486359110">
              <w:marLeft w:val="0"/>
              <w:marRight w:val="0"/>
              <w:marTop w:val="0"/>
              <w:marBottom w:val="0"/>
              <w:divBdr>
                <w:top w:val="none" w:sz="0" w:space="0" w:color="auto"/>
                <w:left w:val="none" w:sz="0" w:space="0" w:color="auto"/>
                <w:bottom w:val="none" w:sz="0" w:space="0" w:color="auto"/>
                <w:right w:val="none" w:sz="0" w:space="0" w:color="auto"/>
              </w:divBdr>
              <w:divsChild>
                <w:div w:id="103118907">
                  <w:marLeft w:val="0"/>
                  <w:marRight w:val="0"/>
                  <w:marTop w:val="0"/>
                  <w:marBottom w:val="0"/>
                  <w:divBdr>
                    <w:top w:val="none" w:sz="0" w:space="0" w:color="auto"/>
                    <w:left w:val="none" w:sz="0" w:space="0" w:color="auto"/>
                    <w:bottom w:val="none" w:sz="0" w:space="0" w:color="auto"/>
                    <w:right w:val="none" w:sz="0" w:space="0" w:color="auto"/>
                  </w:divBdr>
                  <w:divsChild>
                    <w:div w:id="1278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220284">
      <w:bodyDiv w:val="1"/>
      <w:marLeft w:val="0"/>
      <w:marRight w:val="0"/>
      <w:marTop w:val="0"/>
      <w:marBottom w:val="0"/>
      <w:divBdr>
        <w:top w:val="none" w:sz="0" w:space="0" w:color="auto"/>
        <w:left w:val="none" w:sz="0" w:space="0" w:color="auto"/>
        <w:bottom w:val="none" w:sz="0" w:space="0" w:color="auto"/>
        <w:right w:val="none" w:sz="0" w:space="0" w:color="auto"/>
      </w:divBdr>
      <w:divsChild>
        <w:div w:id="1684891659">
          <w:marLeft w:val="0"/>
          <w:marRight w:val="0"/>
          <w:marTop w:val="0"/>
          <w:marBottom w:val="0"/>
          <w:divBdr>
            <w:top w:val="none" w:sz="0" w:space="0" w:color="auto"/>
            <w:left w:val="none" w:sz="0" w:space="0" w:color="auto"/>
            <w:bottom w:val="none" w:sz="0" w:space="0" w:color="auto"/>
            <w:right w:val="none" w:sz="0" w:space="0" w:color="auto"/>
          </w:divBdr>
          <w:divsChild>
            <w:div w:id="1757166008">
              <w:marLeft w:val="0"/>
              <w:marRight w:val="0"/>
              <w:marTop w:val="0"/>
              <w:marBottom w:val="0"/>
              <w:divBdr>
                <w:top w:val="none" w:sz="0" w:space="0" w:color="auto"/>
                <w:left w:val="none" w:sz="0" w:space="0" w:color="auto"/>
                <w:bottom w:val="none" w:sz="0" w:space="0" w:color="auto"/>
                <w:right w:val="none" w:sz="0" w:space="0" w:color="auto"/>
              </w:divBdr>
              <w:divsChild>
                <w:div w:id="826046755">
                  <w:marLeft w:val="0"/>
                  <w:marRight w:val="0"/>
                  <w:marTop w:val="0"/>
                  <w:marBottom w:val="0"/>
                  <w:divBdr>
                    <w:top w:val="none" w:sz="0" w:space="0" w:color="auto"/>
                    <w:left w:val="none" w:sz="0" w:space="0" w:color="auto"/>
                    <w:bottom w:val="none" w:sz="0" w:space="0" w:color="auto"/>
                    <w:right w:val="none" w:sz="0" w:space="0" w:color="auto"/>
                  </w:divBdr>
                  <w:divsChild>
                    <w:div w:id="17605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78970">
      <w:bodyDiv w:val="1"/>
      <w:marLeft w:val="0"/>
      <w:marRight w:val="0"/>
      <w:marTop w:val="0"/>
      <w:marBottom w:val="0"/>
      <w:divBdr>
        <w:top w:val="none" w:sz="0" w:space="0" w:color="auto"/>
        <w:left w:val="none" w:sz="0" w:space="0" w:color="auto"/>
        <w:bottom w:val="none" w:sz="0" w:space="0" w:color="auto"/>
        <w:right w:val="none" w:sz="0" w:space="0" w:color="auto"/>
      </w:divBdr>
    </w:div>
    <w:div w:id="473378947">
      <w:bodyDiv w:val="1"/>
      <w:marLeft w:val="0"/>
      <w:marRight w:val="0"/>
      <w:marTop w:val="0"/>
      <w:marBottom w:val="0"/>
      <w:divBdr>
        <w:top w:val="none" w:sz="0" w:space="0" w:color="auto"/>
        <w:left w:val="none" w:sz="0" w:space="0" w:color="auto"/>
        <w:bottom w:val="none" w:sz="0" w:space="0" w:color="auto"/>
        <w:right w:val="none" w:sz="0" w:space="0" w:color="auto"/>
      </w:divBdr>
    </w:div>
    <w:div w:id="495262723">
      <w:bodyDiv w:val="1"/>
      <w:marLeft w:val="0"/>
      <w:marRight w:val="0"/>
      <w:marTop w:val="0"/>
      <w:marBottom w:val="0"/>
      <w:divBdr>
        <w:top w:val="none" w:sz="0" w:space="0" w:color="auto"/>
        <w:left w:val="none" w:sz="0" w:space="0" w:color="auto"/>
        <w:bottom w:val="none" w:sz="0" w:space="0" w:color="auto"/>
        <w:right w:val="none" w:sz="0" w:space="0" w:color="auto"/>
      </w:divBdr>
    </w:div>
    <w:div w:id="496115917">
      <w:bodyDiv w:val="1"/>
      <w:marLeft w:val="0"/>
      <w:marRight w:val="0"/>
      <w:marTop w:val="0"/>
      <w:marBottom w:val="0"/>
      <w:divBdr>
        <w:top w:val="none" w:sz="0" w:space="0" w:color="auto"/>
        <w:left w:val="none" w:sz="0" w:space="0" w:color="auto"/>
        <w:bottom w:val="none" w:sz="0" w:space="0" w:color="auto"/>
        <w:right w:val="none" w:sz="0" w:space="0" w:color="auto"/>
      </w:divBdr>
    </w:div>
    <w:div w:id="497698840">
      <w:bodyDiv w:val="1"/>
      <w:marLeft w:val="0"/>
      <w:marRight w:val="0"/>
      <w:marTop w:val="0"/>
      <w:marBottom w:val="0"/>
      <w:divBdr>
        <w:top w:val="none" w:sz="0" w:space="0" w:color="auto"/>
        <w:left w:val="none" w:sz="0" w:space="0" w:color="auto"/>
        <w:bottom w:val="none" w:sz="0" w:space="0" w:color="auto"/>
        <w:right w:val="none" w:sz="0" w:space="0" w:color="auto"/>
      </w:divBdr>
    </w:div>
    <w:div w:id="532228648">
      <w:bodyDiv w:val="1"/>
      <w:marLeft w:val="0"/>
      <w:marRight w:val="0"/>
      <w:marTop w:val="0"/>
      <w:marBottom w:val="0"/>
      <w:divBdr>
        <w:top w:val="none" w:sz="0" w:space="0" w:color="auto"/>
        <w:left w:val="none" w:sz="0" w:space="0" w:color="auto"/>
        <w:bottom w:val="none" w:sz="0" w:space="0" w:color="auto"/>
        <w:right w:val="none" w:sz="0" w:space="0" w:color="auto"/>
      </w:divBdr>
    </w:div>
    <w:div w:id="557589938">
      <w:bodyDiv w:val="1"/>
      <w:marLeft w:val="0"/>
      <w:marRight w:val="0"/>
      <w:marTop w:val="0"/>
      <w:marBottom w:val="0"/>
      <w:divBdr>
        <w:top w:val="none" w:sz="0" w:space="0" w:color="auto"/>
        <w:left w:val="none" w:sz="0" w:space="0" w:color="auto"/>
        <w:bottom w:val="none" w:sz="0" w:space="0" w:color="auto"/>
        <w:right w:val="none" w:sz="0" w:space="0" w:color="auto"/>
      </w:divBdr>
    </w:div>
    <w:div w:id="569072372">
      <w:bodyDiv w:val="1"/>
      <w:marLeft w:val="0"/>
      <w:marRight w:val="0"/>
      <w:marTop w:val="0"/>
      <w:marBottom w:val="0"/>
      <w:divBdr>
        <w:top w:val="none" w:sz="0" w:space="0" w:color="auto"/>
        <w:left w:val="none" w:sz="0" w:space="0" w:color="auto"/>
        <w:bottom w:val="none" w:sz="0" w:space="0" w:color="auto"/>
        <w:right w:val="none" w:sz="0" w:space="0" w:color="auto"/>
      </w:divBdr>
    </w:div>
    <w:div w:id="645208945">
      <w:bodyDiv w:val="1"/>
      <w:marLeft w:val="0"/>
      <w:marRight w:val="0"/>
      <w:marTop w:val="0"/>
      <w:marBottom w:val="0"/>
      <w:divBdr>
        <w:top w:val="none" w:sz="0" w:space="0" w:color="auto"/>
        <w:left w:val="none" w:sz="0" w:space="0" w:color="auto"/>
        <w:bottom w:val="none" w:sz="0" w:space="0" w:color="auto"/>
        <w:right w:val="none" w:sz="0" w:space="0" w:color="auto"/>
      </w:divBdr>
    </w:div>
    <w:div w:id="672491503">
      <w:bodyDiv w:val="1"/>
      <w:marLeft w:val="0"/>
      <w:marRight w:val="0"/>
      <w:marTop w:val="0"/>
      <w:marBottom w:val="0"/>
      <w:divBdr>
        <w:top w:val="none" w:sz="0" w:space="0" w:color="auto"/>
        <w:left w:val="none" w:sz="0" w:space="0" w:color="auto"/>
        <w:bottom w:val="none" w:sz="0" w:space="0" w:color="auto"/>
        <w:right w:val="none" w:sz="0" w:space="0" w:color="auto"/>
      </w:divBdr>
    </w:div>
    <w:div w:id="701712984">
      <w:bodyDiv w:val="1"/>
      <w:marLeft w:val="0"/>
      <w:marRight w:val="0"/>
      <w:marTop w:val="0"/>
      <w:marBottom w:val="0"/>
      <w:divBdr>
        <w:top w:val="none" w:sz="0" w:space="0" w:color="auto"/>
        <w:left w:val="none" w:sz="0" w:space="0" w:color="auto"/>
        <w:bottom w:val="none" w:sz="0" w:space="0" w:color="auto"/>
        <w:right w:val="none" w:sz="0" w:space="0" w:color="auto"/>
      </w:divBdr>
    </w:div>
    <w:div w:id="760637025">
      <w:bodyDiv w:val="1"/>
      <w:marLeft w:val="0"/>
      <w:marRight w:val="0"/>
      <w:marTop w:val="0"/>
      <w:marBottom w:val="0"/>
      <w:divBdr>
        <w:top w:val="none" w:sz="0" w:space="0" w:color="auto"/>
        <w:left w:val="none" w:sz="0" w:space="0" w:color="auto"/>
        <w:bottom w:val="none" w:sz="0" w:space="0" w:color="auto"/>
        <w:right w:val="none" w:sz="0" w:space="0" w:color="auto"/>
      </w:divBdr>
    </w:div>
    <w:div w:id="771319092">
      <w:bodyDiv w:val="1"/>
      <w:marLeft w:val="0"/>
      <w:marRight w:val="0"/>
      <w:marTop w:val="0"/>
      <w:marBottom w:val="0"/>
      <w:divBdr>
        <w:top w:val="none" w:sz="0" w:space="0" w:color="auto"/>
        <w:left w:val="none" w:sz="0" w:space="0" w:color="auto"/>
        <w:bottom w:val="none" w:sz="0" w:space="0" w:color="auto"/>
        <w:right w:val="none" w:sz="0" w:space="0" w:color="auto"/>
      </w:divBdr>
    </w:div>
    <w:div w:id="775444087">
      <w:bodyDiv w:val="1"/>
      <w:marLeft w:val="0"/>
      <w:marRight w:val="0"/>
      <w:marTop w:val="0"/>
      <w:marBottom w:val="0"/>
      <w:divBdr>
        <w:top w:val="none" w:sz="0" w:space="0" w:color="auto"/>
        <w:left w:val="none" w:sz="0" w:space="0" w:color="auto"/>
        <w:bottom w:val="none" w:sz="0" w:space="0" w:color="auto"/>
        <w:right w:val="none" w:sz="0" w:space="0" w:color="auto"/>
      </w:divBdr>
    </w:div>
    <w:div w:id="836264953">
      <w:bodyDiv w:val="1"/>
      <w:marLeft w:val="0"/>
      <w:marRight w:val="0"/>
      <w:marTop w:val="0"/>
      <w:marBottom w:val="0"/>
      <w:divBdr>
        <w:top w:val="none" w:sz="0" w:space="0" w:color="auto"/>
        <w:left w:val="none" w:sz="0" w:space="0" w:color="auto"/>
        <w:bottom w:val="none" w:sz="0" w:space="0" w:color="auto"/>
        <w:right w:val="none" w:sz="0" w:space="0" w:color="auto"/>
      </w:divBdr>
    </w:div>
    <w:div w:id="848178718">
      <w:bodyDiv w:val="1"/>
      <w:marLeft w:val="0"/>
      <w:marRight w:val="0"/>
      <w:marTop w:val="0"/>
      <w:marBottom w:val="0"/>
      <w:divBdr>
        <w:top w:val="none" w:sz="0" w:space="0" w:color="auto"/>
        <w:left w:val="none" w:sz="0" w:space="0" w:color="auto"/>
        <w:bottom w:val="none" w:sz="0" w:space="0" w:color="auto"/>
        <w:right w:val="none" w:sz="0" w:space="0" w:color="auto"/>
      </w:divBdr>
    </w:div>
    <w:div w:id="867988248">
      <w:bodyDiv w:val="1"/>
      <w:marLeft w:val="0"/>
      <w:marRight w:val="0"/>
      <w:marTop w:val="0"/>
      <w:marBottom w:val="0"/>
      <w:divBdr>
        <w:top w:val="none" w:sz="0" w:space="0" w:color="auto"/>
        <w:left w:val="none" w:sz="0" w:space="0" w:color="auto"/>
        <w:bottom w:val="none" w:sz="0" w:space="0" w:color="auto"/>
        <w:right w:val="none" w:sz="0" w:space="0" w:color="auto"/>
      </w:divBdr>
    </w:div>
    <w:div w:id="888998239">
      <w:bodyDiv w:val="1"/>
      <w:marLeft w:val="0"/>
      <w:marRight w:val="0"/>
      <w:marTop w:val="0"/>
      <w:marBottom w:val="0"/>
      <w:divBdr>
        <w:top w:val="none" w:sz="0" w:space="0" w:color="auto"/>
        <w:left w:val="none" w:sz="0" w:space="0" w:color="auto"/>
        <w:bottom w:val="none" w:sz="0" w:space="0" w:color="auto"/>
        <w:right w:val="none" w:sz="0" w:space="0" w:color="auto"/>
      </w:divBdr>
    </w:div>
    <w:div w:id="890530691">
      <w:bodyDiv w:val="1"/>
      <w:marLeft w:val="0"/>
      <w:marRight w:val="0"/>
      <w:marTop w:val="0"/>
      <w:marBottom w:val="0"/>
      <w:divBdr>
        <w:top w:val="none" w:sz="0" w:space="0" w:color="auto"/>
        <w:left w:val="none" w:sz="0" w:space="0" w:color="auto"/>
        <w:bottom w:val="none" w:sz="0" w:space="0" w:color="auto"/>
        <w:right w:val="none" w:sz="0" w:space="0" w:color="auto"/>
      </w:divBdr>
    </w:div>
    <w:div w:id="899906145">
      <w:bodyDiv w:val="1"/>
      <w:marLeft w:val="0"/>
      <w:marRight w:val="0"/>
      <w:marTop w:val="0"/>
      <w:marBottom w:val="0"/>
      <w:divBdr>
        <w:top w:val="none" w:sz="0" w:space="0" w:color="auto"/>
        <w:left w:val="none" w:sz="0" w:space="0" w:color="auto"/>
        <w:bottom w:val="none" w:sz="0" w:space="0" w:color="auto"/>
        <w:right w:val="none" w:sz="0" w:space="0" w:color="auto"/>
      </w:divBdr>
    </w:div>
    <w:div w:id="913320488">
      <w:bodyDiv w:val="1"/>
      <w:marLeft w:val="0"/>
      <w:marRight w:val="0"/>
      <w:marTop w:val="0"/>
      <w:marBottom w:val="0"/>
      <w:divBdr>
        <w:top w:val="none" w:sz="0" w:space="0" w:color="auto"/>
        <w:left w:val="none" w:sz="0" w:space="0" w:color="auto"/>
        <w:bottom w:val="none" w:sz="0" w:space="0" w:color="auto"/>
        <w:right w:val="none" w:sz="0" w:space="0" w:color="auto"/>
      </w:divBdr>
    </w:div>
    <w:div w:id="993141976">
      <w:bodyDiv w:val="1"/>
      <w:marLeft w:val="0"/>
      <w:marRight w:val="0"/>
      <w:marTop w:val="0"/>
      <w:marBottom w:val="0"/>
      <w:divBdr>
        <w:top w:val="none" w:sz="0" w:space="0" w:color="auto"/>
        <w:left w:val="none" w:sz="0" w:space="0" w:color="auto"/>
        <w:bottom w:val="none" w:sz="0" w:space="0" w:color="auto"/>
        <w:right w:val="none" w:sz="0" w:space="0" w:color="auto"/>
      </w:divBdr>
    </w:div>
    <w:div w:id="1027213758">
      <w:bodyDiv w:val="1"/>
      <w:marLeft w:val="0"/>
      <w:marRight w:val="0"/>
      <w:marTop w:val="0"/>
      <w:marBottom w:val="0"/>
      <w:divBdr>
        <w:top w:val="none" w:sz="0" w:space="0" w:color="auto"/>
        <w:left w:val="none" w:sz="0" w:space="0" w:color="auto"/>
        <w:bottom w:val="none" w:sz="0" w:space="0" w:color="auto"/>
        <w:right w:val="none" w:sz="0" w:space="0" w:color="auto"/>
      </w:divBdr>
    </w:div>
    <w:div w:id="1080372754">
      <w:bodyDiv w:val="1"/>
      <w:marLeft w:val="0"/>
      <w:marRight w:val="0"/>
      <w:marTop w:val="0"/>
      <w:marBottom w:val="0"/>
      <w:divBdr>
        <w:top w:val="none" w:sz="0" w:space="0" w:color="auto"/>
        <w:left w:val="none" w:sz="0" w:space="0" w:color="auto"/>
        <w:bottom w:val="none" w:sz="0" w:space="0" w:color="auto"/>
        <w:right w:val="none" w:sz="0" w:space="0" w:color="auto"/>
      </w:divBdr>
    </w:div>
    <w:div w:id="1081292575">
      <w:bodyDiv w:val="1"/>
      <w:marLeft w:val="0"/>
      <w:marRight w:val="0"/>
      <w:marTop w:val="0"/>
      <w:marBottom w:val="0"/>
      <w:divBdr>
        <w:top w:val="none" w:sz="0" w:space="0" w:color="auto"/>
        <w:left w:val="none" w:sz="0" w:space="0" w:color="auto"/>
        <w:bottom w:val="none" w:sz="0" w:space="0" w:color="auto"/>
        <w:right w:val="none" w:sz="0" w:space="0" w:color="auto"/>
      </w:divBdr>
    </w:div>
    <w:div w:id="1106122084">
      <w:bodyDiv w:val="1"/>
      <w:marLeft w:val="0"/>
      <w:marRight w:val="0"/>
      <w:marTop w:val="0"/>
      <w:marBottom w:val="0"/>
      <w:divBdr>
        <w:top w:val="none" w:sz="0" w:space="0" w:color="auto"/>
        <w:left w:val="none" w:sz="0" w:space="0" w:color="auto"/>
        <w:bottom w:val="none" w:sz="0" w:space="0" w:color="auto"/>
        <w:right w:val="none" w:sz="0" w:space="0" w:color="auto"/>
      </w:divBdr>
      <w:divsChild>
        <w:div w:id="2062244365">
          <w:marLeft w:val="0"/>
          <w:marRight w:val="0"/>
          <w:marTop w:val="0"/>
          <w:marBottom w:val="0"/>
          <w:divBdr>
            <w:top w:val="none" w:sz="0" w:space="0" w:color="auto"/>
            <w:left w:val="none" w:sz="0" w:space="0" w:color="auto"/>
            <w:bottom w:val="none" w:sz="0" w:space="0" w:color="auto"/>
            <w:right w:val="none" w:sz="0" w:space="0" w:color="auto"/>
          </w:divBdr>
          <w:divsChild>
            <w:div w:id="1258909300">
              <w:marLeft w:val="0"/>
              <w:marRight w:val="0"/>
              <w:marTop w:val="0"/>
              <w:marBottom w:val="0"/>
              <w:divBdr>
                <w:top w:val="none" w:sz="0" w:space="0" w:color="auto"/>
                <w:left w:val="none" w:sz="0" w:space="0" w:color="auto"/>
                <w:bottom w:val="none" w:sz="0" w:space="0" w:color="auto"/>
                <w:right w:val="none" w:sz="0" w:space="0" w:color="auto"/>
              </w:divBdr>
              <w:divsChild>
                <w:div w:id="1433937137">
                  <w:marLeft w:val="0"/>
                  <w:marRight w:val="0"/>
                  <w:marTop w:val="0"/>
                  <w:marBottom w:val="0"/>
                  <w:divBdr>
                    <w:top w:val="none" w:sz="0" w:space="0" w:color="auto"/>
                    <w:left w:val="none" w:sz="0" w:space="0" w:color="auto"/>
                    <w:bottom w:val="none" w:sz="0" w:space="0" w:color="auto"/>
                    <w:right w:val="none" w:sz="0" w:space="0" w:color="auto"/>
                  </w:divBdr>
                  <w:divsChild>
                    <w:div w:id="1083337698">
                      <w:marLeft w:val="0"/>
                      <w:marRight w:val="0"/>
                      <w:marTop w:val="0"/>
                      <w:marBottom w:val="0"/>
                      <w:divBdr>
                        <w:top w:val="none" w:sz="0" w:space="0" w:color="auto"/>
                        <w:left w:val="none" w:sz="0" w:space="0" w:color="auto"/>
                        <w:bottom w:val="none" w:sz="0" w:space="0" w:color="auto"/>
                        <w:right w:val="none" w:sz="0" w:space="0" w:color="auto"/>
                      </w:divBdr>
                      <w:divsChild>
                        <w:div w:id="1848864050">
                          <w:marLeft w:val="0"/>
                          <w:marRight w:val="0"/>
                          <w:marTop w:val="0"/>
                          <w:marBottom w:val="0"/>
                          <w:divBdr>
                            <w:top w:val="none" w:sz="0" w:space="0" w:color="auto"/>
                            <w:left w:val="none" w:sz="0" w:space="0" w:color="auto"/>
                            <w:bottom w:val="none" w:sz="0" w:space="0" w:color="auto"/>
                            <w:right w:val="none" w:sz="0" w:space="0" w:color="auto"/>
                          </w:divBdr>
                          <w:divsChild>
                            <w:div w:id="11313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276654">
      <w:bodyDiv w:val="1"/>
      <w:marLeft w:val="0"/>
      <w:marRight w:val="0"/>
      <w:marTop w:val="0"/>
      <w:marBottom w:val="0"/>
      <w:divBdr>
        <w:top w:val="none" w:sz="0" w:space="0" w:color="auto"/>
        <w:left w:val="none" w:sz="0" w:space="0" w:color="auto"/>
        <w:bottom w:val="none" w:sz="0" w:space="0" w:color="auto"/>
        <w:right w:val="none" w:sz="0" w:space="0" w:color="auto"/>
      </w:divBdr>
    </w:div>
    <w:div w:id="1135636947">
      <w:bodyDiv w:val="1"/>
      <w:marLeft w:val="0"/>
      <w:marRight w:val="0"/>
      <w:marTop w:val="0"/>
      <w:marBottom w:val="0"/>
      <w:divBdr>
        <w:top w:val="none" w:sz="0" w:space="0" w:color="auto"/>
        <w:left w:val="none" w:sz="0" w:space="0" w:color="auto"/>
        <w:bottom w:val="none" w:sz="0" w:space="0" w:color="auto"/>
        <w:right w:val="none" w:sz="0" w:space="0" w:color="auto"/>
      </w:divBdr>
      <w:divsChild>
        <w:div w:id="1077626633">
          <w:marLeft w:val="0"/>
          <w:marRight w:val="0"/>
          <w:marTop w:val="0"/>
          <w:marBottom w:val="0"/>
          <w:divBdr>
            <w:top w:val="none" w:sz="0" w:space="0" w:color="auto"/>
            <w:left w:val="none" w:sz="0" w:space="0" w:color="auto"/>
            <w:bottom w:val="none" w:sz="0" w:space="0" w:color="auto"/>
            <w:right w:val="none" w:sz="0" w:space="0" w:color="auto"/>
          </w:divBdr>
          <w:divsChild>
            <w:div w:id="360132546">
              <w:marLeft w:val="0"/>
              <w:marRight w:val="0"/>
              <w:marTop w:val="0"/>
              <w:marBottom w:val="0"/>
              <w:divBdr>
                <w:top w:val="none" w:sz="0" w:space="0" w:color="auto"/>
                <w:left w:val="none" w:sz="0" w:space="0" w:color="auto"/>
                <w:bottom w:val="none" w:sz="0" w:space="0" w:color="auto"/>
                <w:right w:val="none" w:sz="0" w:space="0" w:color="auto"/>
              </w:divBdr>
              <w:divsChild>
                <w:div w:id="58899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55182">
      <w:bodyDiv w:val="1"/>
      <w:marLeft w:val="0"/>
      <w:marRight w:val="0"/>
      <w:marTop w:val="0"/>
      <w:marBottom w:val="0"/>
      <w:divBdr>
        <w:top w:val="none" w:sz="0" w:space="0" w:color="auto"/>
        <w:left w:val="none" w:sz="0" w:space="0" w:color="auto"/>
        <w:bottom w:val="none" w:sz="0" w:space="0" w:color="auto"/>
        <w:right w:val="none" w:sz="0" w:space="0" w:color="auto"/>
      </w:divBdr>
      <w:divsChild>
        <w:div w:id="337080870">
          <w:marLeft w:val="0"/>
          <w:marRight w:val="0"/>
          <w:marTop w:val="0"/>
          <w:marBottom w:val="0"/>
          <w:divBdr>
            <w:top w:val="none" w:sz="0" w:space="0" w:color="auto"/>
            <w:left w:val="none" w:sz="0" w:space="0" w:color="auto"/>
            <w:bottom w:val="none" w:sz="0" w:space="0" w:color="auto"/>
            <w:right w:val="none" w:sz="0" w:space="0" w:color="auto"/>
          </w:divBdr>
          <w:divsChild>
            <w:div w:id="1092359587">
              <w:marLeft w:val="0"/>
              <w:marRight w:val="0"/>
              <w:marTop w:val="0"/>
              <w:marBottom w:val="0"/>
              <w:divBdr>
                <w:top w:val="none" w:sz="0" w:space="0" w:color="auto"/>
                <w:left w:val="none" w:sz="0" w:space="0" w:color="auto"/>
                <w:bottom w:val="none" w:sz="0" w:space="0" w:color="auto"/>
                <w:right w:val="none" w:sz="0" w:space="0" w:color="auto"/>
              </w:divBdr>
              <w:divsChild>
                <w:div w:id="1727944768">
                  <w:marLeft w:val="0"/>
                  <w:marRight w:val="0"/>
                  <w:marTop w:val="0"/>
                  <w:marBottom w:val="0"/>
                  <w:divBdr>
                    <w:top w:val="none" w:sz="0" w:space="0" w:color="auto"/>
                    <w:left w:val="none" w:sz="0" w:space="0" w:color="auto"/>
                    <w:bottom w:val="none" w:sz="0" w:space="0" w:color="auto"/>
                    <w:right w:val="none" w:sz="0" w:space="0" w:color="auto"/>
                  </w:divBdr>
                  <w:divsChild>
                    <w:div w:id="11006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268">
      <w:bodyDiv w:val="1"/>
      <w:marLeft w:val="0"/>
      <w:marRight w:val="0"/>
      <w:marTop w:val="0"/>
      <w:marBottom w:val="0"/>
      <w:divBdr>
        <w:top w:val="none" w:sz="0" w:space="0" w:color="auto"/>
        <w:left w:val="none" w:sz="0" w:space="0" w:color="auto"/>
        <w:bottom w:val="none" w:sz="0" w:space="0" w:color="auto"/>
        <w:right w:val="none" w:sz="0" w:space="0" w:color="auto"/>
      </w:divBdr>
      <w:divsChild>
        <w:div w:id="1823890981">
          <w:marLeft w:val="0"/>
          <w:marRight w:val="0"/>
          <w:marTop w:val="0"/>
          <w:marBottom w:val="0"/>
          <w:divBdr>
            <w:top w:val="none" w:sz="0" w:space="0" w:color="auto"/>
            <w:left w:val="none" w:sz="0" w:space="0" w:color="auto"/>
            <w:bottom w:val="none" w:sz="0" w:space="0" w:color="auto"/>
            <w:right w:val="none" w:sz="0" w:space="0" w:color="auto"/>
          </w:divBdr>
          <w:divsChild>
            <w:div w:id="314603282">
              <w:marLeft w:val="0"/>
              <w:marRight w:val="0"/>
              <w:marTop w:val="0"/>
              <w:marBottom w:val="0"/>
              <w:divBdr>
                <w:top w:val="none" w:sz="0" w:space="0" w:color="auto"/>
                <w:left w:val="none" w:sz="0" w:space="0" w:color="auto"/>
                <w:bottom w:val="none" w:sz="0" w:space="0" w:color="auto"/>
                <w:right w:val="none" w:sz="0" w:space="0" w:color="auto"/>
              </w:divBdr>
            </w:div>
            <w:div w:id="314840977">
              <w:marLeft w:val="0"/>
              <w:marRight w:val="0"/>
              <w:marTop w:val="0"/>
              <w:marBottom w:val="0"/>
              <w:divBdr>
                <w:top w:val="none" w:sz="0" w:space="0" w:color="auto"/>
                <w:left w:val="none" w:sz="0" w:space="0" w:color="auto"/>
                <w:bottom w:val="none" w:sz="0" w:space="0" w:color="auto"/>
                <w:right w:val="none" w:sz="0" w:space="0" w:color="auto"/>
              </w:divBdr>
            </w:div>
            <w:div w:id="409154703">
              <w:marLeft w:val="0"/>
              <w:marRight w:val="0"/>
              <w:marTop w:val="0"/>
              <w:marBottom w:val="0"/>
              <w:divBdr>
                <w:top w:val="none" w:sz="0" w:space="0" w:color="auto"/>
                <w:left w:val="none" w:sz="0" w:space="0" w:color="auto"/>
                <w:bottom w:val="none" w:sz="0" w:space="0" w:color="auto"/>
                <w:right w:val="none" w:sz="0" w:space="0" w:color="auto"/>
              </w:divBdr>
            </w:div>
            <w:div w:id="808131588">
              <w:marLeft w:val="0"/>
              <w:marRight w:val="0"/>
              <w:marTop w:val="0"/>
              <w:marBottom w:val="0"/>
              <w:divBdr>
                <w:top w:val="none" w:sz="0" w:space="0" w:color="auto"/>
                <w:left w:val="none" w:sz="0" w:space="0" w:color="auto"/>
                <w:bottom w:val="none" w:sz="0" w:space="0" w:color="auto"/>
                <w:right w:val="none" w:sz="0" w:space="0" w:color="auto"/>
              </w:divBdr>
            </w:div>
            <w:div w:id="909195240">
              <w:marLeft w:val="0"/>
              <w:marRight w:val="0"/>
              <w:marTop w:val="0"/>
              <w:marBottom w:val="0"/>
              <w:divBdr>
                <w:top w:val="none" w:sz="0" w:space="0" w:color="auto"/>
                <w:left w:val="none" w:sz="0" w:space="0" w:color="auto"/>
                <w:bottom w:val="none" w:sz="0" w:space="0" w:color="auto"/>
                <w:right w:val="none" w:sz="0" w:space="0" w:color="auto"/>
              </w:divBdr>
            </w:div>
            <w:div w:id="1196040725">
              <w:marLeft w:val="0"/>
              <w:marRight w:val="0"/>
              <w:marTop w:val="0"/>
              <w:marBottom w:val="0"/>
              <w:divBdr>
                <w:top w:val="none" w:sz="0" w:space="0" w:color="auto"/>
                <w:left w:val="none" w:sz="0" w:space="0" w:color="auto"/>
                <w:bottom w:val="none" w:sz="0" w:space="0" w:color="auto"/>
                <w:right w:val="none" w:sz="0" w:space="0" w:color="auto"/>
              </w:divBdr>
            </w:div>
            <w:div w:id="1534884834">
              <w:marLeft w:val="0"/>
              <w:marRight w:val="0"/>
              <w:marTop w:val="0"/>
              <w:marBottom w:val="0"/>
              <w:divBdr>
                <w:top w:val="none" w:sz="0" w:space="0" w:color="auto"/>
                <w:left w:val="none" w:sz="0" w:space="0" w:color="auto"/>
                <w:bottom w:val="none" w:sz="0" w:space="0" w:color="auto"/>
                <w:right w:val="none" w:sz="0" w:space="0" w:color="auto"/>
              </w:divBdr>
            </w:div>
            <w:div w:id="17123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8534">
      <w:bodyDiv w:val="1"/>
      <w:marLeft w:val="0"/>
      <w:marRight w:val="0"/>
      <w:marTop w:val="0"/>
      <w:marBottom w:val="0"/>
      <w:divBdr>
        <w:top w:val="none" w:sz="0" w:space="0" w:color="auto"/>
        <w:left w:val="none" w:sz="0" w:space="0" w:color="auto"/>
        <w:bottom w:val="none" w:sz="0" w:space="0" w:color="auto"/>
        <w:right w:val="none" w:sz="0" w:space="0" w:color="auto"/>
      </w:divBdr>
    </w:div>
    <w:div w:id="1179780618">
      <w:bodyDiv w:val="1"/>
      <w:marLeft w:val="0"/>
      <w:marRight w:val="0"/>
      <w:marTop w:val="0"/>
      <w:marBottom w:val="0"/>
      <w:divBdr>
        <w:top w:val="none" w:sz="0" w:space="0" w:color="auto"/>
        <w:left w:val="none" w:sz="0" w:space="0" w:color="auto"/>
        <w:bottom w:val="none" w:sz="0" w:space="0" w:color="auto"/>
        <w:right w:val="none" w:sz="0" w:space="0" w:color="auto"/>
      </w:divBdr>
    </w:div>
    <w:div w:id="1184054574">
      <w:bodyDiv w:val="1"/>
      <w:marLeft w:val="0"/>
      <w:marRight w:val="0"/>
      <w:marTop w:val="0"/>
      <w:marBottom w:val="0"/>
      <w:divBdr>
        <w:top w:val="none" w:sz="0" w:space="0" w:color="auto"/>
        <w:left w:val="none" w:sz="0" w:space="0" w:color="auto"/>
        <w:bottom w:val="none" w:sz="0" w:space="0" w:color="auto"/>
        <w:right w:val="none" w:sz="0" w:space="0" w:color="auto"/>
      </w:divBdr>
    </w:div>
    <w:div w:id="1186794634">
      <w:bodyDiv w:val="1"/>
      <w:marLeft w:val="0"/>
      <w:marRight w:val="0"/>
      <w:marTop w:val="0"/>
      <w:marBottom w:val="0"/>
      <w:divBdr>
        <w:top w:val="none" w:sz="0" w:space="0" w:color="auto"/>
        <w:left w:val="none" w:sz="0" w:space="0" w:color="auto"/>
        <w:bottom w:val="none" w:sz="0" w:space="0" w:color="auto"/>
        <w:right w:val="none" w:sz="0" w:space="0" w:color="auto"/>
      </w:divBdr>
    </w:div>
    <w:div w:id="1218009781">
      <w:bodyDiv w:val="1"/>
      <w:marLeft w:val="0"/>
      <w:marRight w:val="0"/>
      <w:marTop w:val="0"/>
      <w:marBottom w:val="0"/>
      <w:divBdr>
        <w:top w:val="none" w:sz="0" w:space="0" w:color="auto"/>
        <w:left w:val="none" w:sz="0" w:space="0" w:color="auto"/>
        <w:bottom w:val="none" w:sz="0" w:space="0" w:color="auto"/>
        <w:right w:val="none" w:sz="0" w:space="0" w:color="auto"/>
      </w:divBdr>
    </w:div>
    <w:div w:id="1234968042">
      <w:bodyDiv w:val="1"/>
      <w:marLeft w:val="0"/>
      <w:marRight w:val="0"/>
      <w:marTop w:val="0"/>
      <w:marBottom w:val="0"/>
      <w:divBdr>
        <w:top w:val="none" w:sz="0" w:space="0" w:color="auto"/>
        <w:left w:val="none" w:sz="0" w:space="0" w:color="auto"/>
        <w:bottom w:val="none" w:sz="0" w:space="0" w:color="auto"/>
        <w:right w:val="none" w:sz="0" w:space="0" w:color="auto"/>
      </w:divBdr>
    </w:div>
    <w:div w:id="1245804316">
      <w:bodyDiv w:val="1"/>
      <w:marLeft w:val="0"/>
      <w:marRight w:val="0"/>
      <w:marTop w:val="0"/>
      <w:marBottom w:val="0"/>
      <w:divBdr>
        <w:top w:val="none" w:sz="0" w:space="0" w:color="auto"/>
        <w:left w:val="none" w:sz="0" w:space="0" w:color="auto"/>
        <w:bottom w:val="none" w:sz="0" w:space="0" w:color="auto"/>
        <w:right w:val="none" w:sz="0" w:space="0" w:color="auto"/>
      </w:divBdr>
    </w:div>
    <w:div w:id="1273973256">
      <w:bodyDiv w:val="1"/>
      <w:marLeft w:val="0"/>
      <w:marRight w:val="0"/>
      <w:marTop w:val="0"/>
      <w:marBottom w:val="0"/>
      <w:divBdr>
        <w:top w:val="none" w:sz="0" w:space="0" w:color="auto"/>
        <w:left w:val="none" w:sz="0" w:space="0" w:color="auto"/>
        <w:bottom w:val="none" w:sz="0" w:space="0" w:color="auto"/>
        <w:right w:val="none" w:sz="0" w:space="0" w:color="auto"/>
      </w:divBdr>
    </w:div>
    <w:div w:id="1297758887">
      <w:bodyDiv w:val="1"/>
      <w:marLeft w:val="0"/>
      <w:marRight w:val="0"/>
      <w:marTop w:val="0"/>
      <w:marBottom w:val="0"/>
      <w:divBdr>
        <w:top w:val="none" w:sz="0" w:space="0" w:color="auto"/>
        <w:left w:val="none" w:sz="0" w:space="0" w:color="auto"/>
        <w:bottom w:val="none" w:sz="0" w:space="0" w:color="auto"/>
        <w:right w:val="none" w:sz="0" w:space="0" w:color="auto"/>
      </w:divBdr>
    </w:div>
    <w:div w:id="1301156353">
      <w:bodyDiv w:val="1"/>
      <w:marLeft w:val="0"/>
      <w:marRight w:val="0"/>
      <w:marTop w:val="0"/>
      <w:marBottom w:val="0"/>
      <w:divBdr>
        <w:top w:val="none" w:sz="0" w:space="0" w:color="auto"/>
        <w:left w:val="none" w:sz="0" w:space="0" w:color="auto"/>
        <w:bottom w:val="none" w:sz="0" w:space="0" w:color="auto"/>
        <w:right w:val="none" w:sz="0" w:space="0" w:color="auto"/>
      </w:divBdr>
    </w:div>
    <w:div w:id="1309096594">
      <w:bodyDiv w:val="1"/>
      <w:marLeft w:val="0"/>
      <w:marRight w:val="0"/>
      <w:marTop w:val="0"/>
      <w:marBottom w:val="0"/>
      <w:divBdr>
        <w:top w:val="none" w:sz="0" w:space="0" w:color="auto"/>
        <w:left w:val="none" w:sz="0" w:space="0" w:color="auto"/>
        <w:bottom w:val="none" w:sz="0" w:space="0" w:color="auto"/>
        <w:right w:val="none" w:sz="0" w:space="0" w:color="auto"/>
      </w:divBdr>
    </w:div>
    <w:div w:id="1317537071">
      <w:bodyDiv w:val="1"/>
      <w:marLeft w:val="0"/>
      <w:marRight w:val="0"/>
      <w:marTop w:val="0"/>
      <w:marBottom w:val="0"/>
      <w:divBdr>
        <w:top w:val="none" w:sz="0" w:space="0" w:color="auto"/>
        <w:left w:val="none" w:sz="0" w:space="0" w:color="auto"/>
        <w:bottom w:val="none" w:sz="0" w:space="0" w:color="auto"/>
        <w:right w:val="none" w:sz="0" w:space="0" w:color="auto"/>
      </w:divBdr>
    </w:div>
    <w:div w:id="1338193503">
      <w:bodyDiv w:val="1"/>
      <w:marLeft w:val="0"/>
      <w:marRight w:val="0"/>
      <w:marTop w:val="0"/>
      <w:marBottom w:val="0"/>
      <w:divBdr>
        <w:top w:val="none" w:sz="0" w:space="0" w:color="auto"/>
        <w:left w:val="none" w:sz="0" w:space="0" w:color="auto"/>
        <w:bottom w:val="none" w:sz="0" w:space="0" w:color="auto"/>
        <w:right w:val="none" w:sz="0" w:space="0" w:color="auto"/>
      </w:divBdr>
    </w:div>
    <w:div w:id="1353073797">
      <w:bodyDiv w:val="1"/>
      <w:marLeft w:val="0"/>
      <w:marRight w:val="0"/>
      <w:marTop w:val="0"/>
      <w:marBottom w:val="0"/>
      <w:divBdr>
        <w:top w:val="none" w:sz="0" w:space="0" w:color="auto"/>
        <w:left w:val="none" w:sz="0" w:space="0" w:color="auto"/>
        <w:bottom w:val="none" w:sz="0" w:space="0" w:color="auto"/>
        <w:right w:val="none" w:sz="0" w:space="0" w:color="auto"/>
      </w:divBdr>
    </w:div>
    <w:div w:id="1375495265">
      <w:bodyDiv w:val="1"/>
      <w:marLeft w:val="0"/>
      <w:marRight w:val="0"/>
      <w:marTop w:val="0"/>
      <w:marBottom w:val="0"/>
      <w:divBdr>
        <w:top w:val="none" w:sz="0" w:space="0" w:color="auto"/>
        <w:left w:val="none" w:sz="0" w:space="0" w:color="auto"/>
        <w:bottom w:val="none" w:sz="0" w:space="0" w:color="auto"/>
        <w:right w:val="none" w:sz="0" w:space="0" w:color="auto"/>
      </w:divBdr>
    </w:div>
    <w:div w:id="1404991788">
      <w:bodyDiv w:val="1"/>
      <w:marLeft w:val="0"/>
      <w:marRight w:val="0"/>
      <w:marTop w:val="0"/>
      <w:marBottom w:val="0"/>
      <w:divBdr>
        <w:top w:val="none" w:sz="0" w:space="0" w:color="auto"/>
        <w:left w:val="none" w:sz="0" w:space="0" w:color="auto"/>
        <w:bottom w:val="none" w:sz="0" w:space="0" w:color="auto"/>
        <w:right w:val="none" w:sz="0" w:space="0" w:color="auto"/>
      </w:divBdr>
    </w:div>
    <w:div w:id="1406218345">
      <w:bodyDiv w:val="1"/>
      <w:marLeft w:val="0"/>
      <w:marRight w:val="0"/>
      <w:marTop w:val="0"/>
      <w:marBottom w:val="0"/>
      <w:divBdr>
        <w:top w:val="none" w:sz="0" w:space="0" w:color="auto"/>
        <w:left w:val="none" w:sz="0" w:space="0" w:color="auto"/>
        <w:bottom w:val="none" w:sz="0" w:space="0" w:color="auto"/>
        <w:right w:val="none" w:sz="0" w:space="0" w:color="auto"/>
      </w:divBdr>
    </w:div>
    <w:div w:id="1426609917">
      <w:bodyDiv w:val="1"/>
      <w:marLeft w:val="0"/>
      <w:marRight w:val="0"/>
      <w:marTop w:val="0"/>
      <w:marBottom w:val="0"/>
      <w:divBdr>
        <w:top w:val="none" w:sz="0" w:space="0" w:color="auto"/>
        <w:left w:val="none" w:sz="0" w:space="0" w:color="auto"/>
        <w:bottom w:val="none" w:sz="0" w:space="0" w:color="auto"/>
        <w:right w:val="none" w:sz="0" w:space="0" w:color="auto"/>
      </w:divBdr>
    </w:div>
    <w:div w:id="1448281088">
      <w:bodyDiv w:val="1"/>
      <w:marLeft w:val="0"/>
      <w:marRight w:val="0"/>
      <w:marTop w:val="0"/>
      <w:marBottom w:val="0"/>
      <w:divBdr>
        <w:top w:val="none" w:sz="0" w:space="0" w:color="auto"/>
        <w:left w:val="none" w:sz="0" w:space="0" w:color="auto"/>
        <w:bottom w:val="none" w:sz="0" w:space="0" w:color="auto"/>
        <w:right w:val="none" w:sz="0" w:space="0" w:color="auto"/>
      </w:divBdr>
      <w:divsChild>
        <w:div w:id="1543710755">
          <w:marLeft w:val="0"/>
          <w:marRight w:val="0"/>
          <w:marTop w:val="0"/>
          <w:marBottom w:val="0"/>
          <w:divBdr>
            <w:top w:val="none" w:sz="0" w:space="0" w:color="auto"/>
            <w:left w:val="none" w:sz="0" w:space="0" w:color="auto"/>
            <w:bottom w:val="none" w:sz="0" w:space="0" w:color="auto"/>
            <w:right w:val="none" w:sz="0" w:space="0" w:color="auto"/>
          </w:divBdr>
          <w:divsChild>
            <w:div w:id="212893180">
              <w:marLeft w:val="0"/>
              <w:marRight w:val="0"/>
              <w:marTop w:val="0"/>
              <w:marBottom w:val="0"/>
              <w:divBdr>
                <w:top w:val="none" w:sz="0" w:space="0" w:color="auto"/>
                <w:left w:val="none" w:sz="0" w:space="0" w:color="auto"/>
                <w:bottom w:val="none" w:sz="0" w:space="0" w:color="auto"/>
                <w:right w:val="none" w:sz="0" w:space="0" w:color="auto"/>
              </w:divBdr>
            </w:div>
            <w:div w:id="364722900">
              <w:marLeft w:val="0"/>
              <w:marRight w:val="0"/>
              <w:marTop w:val="0"/>
              <w:marBottom w:val="0"/>
              <w:divBdr>
                <w:top w:val="none" w:sz="0" w:space="0" w:color="auto"/>
                <w:left w:val="none" w:sz="0" w:space="0" w:color="auto"/>
                <w:bottom w:val="none" w:sz="0" w:space="0" w:color="auto"/>
                <w:right w:val="none" w:sz="0" w:space="0" w:color="auto"/>
              </w:divBdr>
            </w:div>
            <w:div w:id="890533731">
              <w:marLeft w:val="0"/>
              <w:marRight w:val="0"/>
              <w:marTop w:val="0"/>
              <w:marBottom w:val="0"/>
              <w:divBdr>
                <w:top w:val="none" w:sz="0" w:space="0" w:color="auto"/>
                <w:left w:val="none" w:sz="0" w:space="0" w:color="auto"/>
                <w:bottom w:val="none" w:sz="0" w:space="0" w:color="auto"/>
                <w:right w:val="none" w:sz="0" w:space="0" w:color="auto"/>
              </w:divBdr>
            </w:div>
            <w:div w:id="961303423">
              <w:marLeft w:val="0"/>
              <w:marRight w:val="0"/>
              <w:marTop w:val="0"/>
              <w:marBottom w:val="0"/>
              <w:divBdr>
                <w:top w:val="none" w:sz="0" w:space="0" w:color="auto"/>
                <w:left w:val="none" w:sz="0" w:space="0" w:color="auto"/>
                <w:bottom w:val="none" w:sz="0" w:space="0" w:color="auto"/>
                <w:right w:val="none" w:sz="0" w:space="0" w:color="auto"/>
              </w:divBdr>
            </w:div>
            <w:div w:id="1100761397">
              <w:marLeft w:val="0"/>
              <w:marRight w:val="0"/>
              <w:marTop w:val="0"/>
              <w:marBottom w:val="0"/>
              <w:divBdr>
                <w:top w:val="none" w:sz="0" w:space="0" w:color="auto"/>
                <w:left w:val="none" w:sz="0" w:space="0" w:color="auto"/>
                <w:bottom w:val="none" w:sz="0" w:space="0" w:color="auto"/>
                <w:right w:val="none" w:sz="0" w:space="0" w:color="auto"/>
              </w:divBdr>
            </w:div>
            <w:div w:id="1566527892">
              <w:marLeft w:val="0"/>
              <w:marRight w:val="0"/>
              <w:marTop w:val="0"/>
              <w:marBottom w:val="0"/>
              <w:divBdr>
                <w:top w:val="none" w:sz="0" w:space="0" w:color="auto"/>
                <w:left w:val="none" w:sz="0" w:space="0" w:color="auto"/>
                <w:bottom w:val="none" w:sz="0" w:space="0" w:color="auto"/>
                <w:right w:val="none" w:sz="0" w:space="0" w:color="auto"/>
              </w:divBdr>
            </w:div>
            <w:div w:id="17544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23323">
      <w:bodyDiv w:val="1"/>
      <w:marLeft w:val="0"/>
      <w:marRight w:val="0"/>
      <w:marTop w:val="0"/>
      <w:marBottom w:val="0"/>
      <w:divBdr>
        <w:top w:val="none" w:sz="0" w:space="0" w:color="auto"/>
        <w:left w:val="none" w:sz="0" w:space="0" w:color="auto"/>
        <w:bottom w:val="none" w:sz="0" w:space="0" w:color="auto"/>
        <w:right w:val="none" w:sz="0" w:space="0" w:color="auto"/>
      </w:divBdr>
      <w:divsChild>
        <w:div w:id="1271354776">
          <w:marLeft w:val="0"/>
          <w:marRight w:val="0"/>
          <w:marTop w:val="0"/>
          <w:marBottom w:val="0"/>
          <w:divBdr>
            <w:top w:val="none" w:sz="0" w:space="0" w:color="auto"/>
            <w:left w:val="none" w:sz="0" w:space="0" w:color="auto"/>
            <w:bottom w:val="none" w:sz="0" w:space="0" w:color="auto"/>
            <w:right w:val="none" w:sz="0" w:space="0" w:color="auto"/>
          </w:divBdr>
          <w:divsChild>
            <w:div w:id="2056418231">
              <w:marLeft w:val="0"/>
              <w:marRight w:val="0"/>
              <w:marTop w:val="0"/>
              <w:marBottom w:val="0"/>
              <w:divBdr>
                <w:top w:val="none" w:sz="0" w:space="0" w:color="auto"/>
                <w:left w:val="none" w:sz="0" w:space="0" w:color="auto"/>
                <w:bottom w:val="none" w:sz="0" w:space="0" w:color="auto"/>
                <w:right w:val="none" w:sz="0" w:space="0" w:color="auto"/>
              </w:divBdr>
              <w:divsChild>
                <w:div w:id="736243635">
                  <w:marLeft w:val="0"/>
                  <w:marRight w:val="0"/>
                  <w:marTop w:val="0"/>
                  <w:marBottom w:val="0"/>
                  <w:divBdr>
                    <w:top w:val="none" w:sz="0" w:space="0" w:color="auto"/>
                    <w:left w:val="none" w:sz="0" w:space="0" w:color="auto"/>
                    <w:bottom w:val="none" w:sz="0" w:space="0" w:color="auto"/>
                    <w:right w:val="none" w:sz="0" w:space="0" w:color="auto"/>
                  </w:divBdr>
                  <w:divsChild>
                    <w:div w:id="128079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781959">
      <w:bodyDiv w:val="1"/>
      <w:marLeft w:val="0"/>
      <w:marRight w:val="0"/>
      <w:marTop w:val="0"/>
      <w:marBottom w:val="0"/>
      <w:divBdr>
        <w:top w:val="none" w:sz="0" w:space="0" w:color="auto"/>
        <w:left w:val="none" w:sz="0" w:space="0" w:color="auto"/>
        <w:bottom w:val="none" w:sz="0" w:space="0" w:color="auto"/>
        <w:right w:val="none" w:sz="0" w:space="0" w:color="auto"/>
      </w:divBdr>
    </w:div>
    <w:div w:id="1562708965">
      <w:bodyDiv w:val="1"/>
      <w:marLeft w:val="0"/>
      <w:marRight w:val="0"/>
      <w:marTop w:val="0"/>
      <w:marBottom w:val="0"/>
      <w:divBdr>
        <w:top w:val="none" w:sz="0" w:space="0" w:color="auto"/>
        <w:left w:val="none" w:sz="0" w:space="0" w:color="auto"/>
        <w:bottom w:val="none" w:sz="0" w:space="0" w:color="auto"/>
        <w:right w:val="none" w:sz="0" w:space="0" w:color="auto"/>
      </w:divBdr>
    </w:div>
    <w:div w:id="1586260301">
      <w:bodyDiv w:val="1"/>
      <w:marLeft w:val="0"/>
      <w:marRight w:val="0"/>
      <w:marTop w:val="0"/>
      <w:marBottom w:val="0"/>
      <w:divBdr>
        <w:top w:val="none" w:sz="0" w:space="0" w:color="auto"/>
        <w:left w:val="none" w:sz="0" w:space="0" w:color="auto"/>
        <w:bottom w:val="none" w:sz="0" w:space="0" w:color="auto"/>
        <w:right w:val="none" w:sz="0" w:space="0" w:color="auto"/>
      </w:divBdr>
    </w:div>
    <w:div w:id="1598292598">
      <w:bodyDiv w:val="1"/>
      <w:marLeft w:val="0"/>
      <w:marRight w:val="0"/>
      <w:marTop w:val="0"/>
      <w:marBottom w:val="0"/>
      <w:divBdr>
        <w:top w:val="none" w:sz="0" w:space="0" w:color="auto"/>
        <w:left w:val="none" w:sz="0" w:space="0" w:color="auto"/>
        <w:bottom w:val="none" w:sz="0" w:space="0" w:color="auto"/>
        <w:right w:val="none" w:sz="0" w:space="0" w:color="auto"/>
      </w:divBdr>
    </w:div>
    <w:div w:id="1615165812">
      <w:bodyDiv w:val="1"/>
      <w:marLeft w:val="0"/>
      <w:marRight w:val="0"/>
      <w:marTop w:val="0"/>
      <w:marBottom w:val="0"/>
      <w:divBdr>
        <w:top w:val="none" w:sz="0" w:space="0" w:color="auto"/>
        <w:left w:val="none" w:sz="0" w:space="0" w:color="auto"/>
        <w:bottom w:val="none" w:sz="0" w:space="0" w:color="auto"/>
        <w:right w:val="none" w:sz="0" w:space="0" w:color="auto"/>
      </w:divBdr>
    </w:div>
    <w:div w:id="1621642086">
      <w:bodyDiv w:val="1"/>
      <w:marLeft w:val="0"/>
      <w:marRight w:val="0"/>
      <w:marTop w:val="0"/>
      <w:marBottom w:val="0"/>
      <w:divBdr>
        <w:top w:val="none" w:sz="0" w:space="0" w:color="auto"/>
        <w:left w:val="none" w:sz="0" w:space="0" w:color="auto"/>
        <w:bottom w:val="none" w:sz="0" w:space="0" w:color="auto"/>
        <w:right w:val="none" w:sz="0" w:space="0" w:color="auto"/>
      </w:divBdr>
    </w:div>
    <w:div w:id="1693723127">
      <w:bodyDiv w:val="1"/>
      <w:marLeft w:val="0"/>
      <w:marRight w:val="0"/>
      <w:marTop w:val="0"/>
      <w:marBottom w:val="0"/>
      <w:divBdr>
        <w:top w:val="none" w:sz="0" w:space="0" w:color="auto"/>
        <w:left w:val="none" w:sz="0" w:space="0" w:color="auto"/>
        <w:bottom w:val="none" w:sz="0" w:space="0" w:color="auto"/>
        <w:right w:val="none" w:sz="0" w:space="0" w:color="auto"/>
      </w:divBdr>
    </w:div>
    <w:div w:id="1719238467">
      <w:bodyDiv w:val="1"/>
      <w:marLeft w:val="0"/>
      <w:marRight w:val="0"/>
      <w:marTop w:val="0"/>
      <w:marBottom w:val="0"/>
      <w:divBdr>
        <w:top w:val="none" w:sz="0" w:space="0" w:color="auto"/>
        <w:left w:val="none" w:sz="0" w:space="0" w:color="auto"/>
        <w:bottom w:val="none" w:sz="0" w:space="0" w:color="auto"/>
        <w:right w:val="none" w:sz="0" w:space="0" w:color="auto"/>
      </w:divBdr>
    </w:div>
    <w:div w:id="1720468467">
      <w:bodyDiv w:val="1"/>
      <w:marLeft w:val="0"/>
      <w:marRight w:val="0"/>
      <w:marTop w:val="0"/>
      <w:marBottom w:val="0"/>
      <w:divBdr>
        <w:top w:val="none" w:sz="0" w:space="0" w:color="auto"/>
        <w:left w:val="none" w:sz="0" w:space="0" w:color="auto"/>
        <w:bottom w:val="none" w:sz="0" w:space="0" w:color="auto"/>
        <w:right w:val="none" w:sz="0" w:space="0" w:color="auto"/>
      </w:divBdr>
    </w:div>
    <w:div w:id="1740861235">
      <w:bodyDiv w:val="1"/>
      <w:marLeft w:val="0"/>
      <w:marRight w:val="0"/>
      <w:marTop w:val="0"/>
      <w:marBottom w:val="0"/>
      <w:divBdr>
        <w:top w:val="none" w:sz="0" w:space="0" w:color="auto"/>
        <w:left w:val="none" w:sz="0" w:space="0" w:color="auto"/>
        <w:bottom w:val="none" w:sz="0" w:space="0" w:color="auto"/>
        <w:right w:val="none" w:sz="0" w:space="0" w:color="auto"/>
      </w:divBdr>
    </w:div>
    <w:div w:id="1788968100">
      <w:bodyDiv w:val="1"/>
      <w:marLeft w:val="0"/>
      <w:marRight w:val="0"/>
      <w:marTop w:val="0"/>
      <w:marBottom w:val="0"/>
      <w:divBdr>
        <w:top w:val="none" w:sz="0" w:space="0" w:color="auto"/>
        <w:left w:val="none" w:sz="0" w:space="0" w:color="auto"/>
        <w:bottom w:val="none" w:sz="0" w:space="0" w:color="auto"/>
        <w:right w:val="none" w:sz="0" w:space="0" w:color="auto"/>
      </w:divBdr>
    </w:div>
    <w:div w:id="1794516150">
      <w:bodyDiv w:val="1"/>
      <w:marLeft w:val="0"/>
      <w:marRight w:val="0"/>
      <w:marTop w:val="0"/>
      <w:marBottom w:val="0"/>
      <w:divBdr>
        <w:top w:val="none" w:sz="0" w:space="0" w:color="auto"/>
        <w:left w:val="none" w:sz="0" w:space="0" w:color="auto"/>
        <w:bottom w:val="none" w:sz="0" w:space="0" w:color="auto"/>
        <w:right w:val="none" w:sz="0" w:space="0" w:color="auto"/>
      </w:divBdr>
    </w:div>
    <w:div w:id="1815833688">
      <w:bodyDiv w:val="1"/>
      <w:marLeft w:val="0"/>
      <w:marRight w:val="0"/>
      <w:marTop w:val="0"/>
      <w:marBottom w:val="0"/>
      <w:divBdr>
        <w:top w:val="none" w:sz="0" w:space="0" w:color="auto"/>
        <w:left w:val="none" w:sz="0" w:space="0" w:color="auto"/>
        <w:bottom w:val="none" w:sz="0" w:space="0" w:color="auto"/>
        <w:right w:val="none" w:sz="0" w:space="0" w:color="auto"/>
      </w:divBdr>
    </w:div>
    <w:div w:id="1869247783">
      <w:bodyDiv w:val="1"/>
      <w:marLeft w:val="0"/>
      <w:marRight w:val="0"/>
      <w:marTop w:val="0"/>
      <w:marBottom w:val="0"/>
      <w:divBdr>
        <w:top w:val="none" w:sz="0" w:space="0" w:color="auto"/>
        <w:left w:val="none" w:sz="0" w:space="0" w:color="auto"/>
        <w:bottom w:val="none" w:sz="0" w:space="0" w:color="auto"/>
        <w:right w:val="none" w:sz="0" w:space="0" w:color="auto"/>
      </w:divBdr>
      <w:divsChild>
        <w:div w:id="732893688">
          <w:marLeft w:val="0"/>
          <w:marRight w:val="0"/>
          <w:marTop w:val="0"/>
          <w:marBottom w:val="0"/>
          <w:divBdr>
            <w:top w:val="none" w:sz="0" w:space="0" w:color="auto"/>
            <w:left w:val="none" w:sz="0" w:space="0" w:color="auto"/>
            <w:bottom w:val="none" w:sz="0" w:space="0" w:color="auto"/>
            <w:right w:val="none" w:sz="0" w:space="0" w:color="auto"/>
          </w:divBdr>
          <w:divsChild>
            <w:div w:id="1101337549">
              <w:marLeft w:val="0"/>
              <w:marRight w:val="0"/>
              <w:marTop w:val="0"/>
              <w:marBottom w:val="0"/>
              <w:divBdr>
                <w:top w:val="none" w:sz="0" w:space="0" w:color="auto"/>
                <w:left w:val="none" w:sz="0" w:space="0" w:color="auto"/>
                <w:bottom w:val="none" w:sz="0" w:space="0" w:color="auto"/>
                <w:right w:val="none" w:sz="0" w:space="0" w:color="auto"/>
              </w:divBdr>
              <w:divsChild>
                <w:div w:id="1571310145">
                  <w:marLeft w:val="0"/>
                  <w:marRight w:val="0"/>
                  <w:marTop w:val="0"/>
                  <w:marBottom w:val="0"/>
                  <w:divBdr>
                    <w:top w:val="none" w:sz="0" w:space="0" w:color="auto"/>
                    <w:left w:val="none" w:sz="0" w:space="0" w:color="auto"/>
                    <w:bottom w:val="none" w:sz="0" w:space="0" w:color="auto"/>
                    <w:right w:val="none" w:sz="0" w:space="0" w:color="auto"/>
                  </w:divBdr>
                  <w:divsChild>
                    <w:div w:id="10116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683333">
      <w:bodyDiv w:val="1"/>
      <w:marLeft w:val="0"/>
      <w:marRight w:val="0"/>
      <w:marTop w:val="0"/>
      <w:marBottom w:val="0"/>
      <w:divBdr>
        <w:top w:val="none" w:sz="0" w:space="0" w:color="auto"/>
        <w:left w:val="none" w:sz="0" w:space="0" w:color="auto"/>
        <w:bottom w:val="none" w:sz="0" w:space="0" w:color="auto"/>
        <w:right w:val="none" w:sz="0" w:space="0" w:color="auto"/>
      </w:divBdr>
    </w:div>
    <w:div w:id="1893419572">
      <w:bodyDiv w:val="1"/>
      <w:marLeft w:val="0"/>
      <w:marRight w:val="0"/>
      <w:marTop w:val="0"/>
      <w:marBottom w:val="0"/>
      <w:divBdr>
        <w:top w:val="none" w:sz="0" w:space="0" w:color="auto"/>
        <w:left w:val="none" w:sz="0" w:space="0" w:color="auto"/>
        <w:bottom w:val="none" w:sz="0" w:space="0" w:color="auto"/>
        <w:right w:val="none" w:sz="0" w:space="0" w:color="auto"/>
      </w:divBdr>
    </w:div>
    <w:div w:id="1893618960">
      <w:bodyDiv w:val="1"/>
      <w:marLeft w:val="0"/>
      <w:marRight w:val="0"/>
      <w:marTop w:val="0"/>
      <w:marBottom w:val="0"/>
      <w:divBdr>
        <w:top w:val="none" w:sz="0" w:space="0" w:color="auto"/>
        <w:left w:val="none" w:sz="0" w:space="0" w:color="auto"/>
        <w:bottom w:val="none" w:sz="0" w:space="0" w:color="auto"/>
        <w:right w:val="none" w:sz="0" w:space="0" w:color="auto"/>
      </w:divBdr>
    </w:div>
    <w:div w:id="1909920416">
      <w:bodyDiv w:val="1"/>
      <w:marLeft w:val="0"/>
      <w:marRight w:val="0"/>
      <w:marTop w:val="0"/>
      <w:marBottom w:val="0"/>
      <w:divBdr>
        <w:top w:val="none" w:sz="0" w:space="0" w:color="auto"/>
        <w:left w:val="none" w:sz="0" w:space="0" w:color="auto"/>
        <w:bottom w:val="none" w:sz="0" w:space="0" w:color="auto"/>
        <w:right w:val="none" w:sz="0" w:space="0" w:color="auto"/>
      </w:divBdr>
    </w:div>
    <w:div w:id="1931087855">
      <w:bodyDiv w:val="1"/>
      <w:marLeft w:val="0"/>
      <w:marRight w:val="0"/>
      <w:marTop w:val="0"/>
      <w:marBottom w:val="0"/>
      <w:divBdr>
        <w:top w:val="none" w:sz="0" w:space="0" w:color="auto"/>
        <w:left w:val="none" w:sz="0" w:space="0" w:color="auto"/>
        <w:bottom w:val="none" w:sz="0" w:space="0" w:color="auto"/>
        <w:right w:val="none" w:sz="0" w:space="0" w:color="auto"/>
      </w:divBdr>
    </w:div>
    <w:div w:id="1946231184">
      <w:bodyDiv w:val="1"/>
      <w:marLeft w:val="0"/>
      <w:marRight w:val="0"/>
      <w:marTop w:val="0"/>
      <w:marBottom w:val="0"/>
      <w:divBdr>
        <w:top w:val="none" w:sz="0" w:space="0" w:color="auto"/>
        <w:left w:val="none" w:sz="0" w:space="0" w:color="auto"/>
        <w:bottom w:val="none" w:sz="0" w:space="0" w:color="auto"/>
        <w:right w:val="none" w:sz="0" w:space="0" w:color="auto"/>
      </w:divBdr>
      <w:divsChild>
        <w:div w:id="61415536">
          <w:marLeft w:val="0"/>
          <w:marRight w:val="0"/>
          <w:marTop w:val="0"/>
          <w:marBottom w:val="0"/>
          <w:divBdr>
            <w:top w:val="none" w:sz="0" w:space="0" w:color="auto"/>
            <w:left w:val="none" w:sz="0" w:space="0" w:color="auto"/>
            <w:bottom w:val="none" w:sz="0" w:space="0" w:color="auto"/>
            <w:right w:val="none" w:sz="0" w:space="0" w:color="auto"/>
          </w:divBdr>
          <w:divsChild>
            <w:div w:id="820266342">
              <w:marLeft w:val="0"/>
              <w:marRight w:val="0"/>
              <w:marTop w:val="0"/>
              <w:marBottom w:val="0"/>
              <w:divBdr>
                <w:top w:val="none" w:sz="0" w:space="0" w:color="auto"/>
                <w:left w:val="none" w:sz="0" w:space="0" w:color="auto"/>
                <w:bottom w:val="none" w:sz="0" w:space="0" w:color="auto"/>
                <w:right w:val="none" w:sz="0" w:space="0" w:color="auto"/>
              </w:divBdr>
              <w:divsChild>
                <w:div w:id="1544441459">
                  <w:marLeft w:val="0"/>
                  <w:marRight w:val="0"/>
                  <w:marTop w:val="0"/>
                  <w:marBottom w:val="0"/>
                  <w:divBdr>
                    <w:top w:val="none" w:sz="0" w:space="0" w:color="auto"/>
                    <w:left w:val="none" w:sz="0" w:space="0" w:color="auto"/>
                    <w:bottom w:val="none" w:sz="0" w:space="0" w:color="auto"/>
                    <w:right w:val="none" w:sz="0" w:space="0" w:color="auto"/>
                  </w:divBdr>
                  <w:divsChild>
                    <w:div w:id="38576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79631">
      <w:bodyDiv w:val="1"/>
      <w:marLeft w:val="0"/>
      <w:marRight w:val="0"/>
      <w:marTop w:val="0"/>
      <w:marBottom w:val="0"/>
      <w:divBdr>
        <w:top w:val="none" w:sz="0" w:space="0" w:color="auto"/>
        <w:left w:val="none" w:sz="0" w:space="0" w:color="auto"/>
        <w:bottom w:val="none" w:sz="0" w:space="0" w:color="auto"/>
        <w:right w:val="none" w:sz="0" w:space="0" w:color="auto"/>
      </w:divBdr>
    </w:div>
    <w:div w:id="1982997102">
      <w:bodyDiv w:val="1"/>
      <w:marLeft w:val="0"/>
      <w:marRight w:val="0"/>
      <w:marTop w:val="0"/>
      <w:marBottom w:val="0"/>
      <w:divBdr>
        <w:top w:val="none" w:sz="0" w:space="0" w:color="auto"/>
        <w:left w:val="none" w:sz="0" w:space="0" w:color="auto"/>
        <w:bottom w:val="none" w:sz="0" w:space="0" w:color="auto"/>
        <w:right w:val="none" w:sz="0" w:space="0" w:color="auto"/>
      </w:divBdr>
    </w:div>
    <w:div w:id="2006320106">
      <w:bodyDiv w:val="1"/>
      <w:marLeft w:val="0"/>
      <w:marRight w:val="0"/>
      <w:marTop w:val="0"/>
      <w:marBottom w:val="0"/>
      <w:divBdr>
        <w:top w:val="none" w:sz="0" w:space="0" w:color="auto"/>
        <w:left w:val="none" w:sz="0" w:space="0" w:color="auto"/>
        <w:bottom w:val="none" w:sz="0" w:space="0" w:color="auto"/>
        <w:right w:val="none" w:sz="0" w:space="0" w:color="auto"/>
      </w:divBdr>
    </w:div>
    <w:div w:id="2010329211">
      <w:bodyDiv w:val="1"/>
      <w:marLeft w:val="0"/>
      <w:marRight w:val="0"/>
      <w:marTop w:val="0"/>
      <w:marBottom w:val="0"/>
      <w:divBdr>
        <w:top w:val="none" w:sz="0" w:space="0" w:color="auto"/>
        <w:left w:val="none" w:sz="0" w:space="0" w:color="auto"/>
        <w:bottom w:val="none" w:sz="0" w:space="0" w:color="auto"/>
        <w:right w:val="none" w:sz="0" w:space="0" w:color="auto"/>
      </w:divBdr>
    </w:div>
    <w:div w:id="2022125268">
      <w:bodyDiv w:val="1"/>
      <w:marLeft w:val="0"/>
      <w:marRight w:val="0"/>
      <w:marTop w:val="0"/>
      <w:marBottom w:val="0"/>
      <w:divBdr>
        <w:top w:val="none" w:sz="0" w:space="0" w:color="auto"/>
        <w:left w:val="none" w:sz="0" w:space="0" w:color="auto"/>
        <w:bottom w:val="none" w:sz="0" w:space="0" w:color="auto"/>
        <w:right w:val="none" w:sz="0" w:space="0" w:color="auto"/>
      </w:divBdr>
    </w:div>
    <w:div w:id="2024083991">
      <w:bodyDiv w:val="1"/>
      <w:marLeft w:val="0"/>
      <w:marRight w:val="0"/>
      <w:marTop w:val="0"/>
      <w:marBottom w:val="0"/>
      <w:divBdr>
        <w:top w:val="none" w:sz="0" w:space="0" w:color="auto"/>
        <w:left w:val="none" w:sz="0" w:space="0" w:color="auto"/>
        <w:bottom w:val="none" w:sz="0" w:space="0" w:color="auto"/>
        <w:right w:val="none" w:sz="0" w:space="0" w:color="auto"/>
      </w:divBdr>
    </w:div>
    <w:div w:id="2033191314">
      <w:bodyDiv w:val="1"/>
      <w:marLeft w:val="0"/>
      <w:marRight w:val="0"/>
      <w:marTop w:val="0"/>
      <w:marBottom w:val="0"/>
      <w:divBdr>
        <w:top w:val="none" w:sz="0" w:space="0" w:color="auto"/>
        <w:left w:val="none" w:sz="0" w:space="0" w:color="auto"/>
        <w:bottom w:val="none" w:sz="0" w:space="0" w:color="auto"/>
        <w:right w:val="none" w:sz="0" w:space="0" w:color="auto"/>
      </w:divBdr>
    </w:div>
    <w:div w:id="2052070633">
      <w:bodyDiv w:val="1"/>
      <w:marLeft w:val="0"/>
      <w:marRight w:val="0"/>
      <w:marTop w:val="0"/>
      <w:marBottom w:val="0"/>
      <w:divBdr>
        <w:top w:val="none" w:sz="0" w:space="0" w:color="auto"/>
        <w:left w:val="none" w:sz="0" w:space="0" w:color="auto"/>
        <w:bottom w:val="none" w:sz="0" w:space="0" w:color="auto"/>
        <w:right w:val="none" w:sz="0" w:space="0" w:color="auto"/>
      </w:divBdr>
    </w:div>
    <w:div w:id="2061702921">
      <w:bodyDiv w:val="1"/>
      <w:marLeft w:val="0"/>
      <w:marRight w:val="0"/>
      <w:marTop w:val="0"/>
      <w:marBottom w:val="0"/>
      <w:divBdr>
        <w:top w:val="none" w:sz="0" w:space="0" w:color="auto"/>
        <w:left w:val="none" w:sz="0" w:space="0" w:color="auto"/>
        <w:bottom w:val="none" w:sz="0" w:space="0" w:color="auto"/>
        <w:right w:val="none" w:sz="0" w:space="0" w:color="auto"/>
      </w:divBdr>
      <w:divsChild>
        <w:div w:id="227805138">
          <w:marLeft w:val="0"/>
          <w:marRight w:val="0"/>
          <w:marTop w:val="0"/>
          <w:marBottom w:val="0"/>
          <w:divBdr>
            <w:top w:val="none" w:sz="0" w:space="0" w:color="auto"/>
            <w:left w:val="none" w:sz="0" w:space="0" w:color="auto"/>
            <w:bottom w:val="none" w:sz="0" w:space="0" w:color="auto"/>
            <w:right w:val="none" w:sz="0" w:space="0" w:color="auto"/>
          </w:divBdr>
          <w:divsChild>
            <w:div w:id="881214709">
              <w:marLeft w:val="0"/>
              <w:marRight w:val="0"/>
              <w:marTop w:val="0"/>
              <w:marBottom w:val="0"/>
              <w:divBdr>
                <w:top w:val="none" w:sz="0" w:space="0" w:color="auto"/>
                <w:left w:val="none" w:sz="0" w:space="0" w:color="auto"/>
                <w:bottom w:val="none" w:sz="0" w:space="0" w:color="auto"/>
                <w:right w:val="none" w:sz="0" w:space="0" w:color="auto"/>
              </w:divBdr>
              <w:divsChild>
                <w:div w:id="464587057">
                  <w:marLeft w:val="0"/>
                  <w:marRight w:val="0"/>
                  <w:marTop w:val="0"/>
                  <w:marBottom w:val="0"/>
                  <w:divBdr>
                    <w:top w:val="none" w:sz="0" w:space="0" w:color="auto"/>
                    <w:left w:val="none" w:sz="0" w:space="0" w:color="auto"/>
                    <w:bottom w:val="none" w:sz="0" w:space="0" w:color="auto"/>
                    <w:right w:val="none" w:sz="0" w:space="0" w:color="auto"/>
                  </w:divBdr>
                  <w:divsChild>
                    <w:div w:id="195088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16617">
      <w:bodyDiv w:val="1"/>
      <w:marLeft w:val="0"/>
      <w:marRight w:val="0"/>
      <w:marTop w:val="0"/>
      <w:marBottom w:val="0"/>
      <w:divBdr>
        <w:top w:val="none" w:sz="0" w:space="0" w:color="auto"/>
        <w:left w:val="none" w:sz="0" w:space="0" w:color="auto"/>
        <w:bottom w:val="none" w:sz="0" w:space="0" w:color="auto"/>
        <w:right w:val="none" w:sz="0" w:space="0" w:color="auto"/>
      </w:divBdr>
    </w:div>
    <w:div w:id="2081949023">
      <w:bodyDiv w:val="1"/>
      <w:marLeft w:val="0"/>
      <w:marRight w:val="0"/>
      <w:marTop w:val="0"/>
      <w:marBottom w:val="0"/>
      <w:divBdr>
        <w:top w:val="none" w:sz="0" w:space="0" w:color="auto"/>
        <w:left w:val="none" w:sz="0" w:space="0" w:color="auto"/>
        <w:bottom w:val="none" w:sz="0" w:space="0" w:color="auto"/>
        <w:right w:val="none" w:sz="0" w:space="0" w:color="auto"/>
      </w:divBdr>
      <w:divsChild>
        <w:div w:id="1594781944">
          <w:marLeft w:val="0"/>
          <w:marRight w:val="0"/>
          <w:marTop w:val="0"/>
          <w:marBottom w:val="0"/>
          <w:divBdr>
            <w:top w:val="none" w:sz="0" w:space="0" w:color="auto"/>
            <w:left w:val="none" w:sz="0" w:space="0" w:color="auto"/>
            <w:bottom w:val="none" w:sz="0" w:space="0" w:color="auto"/>
            <w:right w:val="none" w:sz="0" w:space="0" w:color="auto"/>
          </w:divBdr>
          <w:divsChild>
            <w:div w:id="275597179">
              <w:marLeft w:val="0"/>
              <w:marRight w:val="0"/>
              <w:marTop w:val="0"/>
              <w:marBottom w:val="0"/>
              <w:divBdr>
                <w:top w:val="none" w:sz="0" w:space="0" w:color="auto"/>
                <w:left w:val="none" w:sz="0" w:space="0" w:color="auto"/>
                <w:bottom w:val="none" w:sz="0" w:space="0" w:color="auto"/>
                <w:right w:val="none" w:sz="0" w:space="0" w:color="auto"/>
              </w:divBdr>
              <w:divsChild>
                <w:div w:id="1802264229">
                  <w:marLeft w:val="0"/>
                  <w:marRight w:val="0"/>
                  <w:marTop w:val="0"/>
                  <w:marBottom w:val="0"/>
                  <w:divBdr>
                    <w:top w:val="none" w:sz="0" w:space="0" w:color="auto"/>
                    <w:left w:val="none" w:sz="0" w:space="0" w:color="auto"/>
                    <w:bottom w:val="none" w:sz="0" w:space="0" w:color="auto"/>
                    <w:right w:val="none" w:sz="0" w:space="0" w:color="auto"/>
                  </w:divBdr>
                  <w:divsChild>
                    <w:div w:id="728959573">
                      <w:marLeft w:val="0"/>
                      <w:marRight w:val="0"/>
                      <w:marTop w:val="0"/>
                      <w:marBottom w:val="0"/>
                      <w:divBdr>
                        <w:top w:val="none" w:sz="0" w:space="0" w:color="auto"/>
                        <w:left w:val="none" w:sz="0" w:space="0" w:color="auto"/>
                        <w:bottom w:val="none" w:sz="0" w:space="0" w:color="auto"/>
                        <w:right w:val="none" w:sz="0" w:space="0" w:color="auto"/>
                      </w:divBdr>
                      <w:divsChild>
                        <w:div w:id="1302735866">
                          <w:marLeft w:val="0"/>
                          <w:marRight w:val="0"/>
                          <w:marTop w:val="0"/>
                          <w:marBottom w:val="0"/>
                          <w:divBdr>
                            <w:top w:val="none" w:sz="0" w:space="0" w:color="auto"/>
                            <w:left w:val="none" w:sz="0" w:space="0" w:color="auto"/>
                            <w:bottom w:val="none" w:sz="0" w:space="0" w:color="auto"/>
                            <w:right w:val="none" w:sz="0" w:space="0" w:color="auto"/>
                          </w:divBdr>
                          <w:divsChild>
                            <w:div w:id="183240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39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to@qcm.ch" TargetMode="External"/><Relationship Id="rId39"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yperlink" Target="http://www.aviationreporting.eu"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header" Target="header3.xml"/><Relationship Id="rId25" Type="http://schemas.openxmlformats.org/officeDocument/2006/relationships/hyperlink" Target="http://www.aviationreporting.eu" TargetMode="External"/><Relationship Id="rId33" Type="http://schemas.openxmlformats.org/officeDocument/2006/relationships/hyperlink" Target="http://www.aviationreporting.eu" TargetMode="External"/><Relationship Id="rId38"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s://www.bazl.admin.ch/dam/bazl/de/dokumente/Fachleute/Ausbildung_und_Lizenzen/Laserblendungen/laserattacke_kantonspolizeizuerich.pdf.download.pdf/laserattacke_kantonspolizeizuerich.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oter" Target="footer7.xml"/><Relationship Id="rId32" Type="http://schemas.openxmlformats.org/officeDocument/2006/relationships/hyperlink" Target="https://eur-lex.europa.eu/legal-content/EN/TXT/?qid=1447326836554&amp;uri=CELEX:32015R1018" TargetMode="External"/><Relationship Id="rId37" Type="http://schemas.openxmlformats.org/officeDocument/2006/relationships/footer" Target="footer8.xml"/><Relationship Id="rId40"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file:///C:\Users\U80837882\AppData\Local\Temp\Fabasoft\Work\fp.ezf@kapo.zh.ch" TargetMode="External"/><Relationship Id="rId36"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footer" Target="footer4.xml"/><Relationship Id="rId31" Type="http://schemas.openxmlformats.org/officeDocument/2006/relationships/hyperlink" Target="mailto:dto@qcm.ch"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polizei.ch/" TargetMode="External"/><Relationship Id="rId30" Type="http://schemas.openxmlformats.org/officeDocument/2006/relationships/hyperlink" Target="http://www.aviationreporting.eu" TargetMode="External"/><Relationship Id="rId35" Type="http://schemas.openxmlformats.org/officeDocument/2006/relationships/hyperlink" Target="mailto:dto@qcm.ch"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7053240-CE69-11CD-A777-00DD01143C57}" ax:persistence="persistStorage" r:id="rId1"/>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emplateSEP(A)landIssue1Revision2 Final"/>
    <f:field ref="objsubject" par="" edit="true" text=""/>
    <f:field ref="objcreatedby" par="" text="Strebel, Gaston Juan (BAZL - stg)"/>
    <f:field ref="objcreatedat" par="" text="10.07.2019 13:33:46"/>
    <f:field ref="objchangedby" par="" text="Strebel, Gaston Juan (BAZL - stg)"/>
    <f:field ref="objmodifiedat" par="" text="10.07.2019 13:33:48"/>
    <f:field ref="doc_FSCFOLIO_1_1001_FieldDocumentNumber" par="" text=""/>
    <f:field ref="doc_FSCFOLIO_1_1001_FieldSubject" par="" edit="true" text=""/>
    <f:field ref="FSCFOLIO_1_1001_FieldCurrentUser" par="" text="Gaston Juan Strebel"/>
    <f:field ref="CCAPRECONFIG_15_1001_Objektname" par="" edit="true" text="TemplateSEP(A)landIssue1Revision2 Final"/>
    <f:field ref="CHPRECONFIG_1_1001_Objektname" par="" edit="true" text="TemplateSEP(A)landIssue1Revision2 Final"/>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1920A55-D220-4930-9D4B-51345C1A0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4147</Words>
  <Characters>26796</Characters>
  <Application>Microsoft Office Word</Application>
  <DocSecurity>0</DocSecurity>
  <Lines>223</Lines>
  <Paragraphs>61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Template DTO Safety Policy</vt:lpstr>
      <vt:lpstr>Organisation Management Manual</vt:lpstr>
    </vt:vector>
  </TitlesOfParts>
  <Manager>lukas.huber@bazl.admin.ch</Manager>
  <Company>BAZL</Company>
  <LinksUpToDate>false</LinksUpToDate>
  <CharactersWithSpaces>30882</CharactersWithSpaces>
  <SharedDoc>false</SharedDoc>
  <HLinks>
    <vt:vector size="78" baseType="variant">
      <vt:variant>
        <vt:i4>1507390</vt:i4>
      </vt:variant>
      <vt:variant>
        <vt:i4>74</vt:i4>
      </vt:variant>
      <vt:variant>
        <vt:i4>0</vt:i4>
      </vt:variant>
      <vt:variant>
        <vt:i4>5</vt:i4>
      </vt:variant>
      <vt:variant>
        <vt:lpwstr/>
      </vt:variant>
      <vt:variant>
        <vt:lpwstr>_Toc276734944</vt:lpwstr>
      </vt:variant>
      <vt:variant>
        <vt:i4>1507390</vt:i4>
      </vt:variant>
      <vt:variant>
        <vt:i4>68</vt:i4>
      </vt:variant>
      <vt:variant>
        <vt:i4>0</vt:i4>
      </vt:variant>
      <vt:variant>
        <vt:i4>5</vt:i4>
      </vt:variant>
      <vt:variant>
        <vt:lpwstr/>
      </vt:variant>
      <vt:variant>
        <vt:lpwstr>_Toc276734943</vt:lpwstr>
      </vt:variant>
      <vt:variant>
        <vt:i4>1507390</vt:i4>
      </vt:variant>
      <vt:variant>
        <vt:i4>62</vt:i4>
      </vt:variant>
      <vt:variant>
        <vt:i4>0</vt:i4>
      </vt:variant>
      <vt:variant>
        <vt:i4>5</vt:i4>
      </vt:variant>
      <vt:variant>
        <vt:lpwstr/>
      </vt:variant>
      <vt:variant>
        <vt:lpwstr>_Toc276734942</vt:lpwstr>
      </vt:variant>
      <vt:variant>
        <vt:i4>1507390</vt:i4>
      </vt:variant>
      <vt:variant>
        <vt:i4>56</vt:i4>
      </vt:variant>
      <vt:variant>
        <vt:i4>0</vt:i4>
      </vt:variant>
      <vt:variant>
        <vt:i4>5</vt:i4>
      </vt:variant>
      <vt:variant>
        <vt:lpwstr/>
      </vt:variant>
      <vt:variant>
        <vt:lpwstr>_Toc276734941</vt:lpwstr>
      </vt:variant>
      <vt:variant>
        <vt:i4>1507390</vt:i4>
      </vt:variant>
      <vt:variant>
        <vt:i4>50</vt:i4>
      </vt:variant>
      <vt:variant>
        <vt:i4>0</vt:i4>
      </vt:variant>
      <vt:variant>
        <vt:i4>5</vt:i4>
      </vt:variant>
      <vt:variant>
        <vt:lpwstr/>
      </vt:variant>
      <vt:variant>
        <vt:lpwstr>_Toc276734940</vt:lpwstr>
      </vt:variant>
      <vt:variant>
        <vt:i4>1048638</vt:i4>
      </vt:variant>
      <vt:variant>
        <vt:i4>44</vt:i4>
      </vt:variant>
      <vt:variant>
        <vt:i4>0</vt:i4>
      </vt:variant>
      <vt:variant>
        <vt:i4>5</vt:i4>
      </vt:variant>
      <vt:variant>
        <vt:lpwstr/>
      </vt:variant>
      <vt:variant>
        <vt:lpwstr>_Toc276734939</vt:lpwstr>
      </vt:variant>
      <vt:variant>
        <vt:i4>1048638</vt:i4>
      </vt:variant>
      <vt:variant>
        <vt:i4>38</vt:i4>
      </vt:variant>
      <vt:variant>
        <vt:i4>0</vt:i4>
      </vt:variant>
      <vt:variant>
        <vt:i4>5</vt:i4>
      </vt:variant>
      <vt:variant>
        <vt:lpwstr/>
      </vt:variant>
      <vt:variant>
        <vt:lpwstr>_Toc276734938</vt:lpwstr>
      </vt:variant>
      <vt:variant>
        <vt:i4>1048638</vt:i4>
      </vt:variant>
      <vt:variant>
        <vt:i4>32</vt:i4>
      </vt:variant>
      <vt:variant>
        <vt:i4>0</vt:i4>
      </vt:variant>
      <vt:variant>
        <vt:i4>5</vt:i4>
      </vt:variant>
      <vt:variant>
        <vt:lpwstr/>
      </vt:variant>
      <vt:variant>
        <vt:lpwstr>_Toc276734937</vt:lpwstr>
      </vt:variant>
      <vt:variant>
        <vt:i4>1048638</vt:i4>
      </vt:variant>
      <vt:variant>
        <vt:i4>26</vt:i4>
      </vt:variant>
      <vt:variant>
        <vt:i4>0</vt:i4>
      </vt:variant>
      <vt:variant>
        <vt:i4>5</vt:i4>
      </vt:variant>
      <vt:variant>
        <vt:lpwstr/>
      </vt:variant>
      <vt:variant>
        <vt:lpwstr>_Toc276734936</vt:lpwstr>
      </vt:variant>
      <vt:variant>
        <vt:i4>1048638</vt:i4>
      </vt:variant>
      <vt:variant>
        <vt:i4>20</vt:i4>
      </vt:variant>
      <vt:variant>
        <vt:i4>0</vt:i4>
      </vt:variant>
      <vt:variant>
        <vt:i4>5</vt:i4>
      </vt:variant>
      <vt:variant>
        <vt:lpwstr/>
      </vt:variant>
      <vt:variant>
        <vt:lpwstr>_Toc276734935</vt:lpwstr>
      </vt:variant>
      <vt:variant>
        <vt:i4>1048638</vt:i4>
      </vt:variant>
      <vt:variant>
        <vt:i4>14</vt:i4>
      </vt:variant>
      <vt:variant>
        <vt:i4>0</vt:i4>
      </vt:variant>
      <vt:variant>
        <vt:i4>5</vt:i4>
      </vt:variant>
      <vt:variant>
        <vt:lpwstr/>
      </vt:variant>
      <vt:variant>
        <vt:lpwstr>_Toc276734934</vt:lpwstr>
      </vt:variant>
      <vt:variant>
        <vt:i4>1048638</vt:i4>
      </vt:variant>
      <vt:variant>
        <vt:i4>8</vt:i4>
      </vt:variant>
      <vt:variant>
        <vt:i4>0</vt:i4>
      </vt:variant>
      <vt:variant>
        <vt:i4>5</vt:i4>
      </vt:variant>
      <vt:variant>
        <vt:lpwstr/>
      </vt:variant>
      <vt:variant>
        <vt:lpwstr>_Toc276734933</vt:lpwstr>
      </vt:variant>
      <vt:variant>
        <vt:i4>1048638</vt:i4>
      </vt:variant>
      <vt:variant>
        <vt:i4>2</vt:i4>
      </vt:variant>
      <vt:variant>
        <vt:i4>0</vt:i4>
      </vt:variant>
      <vt:variant>
        <vt:i4>5</vt:i4>
      </vt:variant>
      <vt:variant>
        <vt:lpwstr/>
      </vt:variant>
      <vt:variant>
        <vt:lpwstr>_Toc276734932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DTO Safety Policy</dc:title>
  <dc:creator>lukas.huber@bazl.admin.ch</dc:creator>
  <cp:lastModifiedBy>Marco Eckl</cp:lastModifiedBy>
  <cp:revision>2</cp:revision>
  <cp:lastPrinted>2020-06-10T14:07:00Z</cp:lastPrinted>
  <dcterms:created xsi:type="dcterms:W3CDTF">2020-12-31T09:27:00Z</dcterms:created>
  <dcterms:modified xsi:type="dcterms:W3CDTF">2020-12-31T09:27:00Z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Sicherheit Flugbetrieb</vt:lpwstr>
  </property>
  <property fmtid="{D5CDD505-2E9C-101B-9397-08002B2CF9AE}" pid="4" name="FSC#UVEKCFG@15.1700:DefaultGroupFileResponsible">
    <vt:lpwstr/>
  </property>
  <property fmtid="{D5CDD505-2E9C-101B-9397-08002B2CF9AE}" pid="5" name="FSC#UVEKCFG@15.1700:FileRespFunction">
    <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Marco Jenni</vt:lpwstr>
  </property>
  <property fmtid="{D5CDD505-2E9C-101B-9397-08002B2CF9AE}" pid="9" name="FSC#UVEKCFG@15.1700:FileResponsibleTel">
    <vt:lpwstr>+41 58 469 30 84</vt:lpwstr>
  </property>
  <property fmtid="{D5CDD505-2E9C-101B-9397-08002B2CF9AE}" pid="10" name="FSC#UVEKCFG@15.1700:FileResponsibleEmail">
    <vt:lpwstr>marco.jenni@bazl.admin.ch</vt:lpwstr>
  </property>
  <property fmtid="{D5CDD505-2E9C-101B-9397-08002B2CF9AE}" pid="11" name="FSC#UVEKCFG@15.1700:FileResponsibleFax">
    <vt:lpwstr>+41 58 465 80 32</vt:lpwstr>
  </property>
  <property fmtid="{D5CDD505-2E9C-101B-9397-08002B2CF9AE}" pid="12" name="FSC#UVEKCFG@15.1700:FileResponsibleAddress">
    <vt:lpwstr>Mühlestrasse 2, 3063 Ittigen</vt:lpwstr>
  </property>
  <property fmtid="{D5CDD505-2E9C-101B-9397-08002B2CF9AE}" pid="13" name="FSC#UVEKCFG@15.1700:FileResponsibleStreet">
    <vt:lpwstr>Mühlestrasse 2</vt:lpwstr>
  </property>
  <property fmtid="{D5CDD505-2E9C-101B-9397-08002B2CF9AE}" pid="14" name="FSC#UVEKCFG@15.1700:FileResponsiblezipcode">
    <vt:lpwstr>3063</vt:lpwstr>
  </property>
  <property fmtid="{D5CDD505-2E9C-101B-9397-08002B2CF9AE}" pid="15" name="FSC#UVEKCFG@15.1700:FileResponsiblecity">
    <vt:lpwstr>Ittigen</vt:lpwstr>
  </property>
  <property fmtid="{D5CDD505-2E9C-101B-9397-08002B2CF9AE}" pid="16" name="FSC#UVEKCFG@15.1700:FileResponsibleAbbreviation">
    <vt:lpwstr>jec</vt:lpwstr>
  </property>
  <property fmtid="{D5CDD505-2E9C-101B-9397-08002B2CF9AE}" pid="17" name="FSC#UVEKCFG@15.1700:FileRespOrgHome">
    <vt:lpwstr>BAZL, CH-3003 Bern, 3003 Bern</vt:lpwstr>
  </property>
  <property fmtid="{D5CDD505-2E9C-101B-9397-08002B2CF9AE}" pid="18" name="FSC#UVEKCFG@15.1700:CurrUserAbbreviation">
    <vt:lpwstr>stg</vt:lpwstr>
  </property>
  <property fmtid="{D5CDD505-2E9C-101B-9397-08002B2CF9AE}" pid="19" name="FSC#UVEKCFG@15.1700:CategoryReference">
    <vt:lpwstr>331.01</vt:lpwstr>
  </property>
  <property fmtid="{D5CDD505-2E9C-101B-9397-08002B2CF9AE}" pid="20" name="FSC#UVEKCFG@15.1700:cooAddress">
    <vt:lpwstr>COO.2207.111.2.4592270</vt:lpwstr>
  </property>
  <property fmtid="{D5CDD505-2E9C-101B-9397-08002B2CF9AE}" pid="21" name="FSC#UVEKCFG@15.1700:sleeveFileReference">
    <vt:lpwstr/>
  </property>
  <property fmtid="{D5CDD505-2E9C-101B-9397-08002B2CF9AE}" pid="22" name="FSC#UVEKCFG@15.1700:BureauName">
    <vt:lpwstr>Bundesamt für Zivilluftfahrt</vt:lpwstr>
  </property>
  <property fmtid="{D5CDD505-2E9C-101B-9397-08002B2CF9AE}" pid="23" name="FSC#UVEKCFG@15.1700:BureauShortName">
    <vt:lpwstr>BAZL</vt:lpwstr>
  </property>
  <property fmtid="{D5CDD505-2E9C-101B-9397-08002B2CF9AE}" pid="24" name="FSC#UVEKCFG@15.1700:BureauWebsite">
    <vt:lpwstr>www.bazl.admin.ch</vt:lpwstr>
  </property>
  <property fmtid="{D5CDD505-2E9C-101B-9397-08002B2CF9AE}" pid="25" name="FSC#UVEKCFG@15.1700:SubFileTitle">
    <vt:lpwstr>59-10_ATO_Syllabus_SEP(A)land_Template</vt:lpwstr>
  </property>
  <property fmtid="{D5CDD505-2E9C-101B-9397-08002B2CF9AE}" pid="26" name="FSC#UVEKCFG@15.1700:ForeignNumber">
    <vt:lpwstr/>
  </property>
  <property fmtid="{D5CDD505-2E9C-101B-9397-08002B2CF9AE}" pid="27" name="FSC#UVEKCFG@15.1700:Amtstitel">
    <vt:lpwstr>Sicherheit Flugbetrieb</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331.01-00001</vt:lpwstr>
  </property>
  <property fmtid="{D5CDD505-2E9C-101B-9397-08002B2CF9AE}" pid="39" name="FSC#COOELAK@1.1001:FileRefYear">
    <vt:lpwstr>2016</vt:lpwstr>
  </property>
  <property fmtid="{D5CDD505-2E9C-101B-9397-08002B2CF9AE}" pid="40" name="FSC#COOELAK@1.1001:FileRefOrdinal">
    <vt:lpwstr>1</vt:lpwstr>
  </property>
  <property fmtid="{D5CDD505-2E9C-101B-9397-08002B2CF9AE}" pid="41" name="FSC#COOELAK@1.1001:FileRefOU">
    <vt:lpwstr>SB</vt:lpwstr>
  </property>
  <property fmtid="{D5CDD505-2E9C-101B-9397-08002B2CF9AE}" pid="42" name="FSC#COOELAK@1.1001:Organization">
    <vt:lpwstr/>
  </property>
  <property fmtid="{D5CDD505-2E9C-101B-9397-08002B2CF9AE}" pid="43" name="FSC#COOELAK@1.1001:Owner">
    <vt:lpwstr>Strebel Gaston Juan</vt:lpwstr>
  </property>
  <property fmtid="{D5CDD505-2E9C-101B-9397-08002B2CF9AE}" pid="44" name="FSC#COOELAK@1.1001:OwnerExtension">
    <vt:lpwstr>+41 58 465 05 10</vt:lpwstr>
  </property>
  <property fmtid="{D5CDD505-2E9C-101B-9397-08002B2CF9AE}" pid="45" name="FSC#COOELAK@1.1001:OwnerFaxExtension">
    <vt:lpwstr>+41 58 465 80 32</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Flugschulen und Leichtaviatik (BAZL)</vt:lpwstr>
  </property>
  <property fmtid="{D5CDD505-2E9C-101B-9397-08002B2CF9AE}" pid="51" name="FSC#COOELAK@1.1001:CreatedAt">
    <vt:lpwstr>10.07.2019</vt:lpwstr>
  </property>
  <property fmtid="{D5CDD505-2E9C-101B-9397-08002B2CF9AE}" pid="52" name="FSC#COOELAK@1.1001:OU">
    <vt:lpwstr>Sicherheit Flugbetrieb (BAZL)</vt:lpwstr>
  </property>
  <property fmtid="{D5CDD505-2E9C-101B-9397-08002B2CF9AE}" pid="53" name="FSC#COOELAK@1.1001:Priority">
    <vt:lpwstr> ()</vt:lpwstr>
  </property>
  <property fmtid="{D5CDD505-2E9C-101B-9397-08002B2CF9AE}" pid="54" name="FSC#COOELAK@1.1001:ObjBarCode">
    <vt:lpwstr>*COO.2207.111.2.4592270*</vt:lpwstr>
  </property>
  <property fmtid="{D5CDD505-2E9C-101B-9397-08002B2CF9AE}" pid="55" name="FSC#COOELAK@1.1001:RefBarCode">
    <vt:lpwstr>*COO.2207.111.4.3735266*</vt:lpwstr>
  </property>
  <property fmtid="{D5CDD505-2E9C-101B-9397-08002B2CF9AE}" pid="56" name="FSC#COOELAK@1.1001:FileRefBarCode">
    <vt:lpwstr>*331.01-00001*</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331.01</vt:lpwstr>
  </property>
  <property fmtid="{D5CDD505-2E9C-101B-9397-08002B2CF9AE}" pid="70" name="FSC#COOELAK@1.1001:CurrentUserRolePos">
    <vt:lpwstr>Sachbearbeiter/in</vt:lpwstr>
  </property>
  <property fmtid="{D5CDD505-2E9C-101B-9397-08002B2CF9AE}" pid="71" name="FSC#COOELAK@1.1001:CurrentUserEmail">
    <vt:lpwstr>gaston.strebel@bazl.admin.ch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Marco Jenni</vt:lpwstr>
  </property>
  <property fmtid="{D5CDD505-2E9C-101B-9397-08002B2CF9AE}" pid="79" name="FSC#ATSTATECFG@1.1001:AgentPhone">
    <vt:lpwstr>+41 58 469 30 84</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20180215 Template SEP(A) land</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BAZL, CH-3003 Bern</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331.01-00001/00003</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COO.2207.111.2.4592270</vt:lpwstr>
  </property>
  <property fmtid="{D5CDD505-2E9C-101B-9397-08002B2CF9AE}" pid="101" name="FSC#FSCFOLIO@1.1001:docpropproject">
    <vt:lpwstr/>
  </property>
  <property fmtid="{D5CDD505-2E9C-101B-9397-08002B2CF9AE}" pid="102" name="FSC#UVEKCFG@15.1700:DocumentNumber">
    <vt:lpwstr>2018-03-26-0747</vt:lpwstr>
  </property>
  <property fmtid="{D5CDD505-2E9C-101B-9397-08002B2CF9AE}" pid="103" name="FSC#UVEKCFG@15.1700:AssignmentNumber">
    <vt:lpwstr/>
  </property>
  <property fmtid="{D5CDD505-2E9C-101B-9397-08002B2CF9AE}" pid="104" name="FSC#UVEKCFG@15.1700:EM_Personal">
    <vt:lpwstr/>
  </property>
  <property fmtid="{D5CDD505-2E9C-101B-9397-08002B2CF9AE}" pid="105" name="FSC#UVEKCFG@15.1700:EM_Geschlecht">
    <vt:lpwstr/>
  </property>
  <property fmtid="{D5CDD505-2E9C-101B-9397-08002B2CF9AE}" pid="106" name="FSC#UVEKCFG@15.1700:EM_GebDatum">
    <vt:lpwstr/>
  </property>
  <property fmtid="{D5CDD505-2E9C-101B-9397-08002B2CF9AE}" pid="107" name="FSC#UVEKCFG@15.1700:EM_Funktion">
    <vt:lpwstr/>
  </property>
  <property fmtid="{D5CDD505-2E9C-101B-9397-08002B2CF9AE}" pid="108" name="FSC#UVEKCFG@15.1700:EM_Beruf">
    <vt:lpwstr/>
  </property>
  <property fmtid="{D5CDD505-2E9C-101B-9397-08002B2CF9AE}" pid="109" name="FSC#UVEKCFG@15.1700:EM_SVNR">
    <vt:lpwstr/>
  </property>
  <property fmtid="{D5CDD505-2E9C-101B-9397-08002B2CF9AE}" pid="110" name="FSC#UVEKCFG@15.1700:EM_Familienstand">
    <vt:lpwstr/>
  </property>
  <property fmtid="{D5CDD505-2E9C-101B-9397-08002B2CF9AE}" pid="111" name="FSC#UVEKCFG@15.1700:EM_Muttersprache">
    <vt:lpwstr/>
  </property>
  <property fmtid="{D5CDD505-2E9C-101B-9397-08002B2CF9AE}" pid="112" name="FSC#UVEKCFG@15.1700:EM_Geboren_in">
    <vt:lpwstr/>
  </property>
  <property fmtid="{D5CDD505-2E9C-101B-9397-08002B2CF9AE}" pid="113" name="FSC#UVEKCFG@15.1700:EM_Briefanrede">
    <vt:lpwstr/>
  </property>
  <property fmtid="{D5CDD505-2E9C-101B-9397-08002B2CF9AE}" pid="114" name="FSC#UVEKCFG@15.1700:EM_Kommunikationssprache">
    <vt:lpwstr/>
  </property>
  <property fmtid="{D5CDD505-2E9C-101B-9397-08002B2CF9AE}" pid="115" name="FSC#UVEKCFG@15.1700:EM_Webseite">
    <vt:lpwstr/>
  </property>
  <property fmtid="{D5CDD505-2E9C-101B-9397-08002B2CF9AE}" pid="116" name="FSC#UVEKCFG@15.1700:EM_TelNr_Business">
    <vt:lpwstr/>
  </property>
  <property fmtid="{D5CDD505-2E9C-101B-9397-08002B2CF9AE}" pid="117" name="FSC#UVEKCFG@15.1700:EM_TelNr_Private">
    <vt:lpwstr/>
  </property>
  <property fmtid="{D5CDD505-2E9C-101B-9397-08002B2CF9AE}" pid="118" name="FSC#UVEKCFG@15.1700:EM_TelNr_Mobile">
    <vt:lpwstr/>
  </property>
  <property fmtid="{D5CDD505-2E9C-101B-9397-08002B2CF9AE}" pid="119" name="FSC#UVEKCFG@15.1700:EM_TelNr_Other">
    <vt:lpwstr/>
  </property>
  <property fmtid="{D5CDD505-2E9C-101B-9397-08002B2CF9AE}" pid="120" name="FSC#UVEKCFG@15.1700:EM_TelNr_Fax">
    <vt:lpwstr/>
  </property>
  <property fmtid="{D5CDD505-2E9C-101B-9397-08002B2CF9AE}" pid="121" name="FSC#UVEKCFG@15.1700:EM_EMail1">
    <vt:lpwstr/>
  </property>
  <property fmtid="{D5CDD505-2E9C-101B-9397-08002B2CF9AE}" pid="122" name="FSC#UVEKCFG@15.1700:EM_EMail2">
    <vt:lpwstr/>
  </property>
  <property fmtid="{D5CDD505-2E9C-101B-9397-08002B2CF9AE}" pid="123" name="FSC#UVEKCFG@15.1700:EM_EMail3">
    <vt:lpwstr/>
  </property>
  <property fmtid="{D5CDD505-2E9C-101B-9397-08002B2CF9AE}" pid="124" name="FSC#UVEKCFG@15.1700:EM_Name">
    <vt:lpwstr/>
  </property>
  <property fmtid="{D5CDD505-2E9C-101B-9397-08002B2CF9AE}" pid="125" name="FSC#UVEKCFG@15.1700:EM_UID">
    <vt:lpwstr/>
  </property>
  <property fmtid="{D5CDD505-2E9C-101B-9397-08002B2CF9AE}" pid="126" name="FSC#UVEKCFG@15.1700:EM_Rechtsform">
    <vt:lpwstr/>
  </property>
  <property fmtid="{D5CDD505-2E9C-101B-9397-08002B2CF9AE}" pid="127" name="FSC#UVEKCFG@15.1700:EM_Klassifizierung">
    <vt:lpwstr/>
  </property>
  <property fmtid="{D5CDD505-2E9C-101B-9397-08002B2CF9AE}" pid="128" name="FSC#UVEKCFG@15.1700:EM_Gruendungsjahr">
    <vt:lpwstr/>
  </property>
  <property fmtid="{D5CDD505-2E9C-101B-9397-08002B2CF9AE}" pid="129" name="FSC#UVEKCFG@15.1700:EM_Versandart">
    <vt:lpwstr>B-Post</vt:lpwstr>
  </property>
  <property fmtid="{D5CDD505-2E9C-101B-9397-08002B2CF9AE}" pid="130" name="FSC#UVEKCFG@15.1700:EM_Versandvermek">
    <vt:lpwstr/>
  </property>
  <property fmtid="{D5CDD505-2E9C-101B-9397-08002B2CF9AE}" pid="131" name="FSC#UVEKCFG@15.1700:EM_Anrede">
    <vt:lpwstr/>
  </property>
  <property fmtid="{D5CDD505-2E9C-101B-9397-08002B2CF9AE}" pid="132" name="FSC#UVEKCFG@15.1700:EM_Titel">
    <vt:lpwstr/>
  </property>
  <property fmtid="{D5CDD505-2E9C-101B-9397-08002B2CF9AE}" pid="133" name="FSC#UVEKCFG@15.1700:EM_Nachgestellter_Titel">
    <vt:lpwstr/>
  </property>
  <property fmtid="{D5CDD505-2E9C-101B-9397-08002B2CF9AE}" pid="134" name="FSC#UVEKCFG@15.1700:EM_Vorname">
    <vt:lpwstr/>
  </property>
  <property fmtid="{D5CDD505-2E9C-101B-9397-08002B2CF9AE}" pid="135" name="FSC#UVEKCFG@15.1700:EM_Nachname">
    <vt:lpwstr/>
  </property>
  <property fmtid="{D5CDD505-2E9C-101B-9397-08002B2CF9AE}" pid="136" name="FSC#UVEKCFG@15.1700:EM_Kurzbezeichnung">
    <vt:lpwstr/>
  </property>
  <property fmtid="{D5CDD505-2E9C-101B-9397-08002B2CF9AE}" pid="137" name="FSC#UVEKCFG@15.1700:EM_Organisations_Zeile_1">
    <vt:lpwstr/>
  </property>
  <property fmtid="{D5CDD505-2E9C-101B-9397-08002B2CF9AE}" pid="138" name="FSC#UVEKCFG@15.1700:EM_Organisations_Zeile_2">
    <vt:lpwstr/>
  </property>
  <property fmtid="{D5CDD505-2E9C-101B-9397-08002B2CF9AE}" pid="139" name="FSC#UVEKCFG@15.1700:EM_Organisations_Zeile_3">
    <vt:lpwstr/>
  </property>
  <property fmtid="{D5CDD505-2E9C-101B-9397-08002B2CF9AE}" pid="140" name="FSC#UVEKCFG@15.1700:EM_Strasse">
    <vt:lpwstr/>
  </property>
  <property fmtid="{D5CDD505-2E9C-101B-9397-08002B2CF9AE}" pid="141" name="FSC#UVEKCFG@15.1700:EM_Hausnummer">
    <vt:lpwstr/>
  </property>
  <property fmtid="{D5CDD505-2E9C-101B-9397-08002B2CF9AE}" pid="142" name="FSC#UVEKCFG@15.1700:EM_Strasse2">
    <vt:lpwstr/>
  </property>
  <property fmtid="{D5CDD505-2E9C-101B-9397-08002B2CF9AE}" pid="143" name="FSC#UVEKCFG@15.1700:EM_Hausnummer_Zusatz">
    <vt:lpwstr/>
  </property>
  <property fmtid="{D5CDD505-2E9C-101B-9397-08002B2CF9AE}" pid="144" name="FSC#UVEKCFG@15.1700:EM_Postfach">
    <vt:lpwstr/>
  </property>
  <property fmtid="{D5CDD505-2E9C-101B-9397-08002B2CF9AE}" pid="145" name="FSC#UVEKCFG@15.1700:EM_PLZ">
    <vt:lpwstr/>
  </property>
  <property fmtid="{D5CDD505-2E9C-101B-9397-08002B2CF9AE}" pid="146" name="FSC#UVEKCFG@15.1700:EM_Ort">
    <vt:lpwstr/>
  </property>
  <property fmtid="{D5CDD505-2E9C-101B-9397-08002B2CF9AE}" pid="147" name="FSC#UVEKCFG@15.1700:EM_Land">
    <vt:lpwstr/>
  </property>
  <property fmtid="{D5CDD505-2E9C-101B-9397-08002B2CF9AE}" pid="148" name="FSC#UVEKCFG@15.1700:EM_E_Mail_Adresse">
    <vt:lpwstr/>
  </property>
  <property fmtid="{D5CDD505-2E9C-101B-9397-08002B2CF9AE}" pid="149" name="FSC#UVEKCFG@15.1700:EM_Funktionsbezeichnung">
    <vt:lpwstr/>
  </property>
  <property fmtid="{D5CDD505-2E9C-101B-9397-08002B2CF9AE}" pid="150" name="FSC#UVEKCFG@15.1700:EM_Serienbrieffeld_1">
    <vt:lpwstr/>
  </property>
  <property fmtid="{D5CDD505-2E9C-101B-9397-08002B2CF9AE}" pid="151" name="FSC#UVEKCFG@15.1700:EM_Serienbrieffeld_2">
    <vt:lpwstr/>
  </property>
  <property fmtid="{D5CDD505-2E9C-101B-9397-08002B2CF9AE}" pid="152" name="FSC#UVEKCFG@15.1700:EM_Serienbrieffeld_3">
    <vt:lpwstr/>
  </property>
  <property fmtid="{D5CDD505-2E9C-101B-9397-08002B2CF9AE}" pid="153" name="FSC#UVEKCFG@15.1700:EM_Serienbrieffeld_4">
    <vt:lpwstr/>
  </property>
  <property fmtid="{D5CDD505-2E9C-101B-9397-08002B2CF9AE}" pid="154" name="FSC#UVEKCFG@15.1700:EM_Serienbrieffeld_5">
    <vt:lpwstr/>
  </property>
  <property fmtid="{D5CDD505-2E9C-101B-9397-08002B2CF9AE}" pid="155" name="FSC#UVEKCFG@15.1700:EM_Address">
    <vt:lpwstr/>
  </property>
  <property fmtid="{D5CDD505-2E9C-101B-9397-08002B2CF9AE}" pid="156" name="FSC#UVEKCFG@15.1700:Abs_Nachname">
    <vt:lpwstr>Jenni</vt:lpwstr>
  </property>
  <property fmtid="{D5CDD505-2E9C-101B-9397-08002B2CF9AE}" pid="157" name="FSC#UVEKCFG@15.1700:Abs_Vorname">
    <vt:lpwstr>Marco</vt:lpwstr>
  </property>
  <property fmtid="{D5CDD505-2E9C-101B-9397-08002B2CF9AE}" pid="158" name="FSC#UVEKCFG@15.1700:Abs_Zeichen">
    <vt:lpwstr>jec</vt:lpwstr>
  </property>
  <property fmtid="{D5CDD505-2E9C-101B-9397-08002B2CF9AE}" pid="159" name="FSC#UVEKCFG@15.1700:Anrede">
    <vt:lpwstr/>
  </property>
  <property fmtid="{D5CDD505-2E9C-101B-9397-08002B2CF9AE}" pid="160" name="FSC#UVEKCFG@15.1700:EM_Versandartspez">
    <vt:lpwstr/>
  </property>
  <property fmtid="{D5CDD505-2E9C-101B-9397-08002B2CF9AE}" pid="161" name="FSC#UVEKCFG@15.1700:Briefdatum">
    <vt:lpwstr>19.08.2019</vt:lpwstr>
  </property>
  <property fmtid="{D5CDD505-2E9C-101B-9397-08002B2CF9AE}" pid="162" name="FSC#UVEKCFG@15.1700:Empf_Zeichen">
    <vt:lpwstr/>
  </property>
  <property fmtid="{D5CDD505-2E9C-101B-9397-08002B2CF9AE}" pid="163" name="FSC#UVEKCFG@15.1700:FilialePLZ">
    <vt:lpwstr/>
  </property>
  <property fmtid="{D5CDD505-2E9C-101B-9397-08002B2CF9AE}" pid="164" name="FSC#UVEKCFG@15.1700:Gegenstand">
    <vt:lpwstr>59-10_ATO_Syllabus_SEP(A)land_Template</vt:lpwstr>
  </property>
  <property fmtid="{D5CDD505-2E9C-101B-9397-08002B2CF9AE}" pid="165" name="FSC#UVEKCFG@15.1700:Nummer">
    <vt:lpwstr>2018-03-26-0747</vt:lpwstr>
  </property>
  <property fmtid="{D5CDD505-2E9C-101B-9397-08002B2CF9AE}" pid="166" name="FSC#UVEKCFG@15.1700:Unterschrift_Nachname">
    <vt:lpwstr/>
  </property>
  <property fmtid="{D5CDD505-2E9C-101B-9397-08002B2CF9AE}" pid="167" name="FSC#UVEKCFG@15.1700:Unterschrift_Vorname">
    <vt:lpwstr/>
  </property>
  <property fmtid="{D5CDD505-2E9C-101B-9397-08002B2CF9AE}" pid="168" name="FSC#UVEKCFG@15.1700:FileResponsibleStreetPostal">
    <vt:lpwstr/>
  </property>
  <property fmtid="{D5CDD505-2E9C-101B-9397-08002B2CF9AE}" pid="169" name="FSC#UVEKCFG@15.1700:FileResponsiblezipcodePostal">
    <vt:lpwstr>3003</vt:lpwstr>
  </property>
  <property fmtid="{D5CDD505-2E9C-101B-9397-08002B2CF9AE}" pid="170" name="FSC#UVEKCFG@15.1700:FileResponsiblecityPostal">
    <vt:lpwstr>Bern</vt:lpwstr>
  </property>
  <property fmtid="{D5CDD505-2E9C-101B-9397-08002B2CF9AE}" pid="171" name="FSC#UVEKCFG@15.1700:FileResponsibleStreetInvoice">
    <vt:lpwstr>c/o DLZ FI EFD</vt:lpwstr>
  </property>
  <property fmtid="{D5CDD505-2E9C-101B-9397-08002B2CF9AE}" pid="172" name="FSC#UVEKCFG@15.1700:FileResponsiblezipcodeInvoice">
    <vt:lpwstr>3003</vt:lpwstr>
  </property>
  <property fmtid="{D5CDD505-2E9C-101B-9397-08002B2CF9AE}" pid="173" name="FSC#UVEKCFG@15.1700:FileResponsiblecityInvoice">
    <vt:lpwstr>Bern</vt:lpwstr>
  </property>
  <property fmtid="{D5CDD505-2E9C-101B-9397-08002B2CF9AE}" pid="174" name="FSC#UVEKCFG@15.1700:ResponsibleDefaultRoleOrg">
    <vt:lpwstr/>
  </property>
  <property fmtid="{D5CDD505-2E9C-101B-9397-08002B2CF9AE}" pid="175" name="FSC#UVEKCFG@15.1700:SL_HStufe1">
    <vt:lpwstr/>
  </property>
  <property fmtid="{D5CDD505-2E9C-101B-9397-08002B2CF9AE}" pid="176" name="FSC#UVEKCFG@15.1700:SL_FStufe1">
    <vt:lpwstr/>
  </property>
  <property fmtid="{D5CDD505-2E9C-101B-9397-08002B2CF9AE}" pid="177" name="FSC#UVEKCFG@15.1700:SL_HStufe2">
    <vt:lpwstr/>
  </property>
  <property fmtid="{D5CDD505-2E9C-101B-9397-08002B2CF9AE}" pid="178" name="FSC#UVEKCFG@15.1700:SL_FStufe2">
    <vt:lpwstr/>
  </property>
  <property fmtid="{D5CDD505-2E9C-101B-9397-08002B2CF9AE}" pid="179" name="FSC#UVEKCFG@15.1700:SL_HStufe3">
    <vt:lpwstr/>
  </property>
  <property fmtid="{D5CDD505-2E9C-101B-9397-08002B2CF9AE}" pid="180" name="FSC#UVEKCFG@15.1700:SL_FStufe3">
    <vt:lpwstr/>
  </property>
  <property fmtid="{D5CDD505-2E9C-101B-9397-08002B2CF9AE}" pid="181" name="FSC#UVEKCFG@15.1700:SL_HStufe4">
    <vt:lpwstr/>
  </property>
  <property fmtid="{D5CDD505-2E9C-101B-9397-08002B2CF9AE}" pid="182" name="FSC#UVEKCFG@15.1700:SL_FStufe4">
    <vt:lpwstr/>
  </property>
  <property fmtid="{D5CDD505-2E9C-101B-9397-08002B2CF9AE}" pid="183" name="FSC#UVEKCFG@15.1700:SR_HStufe1">
    <vt:lpwstr/>
  </property>
  <property fmtid="{D5CDD505-2E9C-101B-9397-08002B2CF9AE}" pid="184" name="FSC#UVEKCFG@15.1700:SR_FStufe1">
    <vt:lpwstr/>
  </property>
  <property fmtid="{D5CDD505-2E9C-101B-9397-08002B2CF9AE}" pid="185" name="FSC#UVEKCFG@15.1700:SR_HStufe2">
    <vt:lpwstr/>
  </property>
  <property fmtid="{D5CDD505-2E9C-101B-9397-08002B2CF9AE}" pid="186" name="FSC#UVEKCFG@15.1700:SR_FStufe2">
    <vt:lpwstr/>
  </property>
  <property fmtid="{D5CDD505-2E9C-101B-9397-08002B2CF9AE}" pid="187" name="FSC#UVEKCFG@15.1700:SR_HStufe3">
    <vt:lpwstr/>
  </property>
  <property fmtid="{D5CDD505-2E9C-101B-9397-08002B2CF9AE}" pid="188" name="FSC#UVEKCFG@15.1700:SR_FStufe3">
    <vt:lpwstr/>
  </property>
  <property fmtid="{D5CDD505-2E9C-101B-9397-08002B2CF9AE}" pid="189" name="FSC#UVEKCFG@15.1700:SR_HStufe4">
    <vt:lpwstr/>
  </property>
  <property fmtid="{D5CDD505-2E9C-101B-9397-08002B2CF9AE}" pid="190" name="FSC#UVEKCFG@15.1700:SR_FStufe4">
    <vt:lpwstr/>
  </property>
  <property fmtid="{D5CDD505-2E9C-101B-9397-08002B2CF9AE}" pid="191" name="FSC#UVEKCFG@15.1700:FileResp_HStufe1">
    <vt:lpwstr>Sektion</vt:lpwstr>
  </property>
  <property fmtid="{D5CDD505-2E9C-101B-9397-08002B2CF9AE}" pid="192" name="FSC#UVEKCFG@15.1700:FileResp_FStufe1">
    <vt:lpwstr/>
  </property>
  <property fmtid="{D5CDD505-2E9C-101B-9397-08002B2CF9AE}" pid="193" name="FSC#UVEKCFG@15.1700:FileResp_HStufe2">
    <vt:lpwstr/>
  </property>
  <property fmtid="{D5CDD505-2E9C-101B-9397-08002B2CF9AE}" pid="194" name="FSC#UVEKCFG@15.1700:FileResp_FStufe2">
    <vt:lpwstr/>
  </property>
  <property fmtid="{D5CDD505-2E9C-101B-9397-08002B2CF9AE}" pid="195" name="FSC#UVEKCFG@15.1700:FileResp_HStufe3">
    <vt:lpwstr/>
  </property>
  <property fmtid="{D5CDD505-2E9C-101B-9397-08002B2CF9AE}" pid="196" name="FSC#UVEKCFG@15.1700:FileResp_FStufe3">
    <vt:lpwstr/>
  </property>
  <property fmtid="{D5CDD505-2E9C-101B-9397-08002B2CF9AE}" pid="197" name="FSC#UVEKCFG@15.1700:FileResp_HStufe4">
    <vt:lpwstr/>
  </property>
  <property fmtid="{D5CDD505-2E9C-101B-9397-08002B2CF9AE}" pid="198" name="FSC#UVEKCFG@15.1700:FileResp_FStufe4">
    <vt:lpwstr/>
  </property>
  <property fmtid="{D5CDD505-2E9C-101B-9397-08002B2CF9AE}" pid="199" name="FSC#FSCBUILTINSETTINGS@2207.100:Fachdatum_SBFLAuftragskategorieAuftragssubdossier">
    <vt:lpwstr>OAS Zulassung</vt:lpwstr>
  </property>
</Properties>
</file>